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Anna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Rosaville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Matreo</w:t>
      </w:r>
      <w:proofErr w:type="spellEnd"/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417 Everlasting St. Phase 1 B </w:t>
      </w:r>
      <w:proofErr w:type="spellStart"/>
      <w:r>
        <w:rPr>
          <w:rFonts w:ascii="Arial" w:hAnsi="Arial" w:cs="Arial"/>
          <w:b/>
          <w:bCs/>
        </w:rPr>
        <w:t>Javalera</w:t>
      </w:r>
      <w:proofErr w:type="spellEnd"/>
      <w:r>
        <w:rPr>
          <w:rFonts w:ascii="Arial" w:hAnsi="Arial" w:cs="Arial"/>
          <w:b/>
          <w:bCs/>
        </w:rPr>
        <w:t xml:space="preserve">, General </w:t>
      </w:r>
      <w:proofErr w:type="spellStart"/>
      <w:r>
        <w:rPr>
          <w:rFonts w:ascii="Arial" w:hAnsi="Arial" w:cs="Arial"/>
          <w:b/>
          <w:bCs/>
        </w:rPr>
        <w:t>Trias</w:t>
      </w:r>
      <w:proofErr w:type="spellEnd"/>
      <w:r>
        <w:rPr>
          <w:rFonts w:ascii="Arial" w:hAnsi="Arial" w:cs="Arial"/>
          <w:b/>
          <w:bCs/>
        </w:rPr>
        <w:t xml:space="preserve"> Cavite Philippines</w:t>
      </w:r>
    </w:p>
    <w:p w:rsidR="00E03DAF" w:rsidRDefault="002A1FE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 w:themeColor="text1"/>
          <w:sz w:val="21"/>
          <w:szCs w:val="21"/>
          <w:shd w:val="clear" w:color="FFFFFF" w:fill="D9D9D9"/>
        </w:rPr>
      </w:pPr>
      <w:hyperlink r:id="rId8" w:history="1">
        <w:r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FFFFFF" w:fill="D9D9D9"/>
          </w:rPr>
          <w:t>annarosavillem@gmail.com</w:t>
        </w:r>
      </w:hyperlink>
    </w:p>
    <w:p w:rsidR="00E03DAF" w:rsidRDefault="002A1FE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+</w:t>
      </w:r>
      <w:r>
        <w:rPr>
          <w:rFonts w:ascii="Arial" w:hAnsi="Arial" w:cs="Arial"/>
          <w:sz w:val="21"/>
          <w:szCs w:val="21"/>
        </w:rPr>
        <w:t>63 99</w:t>
      </w:r>
      <w:r>
        <w:rPr>
          <w:rFonts w:ascii="Arial" w:hAnsi="Arial" w:cs="Arial"/>
          <w:sz w:val="21"/>
          <w:szCs w:val="21"/>
        </w:rPr>
        <w:t>78625769</w:t>
      </w:r>
      <w:r>
        <w:rPr>
          <w:rFonts w:ascii="Arial" w:hAnsi="Arial" w:cs="Arial"/>
          <w:sz w:val="21"/>
          <w:szCs w:val="21"/>
        </w:rPr>
        <w:br/>
      </w:r>
    </w:p>
    <w:p w:rsidR="00E03DAF" w:rsidRDefault="00E03D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EAAAA" w:themeColor="background2" w:themeShade="BF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HIGHLIGHTS OF QUALIFICATIONS</w:t>
      </w: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EAAAA" w:themeColor="background2" w:themeShade="BF"/>
          <w:sz w:val="21"/>
          <w:szCs w:val="21"/>
        </w:rPr>
      </w:pPr>
      <w:r>
        <w:rPr>
          <w:rFonts w:ascii="Arial" w:hAnsi="Arial" w:cs="Arial"/>
          <w:color w:val="AEAAAA" w:themeColor="background2" w:themeShade="BF"/>
          <w:sz w:val="21"/>
          <w:szCs w:val="21"/>
        </w:rPr>
        <w:t>_____________________________________________________________________________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Graduate of 4-year course Bachelor in Tourism</w:t>
      </w:r>
    </w:p>
    <w:p w:rsidR="00E03DAF" w:rsidRDefault="002A1FE0">
      <w:pPr>
        <w:widowControl w:val="0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14+ years experience in Restaurant and Food </w:t>
      </w:r>
      <w:r>
        <w:rPr>
          <w:rFonts w:ascii="Arial" w:hAnsi="Arial" w:cs="Arial"/>
          <w:sz w:val="21"/>
          <w:szCs w:val="21"/>
        </w:rPr>
        <w:t>Industry</w:t>
      </w:r>
    </w:p>
    <w:p w:rsidR="00E03DAF" w:rsidRDefault="002A1FE0">
      <w:pPr>
        <w:widowControl w:val="0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1+ year experience as Customer Service Representative in Healthcare, Financial and Food Delivery Account</w:t>
      </w:r>
    </w:p>
    <w:p w:rsidR="00E03DAF" w:rsidRDefault="002A1FE0">
      <w:pPr>
        <w:widowControl w:val="0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Advance skills in MS Word and Excel</w:t>
      </w:r>
    </w:p>
    <w:p w:rsidR="00E03DAF" w:rsidRDefault="002A1FE0">
      <w:pPr>
        <w:widowControl w:val="0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Fluent in English and Tagalog with good communication skills</w:t>
      </w:r>
    </w:p>
    <w:p w:rsidR="00E03DAF" w:rsidRDefault="002A1FE0">
      <w:pPr>
        <w:widowControl w:val="0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Can work independently with minimum supervision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EMPLOYMENT HISTORY</w:t>
      </w: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1"/>
          <w:szCs w:val="21"/>
        </w:rPr>
      </w:pPr>
      <w:r>
        <w:rPr>
          <w:rFonts w:ascii="Arial" w:hAnsi="Arial" w:cs="Arial"/>
          <w:color w:val="7F7F7F" w:themeColor="text1" w:themeTint="80"/>
          <w:sz w:val="21"/>
          <w:szCs w:val="21"/>
        </w:rPr>
        <w:t>________________________________________________________________________________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Customer Service Representative</w:t>
      </w: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Teleperformance</w:t>
      </w:r>
      <w:proofErr w:type="spellEnd"/>
      <w:r>
        <w:rPr>
          <w:rFonts w:ascii="Arial" w:hAnsi="Arial" w:cs="Arial"/>
          <w:b/>
          <w:bCs/>
        </w:rPr>
        <w:t xml:space="preserve"> Philippines                                February 2022 - up to present</w:t>
      </w: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•  Manage incoming calls and customer inquiries, give customers information about status of their order,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processing refunds, addressing customer issues and resolve them in a timely and efficient manner.</w:t>
      </w: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1"/>
          <w:szCs w:val="21"/>
        </w:rPr>
        <w:t xml:space="preserve"> • </w:t>
      </w:r>
      <w:r>
        <w:rPr>
          <w:rFonts w:ascii="Arial" w:hAnsi="Arial" w:cs="Arial"/>
          <w:bCs/>
          <w:sz w:val="21"/>
          <w:szCs w:val="21"/>
        </w:rPr>
        <w:t xml:space="preserve"> Analyze accounts data and transaction activities to determine existing fraud trends and complete the investigation to reach resolution.</w:t>
      </w: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sz w:val="21"/>
          <w:szCs w:val="21"/>
        </w:rPr>
        <w:t>•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Communicate with the client through notification and email of the action taken to break apart complex, evolving fraudulent activities.</w:t>
      </w: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ind w:firstLine="370"/>
        <w:rPr>
          <w:rFonts w:ascii="Arial" w:hAnsi="Arial" w:cs="Arial"/>
          <w:b/>
          <w:bCs/>
          <w:sz w:val="21"/>
          <w:szCs w:val="21"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Administrative Assistant</w:t>
      </w: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Freelancer</w:t>
      </w:r>
      <w:r>
        <w:rPr>
          <w:rFonts w:ascii="Arial" w:hAnsi="Arial" w:cs="Arial"/>
          <w:sz w:val="21"/>
          <w:szCs w:val="21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1"/>
          <w:szCs w:val="21"/>
        </w:rPr>
        <w:t xml:space="preserve">Aug 2019 - </w:t>
      </w:r>
      <w:r>
        <w:rPr>
          <w:rFonts w:ascii="Arial" w:hAnsi="Arial" w:cs="Arial"/>
          <w:b/>
          <w:bCs/>
          <w:sz w:val="21"/>
          <w:szCs w:val="21"/>
        </w:rPr>
        <w:t>January 2022</w:t>
      </w: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1"/>
          <w:szCs w:val="21"/>
        </w:rPr>
      </w:pPr>
      <w:r>
        <w:rPr>
          <w:rFonts w:ascii="Arial" w:hAnsi="Arial" w:cs="Arial"/>
          <w:color w:val="FFFFFF" w:themeColor="background1"/>
          <w:sz w:val="21"/>
          <w:szCs w:val="21"/>
        </w:rPr>
        <w:t>Freelancer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Take information from different locations and websites as instructed by the client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Compile, verify the accuracy, and sort information to prepare </w:t>
      </w:r>
      <w:r>
        <w:rPr>
          <w:rFonts w:ascii="Arial" w:hAnsi="Arial" w:cs="Arial"/>
          <w:sz w:val="21"/>
          <w:szCs w:val="21"/>
        </w:rPr>
        <w:t>source data and enter it into data systems or data sheets 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Assistant Restaurant Manage</w:t>
      </w:r>
      <w:r>
        <w:rPr>
          <w:rFonts w:ascii="Arial" w:hAnsi="Arial" w:cs="Arial"/>
          <w:b/>
          <w:bCs/>
          <w:sz w:val="21"/>
          <w:szCs w:val="21"/>
        </w:rPr>
        <w:t xml:space="preserve">r                                     </w:t>
      </w:r>
      <w:r>
        <w:rPr>
          <w:rFonts w:ascii="Arial" w:hAnsi="Arial" w:cs="Arial"/>
          <w:b/>
          <w:bCs/>
          <w:sz w:val="21"/>
          <w:szCs w:val="21"/>
        </w:rPr>
        <w:t>Sep 2004 - Jul 2019</w:t>
      </w: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1"/>
          <w:szCs w:val="21"/>
        </w:rPr>
      </w:pPr>
      <w:r>
        <w:rPr>
          <w:rFonts w:ascii="Arial" w:hAnsi="Arial" w:cs="Arial"/>
          <w:color w:val="FFFFFF" w:themeColor="background1"/>
          <w:sz w:val="21"/>
          <w:szCs w:val="21"/>
        </w:rPr>
        <w:t>Fresh ‘N Famous Foods, Inc.--</w:t>
      </w:r>
      <w:proofErr w:type="spellStart"/>
      <w:r>
        <w:rPr>
          <w:rFonts w:ascii="Arial" w:hAnsi="Arial" w:cs="Arial"/>
          <w:color w:val="FFFFFF" w:themeColor="background1"/>
          <w:sz w:val="21"/>
          <w:szCs w:val="21"/>
        </w:rPr>
        <w:t>Chowking</w:t>
      </w:r>
      <w:proofErr w:type="spellEnd"/>
      <w:r>
        <w:rPr>
          <w:rFonts w:ascii="Arial" w:hAnsi="Arial" w:cs="Arial"/>
          <w:color w:val="FFFFFF" w:themeColor="background1"/>
          <w:sz w:val="21"/>
          <w:szCs w:val="21"/>
        </w:rPr>
        <w:t xml:space="preserve"> • Cavite</w:t>
      </w:r>
      <w:r>
        <w:rPr>
          <w:rFonts w:ascii="Arial" w:hAnsi="Arial" w:cs="Arial"/>
          <w:color w:val="FFFFFF" w:themeColor="background1"/>
          <w:sz w:val="21"/>
          <w:szCs w:val="21"/>
        </w:rPr>
        <w:tab/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Creating an effective </w:t>
      </w:r>
      <w:proofErr w:type="spellStart"/>
      <w:r>
        <w:rPr>
          <w:rFonts w:ascii="Arial" w:hAnsi="Arial" w:cs="Arial"/>
          <w:sz w:val="21"/>
          <w:szCs w:val="21"/>
        </w:rPr>
        <w:t>gameplan</w:t>
      </w:r>
      <w:proofErr w:type="spellEnd"/>
      <w:r>
        <w:rPr>
          <w:rFonts w:ascii="Arial" w:hAnsi="Arial" w:cs="Arial"/>
          <w:sz w:val="21"/>
          <w:szCs w:val="21"/>
        </w:rPr>
        <w:t xml:space="preserve"> for a day-to-day </w:t>
      </w:r>
      <w:r>
        <w:rPr>
          <w:rFonts w:ascii="Arial" w:hAnsi="Arial" w:cs="Arial"/>
          <w:sz w:val="21"/>
          <w:szCs w:val="21"/>
        </w:rPr>
        <w:t>operation that will guide the team in achieving daily goals and targets.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Perform shift handling management and oversee the whole operation for better execution of </w:t>
      </w:r>
      <w:r>
        <w:rPr>
          <w:rFonts w:ascii="Arial" w:hAnsi="Arial" w:cs="Arial"/>
          <w:sz w:val="21"/>
          <w:szCs w:val="21"/>
        </w:rPr>
        <w:lastRenderedPageBreak/>
        <w:t>Standard Operating Procedure.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Resolve challenging customer complaints to full satisfaction, promoting brand loyalty and maximizing repeat business.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Delivered in-depth training to staff in food preparation and customer interaction to promote strong team performance.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Organize schedule of staff and monitor staff performance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Reinforce company policy and health and safety standards and regulations.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EDUCATION </w:t>
      </w:r>
    </w:p>
    <w:p w:rsidR="00E03DAF" w:rsidRDefault="002A1FE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Bachelor in Tourism</w:t>
      </w: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Polytechnic University of the Philippines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>Jun 1993 - Apr 1997</w:t>
      </w: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1"/>
          <w:szCs w:val="21"/>
        </w:rPr>
      </w:pPr>
      <w:r>
        <w:rPr>
          <w:rFonts w:ascii="Arial" w:hAnsi="Arial" w:cs="Arial"/>
          <w:color w:val="FFFFFF" w:themeColor="background1"/>
          <w:sz w:val="21"/>
          <w:szCs w:val="21"/>
        </w:rPr>
        <w:t>Polytechnic University of the Philippines • Manila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1"/>
          <w:szCs w:val="21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:rsidR="00E03DAF" w:rsidRDefault="002A1FE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Good </w:t>
      </w:r>
      <w:r>
        <w:rPr>
          <w:rFonts w:ascii="Arial" w:hAnsi="Arial" w:cs="Arial"/>
          <w:sz w:val="21"/>
          <w:szCs w:val="21"/>
        </w:rPr>
        <w:t>customer relations, interact daily with customers to promote the brand and accept feedbacks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Basic knowledge in cost analysis and budget preparation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Adaptability to a highly stressful environment with the ability to maintain composure and a high level of professionalism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Independent leader with strong mentoring, supervisory and motivational abilities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CREDENTIALS</w:t>
      </w:r>
    </w:p>
    <w:p w:rsidR="00E03DAF" w:rsidRDefault="002A1FE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76" w:lineRule="auto"/>
        <w:ind w:firstLineChars="150" w:firstLine="15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Food Safety Workshop Certificate</w:t>
      </w:r>
    </w:p>
    <w:p w:rsidR="00E03DAF" w:rsidRDefault="002A1F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Integrated Pest Control Training Certificate</w:t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AWARDS and RECOGNITION</w:t>
      </w: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#6 Top </w:t>
      </w:r>
      <w:r>
        <w:rPr>
          <w:rFonts w:ascii="Arial" w:hAnsi="Arial" w:cs="Arial"/>
          <w:b/>
          <w:bCs/>
          <w:sz w:val="21"/>
          <w:szCs w:val="21"/>
        </w:rPr>
        <w:t>Performer Employee for the month of November 2022</w:t>
      </w: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#5 Top Performer Employee for the month of February  2023</w:t>
      </w: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ind w:leftChars="208" w:left="313" w:hangingChars="100" w:hanging="10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Award is given to those employee who excel and meet their respective KPI’s in terms of productivity, adherence and quality of work. </w:t>
      </w: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03DAF" w:rsidRDefault="00E03D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03DAF" w:rsidRDefault="002A1FE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Top 3 Sales Achiever Award with Highest Sales Growth</w:t>
      </w:r>
      <w:r>
        <w:rPr>
          <w:rFonts w:ascii="Arial" w:hAnsi="Arial" w:cs="Arial"/>
          <w:b/>
          <w:bCs/>
          <w:sz w:val="21"/>
          <w:szCs w:val="21"/>
        </w:rPr>
        <w:t xml:space="preserve"> 2017</w:t>
      </w:r>
      <w:r>
        <w:rPr>
          <w:rFonts w:ascii="Arial" w:hAnsi="Arial" w:cs="Arial"/>
          <w:sz w:val="21"/>
          <w:szCs w:val="21"/>
        </w:rPr>
        <w:tab/>
      </w:r>
    </w:p>
    <w:p w:rsidR="00E03DAF" w:rsidRDefault="00E03D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03DAF" w:rsidRDefault="002A1FE0">
      <w:pPr>
        <w:widowControl w:val="0"/>
        <w:autoSpaceDE w:val="0"/>
        <w:autoSpaceDN w:val="0"/>
        <w:adjustRightInd w:val="0"/>
        <w:spacing w:after="0" w:line="276" w:lineRule="auto"/>
        <w:ind w:left="284" w:firstLineChars="100" w:firstLine="10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</w:t>
      </w:r>
      <w:r>
        <w:rPr>
          <w:rFonts w:ascii="Arial" w:hAnsi="Arial" w:cs="Arial"/>
          <w:sz w:val="21"/>
          <w:szCs w:val="21"/>
        </w:rPr>
        <w:t>Award is given annually during the Company’s National Convention to those stores who show successful  team collaboration in terms of sales which was participated by over 400+ store branches nationwide.</w:t>
      </w:r>
    </w:p>
    <w:sectPr w:rsidR="00E0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7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DAF" w:rsidRDefault="002A1FE0">
      <w:pPr>
        <w:spacing w:line="240" w:lineRule="auto"/>
      </w:pPr>
      <w:r>
        <w:separator/>
      </w:r>
    </w:p>
  </w:endnote>
  <w:endnote w:type="continuationSeparator" w:id="0">
    <w:p w:rsidR="00E03DAF" w:rsidRDefault="002A1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FE0" w:rsidRDefault="002A1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FE0" w:rsidRDefault="002A1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FE0" w:rsidRDefault="002A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DAF" w:rsidRDefault="002A1FE0">
      <w:pPr>
        <w:spacing w:after="0"/>
      </w:pPr>
      <w:r>
        <w:separator/>
      </w:r>
    </w:p>
  </w:footnote>
  <w:footnote w:type="continuationSeparator" w:id="0">
    <w:p w:rsidR="00E03DAF" w:rsidRDefault="002A1F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FE0" w:rsidRDefault="002A1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FE0" w:rsidRDefault="002A1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FE0" w:rsidRDefault="002A1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7D75EFFC"/>
    <w:multiLevelType w:val="singleLevel"/>
    <w:tmpl w:val="7D75EF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828014566">
    <w:abstractNumId w:val="1"/>
  </w:num>
  <w:num w:numId="2" w16cid:durableId="142213813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6C"/>
    <w:rsid w:val="00006F4B"/>
    <w:rsid w:val="001231D3"/>
    <w:rsid w:val="002A1FE0"/>
    <w:rsid w:val="004A616D"/>
    <w:rsid w:val="006A259D"/>
    <w:rsid w:val="007F4A11"/>
    <w:rsid w:val="00876DE1"/>
    <w:rsid w:val="00B07635"/>
    <w:rsid w:val="00B71A98"/>
    <w:rsid w:val="00B8576C"/>
    <w:rsid w:val="00E03DAF"/>
    <w:rsid w:val="00E12BF8"/>
    <w:rsid w:val="00EE1CED"/>
    <w:rsid w:val="0FE07C54"/>
    <w:rsid w:val="2D5A445D"/>
    <w:rsid w:val="2F8A5B22"/>
    <w:rsid w:val="60447FE0"/>
    <w:rsid w:val="70E4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455F251-2454-9C43-A2AD-BC86E82B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/>
      <w:spacing w:val="6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="Calibri Light" w:eastAsia="SimSun" w:hAnsi="Calibri Ligh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eastAsia="SimSun" w:hAnsi="Calibri Light"/>
      <w:color w:val="2E74B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locked/>
    <w:rPr>
      <w:rFonts w:ascii="Calibri Light" w:eastAsia="SimSun" w:hAnsi="Calibri Light"/>
      <w:color w:val="40404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locked/>
    <w:rPr>
      <w:rFonts w:ascii="Calibri Light" w:eastAsia="SimSun" w:hAnsi="Calibri Light"/>
      <w:color w:val="44546A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locked/>
    <w:rPr>
      <w:rFonts w:ascii="Calibri Light" w:eastAsia="SimSun" w:hAnsi="Calibri Light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locked/>
    <w:rPr>
      <w:rFonts w:ascii="Calibri Light" w:eastAsia="SimSun" w:hAnsi="Calibri Light"/>
      <w:color w:val="44546A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 Light" w:eastAsia="SimSun" w:hAnsi="Calibri Light"/>
      <w:i/>
      <w:color w:val="44546A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locked/>
    <w:rPr>
      <w:rFonts w:ascii="Calibri Light" w:eastAsia="SimSun" w:hAnsi="Calibri Light"/>
      <w:i/>
      <w:color w:val="1F4E79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locked/>
    <w:rPr>
      <w:rFonts w:ascii="Calibri Light" w:eastAsia="SimSun" w:hAnsi="Calibri Light"/>
      <w:b/>
      <w:color w:val="44546A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libri Light" w:eastAsia="SimSun" w:hAnsi="Calibri Light"/>
      <w:b/>
      <w:i/>
      <w:color w:val="44546A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eastAsia="SimSun" w:hAnsi="Calibri Light"/>
      <w:color w:val="5B9BD5"/>
      <w:spacing w:val="-10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locked/>
    <w:rPr>
      <w:rFonts w:ascii="Calibri Light" w:eastAsia="SimSun" w:hAnsi="Calibri Light"/>
      <w:sz w:val="24"/>
    </w:rPr>
  </w:style>
  <w:style w:type="paragraph" w:styleId="NoSpacing">
    <w:name w:val="No Spacing"/>
    <w:uiPriority w:val="1"/>
    <w:qFormat/>
    <w:rPr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qFormat/>
    <w:locked/>
    <w:rPr>
      <w:i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ascii="Calibri Light" w:eastAsia="SimSun" w:hAnsi="Calibri Light"/>
      <w:color w:val="5B9BD5"/>
      <w:sz w:val="28"/>
    </w:rPr>
  </w:style>
  <w:style w:type="character" w:customStyle="1" w:styleId="SubtleEmphasis1">
    <w:name w:val="Subtle Emphasis1"/>
    <w:basedOn w:val="DefaultParagraphFont"/>
    <w:uiPriority w:val="19"/>
    <w:qFormat/>
    <w:rPr>
      <w:i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Pr>
      <w:b/>
      <w:i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/>
      <w:u w:val="single" w:color="7F7F7F"/>
    </w:rPr>
  </w:style>
  <w:style w:type="character" w:customStyle="1" w:styleId="IntenseReference1">
    <w:name w:val="Intense Reference1"/>
    <w:basedOn w:val="DefaultParagraphFont"/>
    <w:uiPriority w:val="32"/>
    <w:qFormat/>
    <w:rPr>
      <w:b/>
      <w:smallCaps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smallCap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A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E0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E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rosavillem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DF73-AD4B-4781-B18E-B868202C66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Rosaville Matreo</cp:lastModifiedBy>
  <cp:revision>2</cp:revision>
  <dcterms:created xsi:type="dcterms:W3CDTF">2024-03-18T14:13:00Z</dcterms:created>
  <dcterms:modified xsi:type="dcterms:W3CDTF">2024-03-18T14:13:00Z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AEDE0BD52B494097B50D8E26CE22E111</vt:lpwstr>
  </property>
</Properties>
</file>