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HONEY PHET PESTILOS PINDOT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noProof/>
          <w:color w:val="000000"/>
          <w:sz w:val="32"/>
          <w:szCs w:val="32"/>
          <w:lang w:val="en-PH"/>
        </w:rPr>
        <w:drawing>
          <wp:inline distL="0" distT="0" distB="0" distR="0">
            <wp:extent cx="1141198" cy="1597794"/>
            <wp:effectExtent l="19050" t="0" r="1802" b="0"/>
            <wp:docPr id="1026" name="Image1" descr="New Doc 2019-01-05 16.22.33_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1198" cy="15977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Purok </w:t>
      </w:r>
      <w:r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 Brgy. Lourdes,Lauc Pao Lubao Pampanga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Contact Number </w:t>
      </w:r>
      <w:r>
        <w:rPr>
          <w:b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0954-031-9824</w:t>
      </w:r>
      <w:r>
        <w:rPr>
          <w:b/>
          <w:i/>
          <w:sz w:val="24"/>
          <w:szCs w:val="24"/>
          <w:lang w:val="en-US"/>
        </w:rPr>
        <w:t xml:space="preserve"> / 09773589543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ff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"mailto:/honeyppestilos26@gmail.com" </w:instrText>
      </w:r>
      <w:r>
        <w:rPr/>
        <w:fldChar w:fldCharType="separate"/>
      </w:r>
      <w:r>
        <w:rPr>
          <w:b/>
          <w:i/>
          <w:color w:val="0000ff"/>
          <w:sz w:val="24"/>
          <w:szCs w:val="24"/>
          <w:u w:val="single"/>
        </w:rPr>
        <w:t>honeyppestilos26@gmail.com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 w:hanging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OBJECTIVE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/>
      </w:pPr>
      <w:r>
        <w:rPr>
          <w:color w:val="000000"/>
        </w:rPr>
        <w:t>To work in an Institution where I can practice my skills and be able to grow in this profession, to be successful in my future ventures and aspirations and be competitive in my chosen career.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/>
        <w:contextualSpacing/>
        <w:rPr/>
      </w:pP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 w:hanging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SKILLS AND ACOMPLISHMENT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  <w:sz w:val="28"/>
          <w:szCs w:val="28"/>
        </w:rPr>
        <w:t>NCII TESDA CERTIFIED PASSED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FRONT OFFICE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HOUSEKEEPING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 FOOD AND BEVERAGES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BARTENDING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rPr>
          <w:color w:val="000000"/>
        </w:rPr>
      </w:pPr>
      <w:r>
        <w:rPr>
          <w:color w:val="000000"/>
        </w:rPr>
        <w:t>COMMERCIAL COOKING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 RESTRICTED RADIOTELEPHONE OPERATOR’S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CERTIFICATE (</w:t>
      </w:r>
      <w:r>
        <w:rPr>
          <w:color w:val="000000"/>
          <w:sz w:val="24"/>
          <w:szCs w:val="24"/>
        </w:rPr>
        <w:t>NTC RADIO LICENCED)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 w:hanging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PERSONAL INFORMATION: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405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of Birth:                                    February 26, 1996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405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Place of Birth:                                   Hospital Ng Sampaloc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405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Sex:                                                     Female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405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Civil Status:                                        Single</w:t>
      </w: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 w:hanging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EDUCATIONAL ATTAINMENT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  <w:sz w:val="28"/>
          <w:szCs w:val="28"/>
        </w:rPr>
        <w:t>TERTIARY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:</w:t>
      </w:r>
      <w:r>
        <w:rPr>
          <w:b/>
          <w:color w:val="000000"/>
        </w:rPr>
        <w:tab/>
      </w:r>
      <w:r>
        <w:rPr>
          <w:b/>
          <w:color w:val="000000"/>
          <w:sz w:val="24"/>
          <w:szCs w:val="24"/>
        </w:rPr>
        <w:t>AMA COMPUTER LEARNING CENTER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Floor Vesa Bldg. GuaGua Pampanga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Plaza Burgos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Tel. No. 9010-937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COURSE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HOTEL AND RESTAURANT SERVICES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              (2013-2015)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WORK EXPERIENCE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 xml:space="preserve">Edwhineys Onestop n Mini grocery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 xml:space="preserve">Owner </w:t>
      </w:r>
      <w:r>
        <w:rPr>
          <w:b/>
          <w:color w:val="000000"/>
        </w:rPr>
        <w:t xml:space="preserve"> (</w:t>
      </w:r>
      <w:r>
        <w:rPr>
          <w:b/>
          <w:color w:val="000000"/>
        </w:rPr>
        <w:t>Sept.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10</w:t>
      </w:r>
      <w:r>
        <w:rPr>
          <w:b/>
          <w:color w:val="000000"/>
        </w:rPr>
        <w:t xml:space="preserve">, 2020 – </w:t>
      </w:r>
      <w:r>
        <w:rPr>
          <w:b/>
          <w:color w:val="000000"/>
          <w:lang w:val="en-US"/>
        </w:rPr>
        <w:t>Up to Present</w:t>
      </w:r>
      <w:r>
        <w:rPr>
          <w:b/>
          <w:color w:val="000000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spacing w:lineRule="auto" w:line="240"/>
        <w:jc w:val="left"/>
        <w:rPr>
          <w:color w:val="000000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COMPANY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:</w:t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Collective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Solutions/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WFH</w:t>
      </w:r>
    </w:p>
    <w:p>
      <w:pPr>
        <w:spacing w:lineRule="auto" w:line="240"/>
        <w:jc w:val="left"/>
        <w:rPr>
          <w:color w:val="000000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POSITION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:</w:t>
      </w:r>
      <w:r>
        <w:tab/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Lead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Agent/CSR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International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Account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Sept.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1,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2020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–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Feb.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08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2021)</w:t>
      </w:r>
    </w:p>
    <w:p>
      <w:pPr>
        <w:spacing w:lineRule="auto" w:line="240"/>
        <w:jc w:val="left"/>
        <w:rPr>
          <w:color w:val="000000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Contact</w:t>
      </w:r>
      <w:r>
        <w:tab/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: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Ana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Teleg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(SME)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PH"/>
        </w:rPr>
        <w:t>09270469112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>COMPANY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Dtech Makati</w:t>
      </w:r>
      <w:r>
        <w:rPr>
          <w:b/>
          <w:color w:val="000000"/>
        </w:rPr>
        <w:t xml:space="preserve"> (June 17 to July 8)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Telemarketer/CSR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Contact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 xml:space="preserve">William Alfred Bacani </w:t>
      </w:r>
      <w:r>
        <w:rPr/>
        <w:fldChar w:fldCharType="begin"/>
      </w:r>
      <w:r>
        <w:instrText xml:space="preserve"> HYPERLINK "mailto:hr@dtechbpo.net" </w:instrText>
      </w:r>
      <w:r>
        <w:rPr/>
        <w:fldChar w:fldCharType="separate"/>
      </w:r>
      <w:r>
        <w:rPr>
          <w:rStyle w:val="style85"/>
        </w:rPr>
        <w:t>hr@dtechbpo.net</w:t>
      </w:r>
      <w:r>
        <w:rPr/>
        <w:fldChar w:fldCharType="end"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Victoria Court Gil Puyat (March 30,2019-Ju</w:t>
      </w:r>
      <w:r>
        <w:rPr>
          <w:b/>
          <w:color w:val="000000"/>
        </w:rPr>
        <w:t>ly 16,2</w:t>
      </w:r>
      <w:r>
        <w:rPr>
          <w:b/>
          <w:color w:val="000000"/>
        </w:rPr>
        <w:t>020)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Guest Service Staff/Cashier/Telephone Operator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Contact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Victoria Court Malate Group/ 8831-1036- to 38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The Manila Hotel (July 14, 2016 to March 29, 2019)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Telephone Operator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Contact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Ms. Charmaine Salazar PABX Supervisor,0927- 782-8076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The Manila Hotel  (January 31, 2015 to July 13, 2016)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POSITION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Room Attendant / HK Secretary Reliever/HK Coordinator Reliever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Contact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Ms. Mercy Baniqued OIC, 0917-801-5646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color w:val="000000"/>
        </w:rPr>
        <w:t>COMPANY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>Smart Tower Ayala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color w:val="000000"/>
        </w:rPr>
        <w:t>POSITION</w:t>
      </w:r>
      <w:r>
        <w:rPr>
          <w:b/>
          <w:color w:val="000000"/>
        </w:rPr>
        <w:tab/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>Receptionist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EMPLOYER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Diar’s  Manpower/ Ethel Esteban Hr Staff, 531-84-57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 w:hanging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SEMINAR AND TRAININGS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MANILA HOTEL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(One Stop Shop)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RESTAURANT RESERVATION OFFICER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March 2019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THE MANILA HOTEL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</w:rPr>
      </w:pPr>
      <w:r>
        <w:rPr>
          <w:color w:val="000000"/>
          <w:sz w:val="24"/>
        </w:rPr>
        <w:t>(Cross Section Training)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</w:rPr>
      </w:pPr>
      <w:r>
        <w:rPr>
          <w:b/>
          <w:color w:val="000000"/>
          <w:sz w:val="24"/>
        </w:rPr>
        <w:t>Bell Service Receptionist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</w:rPr>
      </w:pPr>
      <w:r>
        <w:rPr>
          <w:b/>
          <w:color w:val="000000"/>
          <w:sz w:val="24"/>
        </w:rPr>
        <w:t>Concierge Receptionist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Guest Services Officer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</w:rPr>
      </w:pPr>
      <w:r>
        <w:rPr>
          <w:b/>
          <w:color w:val="000000"/>
          <w:sz w:val="24"/>
        </w:rPr>
        <w:t>Health Club Receptionist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</w:rPr>
      </w:pPr>
      <w:r>
        <w:rPr>
          <w:b/>
          <w:color w:val="000000"/>
          <w:sz w:val="24"/>
        </w:rPr>
        <w:t>MacArthur Club Lounge Receptionist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</w:rPr>
      </w:pPr>
      <w:r>
        <w:rPr>
          <w:color w:val="000000"/>
          <w:sz w:val="24"/>
        </w:rPr>
        <w:t>August 14-September 16, 2017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Manila Hotel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</w:rPr>
      </w:pPr>
      <w:r>
        <w:rPr>
          <w:color w:val="000000"/>
          <w:sz w:val="24"/>
        </w:rPr>
        <w:t>(ON THE JOB TRAINING)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</w:rPr>
      </w:pPr>
      <w:r>
        <w:rPr>
          <w:b/>
          <w:color w:val="000000"/>
          <w:sz w:val="24"/>
        </w:rPr>
        <w:t>HOUSEKEEPING DEPARTMENT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October 28, 2014- January 23, 2015</w:t>
      </w:r>
    </w:p>
    <w:p>
      <w:pPr>
        <w:pStyle w:val="style0"/>
        <w:pBdr>
          <w:left w:val="nil"/>
          <w:right w:val="nil"/>
          <w:top w:val="nil"/>
          <w:bottom w:val="single" w:sz="4" w:space="4" w:color="4f81bd"/>
          <w:between w:val="nil"/>
        </w:pBdr>
        <w:spacing w:before="200" w:after="280"/>
        <w:ind w:right="936" w:hanging="936"/>
        <w:rPr>
          <w:b/>
          <w:i/>
          <w:color w:val="4f81bd"/>
          <w:sz w:val="28"/>
          <w:szCs w:val="28"/>
        </w:rPr>
      </w:pPr>
      <w:r>
        <w:rPr>
          <w:b/>
          <w:i/>
          <w:color w:val="4f81bd"/>
          <w:sz w:val="28"/>
          <w:szCs w:val="28"/>
        </w:rPr>
        <w:t>ADDITIONAL SKILLS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sz w:val="24"/>
        </w:rPr>
        <w:t>Lead Agent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sz w:val="24"/>
        </w:rPr>
        <w:t>Conduct’s SUP CALLS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sz w:val="24"/>
        </w:rPr>
        <w:t>Senior Shift Leader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sz w:val="24"/>
        </w:rPr>
        <w:t xml:space="preserve">Promotes Hotel Promotions 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sz w:val="24"/>
        </w:rPr>
        <w:t>Performs Emergency procedure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sz w:val="24"/>
        </w:rPr>
        <w:t>Takes Rooms and Restaurant Reservation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contextualSpacing/>
        <w:rPr>
          <w:b/>
          <w:sz w:val="24"/>
        </w:rPr>
      </w:pPr>
      <w:r>
        <w:rPr>
          <w:b/>
          <w:color w:val="000000"/>
          <w:sz w:val="24"/>
        </w:rPr>
        <w:t>Knowledge in Opera/Phoenix/Unicorn S</w:t>
      </w:r>
      <w:r>
        <w:rPr>
          <w:b/>
          <w:sz w:val="24"/>
        </w:rPr>
        <w:t>ystem</w:t>
      </w:r>
    </w:p>
    <w:p>
      <w:pPr>
        <w:pStyle w:val="style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 hereby certify that the information </w:t>
      </w:r>
      <w:r>
        <w:rPr>
          <w:b/>
          <w:i/>
          <w:sz w:val="28"/>
          <w:szCs w:val="28"/>
        </w:rPr>
        <w:t>is</w:t>
      </w:r>
      <w:r>
        <w:rPr>
          <w:b/>
          <w:i/>
          <w:sz w:val="28"/>
          <w:szCs w:val="28"/>
        </w:rPr>
        <w:t xml:space="preserve"> true and correct the best of my ability.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u w:val="single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  <w:u w:val="single"/>
        </w:rPr>
        <w:t>Honey Phet Pestilos Pindot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  <w:sz w:val="28"/>
          <w:szCs w:val="28"/>
        </w:rPr>
        <w:t>Applicant</w:t>
      </w:r>
    </w:p>
    <w:sectPr>
      <w:pgSz w:w="12240" w:h="20160" w:orient="portrait" w:code="5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Noto Sans Symbols"/>
    <w:panose1 w:val="020b0502040005020204"/>
    <w:charset w:val="00"/>
    <w:family w:val="swiss"/>
    <w:pitch w:val="variable"/>
    <w:sig w:usb0="00000003" w:usb1="0200E0A0" w:usb2="00000000" w:usb3="00000000" w:csb0="00000001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D70FD4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PH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8"/>
    <w:next w:val="style4098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8"/>
    <w:next w:val="style4098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8"/>
    <w:next w:val="style4098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8"/>
    <w:next w:val="style4098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8"/>
    <w:next w:val="style4098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8"/>
    <w:next w:val="style4098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8"/>
    <w:next w:val="style4098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Normal2"/>
    <w:next w:val="style4098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81">
    <w:name w:val="Intense Quote"/>
    <w:basedOn w:val="style0"/>
    <w:next w:val="style0"/>
    <w:link w:val="style409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099">
    <w:name w:val="Intense Quote Char_9cec9d28-37b6-4b96-b4a4-312aa6a5049b"/>
    <w:basedOn w:val="style65"/>
    <w:next w:val="style4099"/>
    <w:link w:val="style181"/>
    <w:uiPriority w:val="30"/>
    <w:rPr>
      <w:b/>
      <w:bCs/>
      <w:i/>
      <w:iCs/>
      <w:color w:val="4f81b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376</Words>
  <Pages>1</Pages>
  <Characters>2226</Characters>
  <Application>WPS Office</Application>
  <DocSecurity>0</DocSecurity>
  <Paragraphs>92</Paragraphs>
  <ScaleCrop>false</ScaleCrop>
  <Company>Hewlett-Packard Company</Company>
  <LinksUpToDate>false</LinksUpToDate>
  <CharactersWithSpaces>2764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2022-05-19T07:25:00Z</dcterms:created>
  <dc:creator>MIS</dc:creator>
  <lastModifiedBy>TECNO KJ5</lastModifiedBy>
  <dcterms:modified xsi:type="dcterms:W3CDTF">2024-03-21T23:49:13Z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a794178917164bedb987a61fd6d4a126</vt:lpwstr>
  </property>
</Properties>
</file>