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color w:val="ff0000"/>
          <w:sz w:val="24"/>
          <w:szCs w:val="24"/>
          <w:lang w:val="en-GB"/>
        </w:rPr>
      </w:pPr>
      <w:r>
        <w:rPr>
          <w:b/>
          <w:color w:val="ff0000"/>
          <w:sz w:val="24"/>
          <w:szCs w:val="24"/>
          <w:lang w:val="en-GB"/>
        </w:rPr>
        <w:t>Hello</w:t>
      </w:r>
    </w:p>
    <w:p>
      <w:pPr>
        <w:pStyle w:val="style0"/>
        <w:rPr>
          <w:lang w:val="en-GB"/>
        </w:rPr>
      </w:pPr>
      <w:r>
        <w:rPr>
          <w:lang w:val="en-GB"/>
        </w:rPr>
        <w:t xml:space="preserve">I’m Kristine Ann M. </w:t>
      </w:r>
      <w:r>
        <w:rPr>
          <w:lang w:val="en-GB"/>
        </w:rPr>
        <w:t>Catelo</w:t>
      </w:r>
    </w:p>
    <w:p>
      <w:pPr>
        <w:pStyle w:val="style0"/>
        <w:rPr>
          <w:lang w:val="en-GB"/>
        </w:rPr>
      </w:pPr>
      <w:r>
        <w:rPr>
          <w:lang w:val="en-US"/>
        </w:rPr>
        <w:t>Valmark Bldg. Espina Extension, Brgy. Taft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 xml:space="preserve">Surigao City, </w:t>
      </w:r>
      <w:r>
        <w:rPr>
          <w:lang w:val="en-GB"/>
        </w:rPr>
        <w:t>Suigao</w:t>
      </w:r>
      <w:r>
        <w:rPr>
          <w:lang w:val="en-GB"/>
        </w:rPr>
        <w:t xml:space="preserve"> Del Norte 8400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>+639</w:t>
      </w:r>
      <w:r>
        <w:rPr>
          <w:lang w:val="en-US"/>
        </w:rPr>
        <w:t>703902961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US"/>
        </w:rPr>
        <w:t>kristineamc20@gmail.com</w:t>
      </w:r>
    </w:p>
    <w:p>
      <w:pPr>
        <w:pStyle w:val="style0"/>
        <w:tabs>
          <w:tab w:val="left" w:leader="none" w:pos="3795"/>
        </w:tabs>
        <w:rPr>
          <w:lang w:val="en-GB"/>
        </w:rPr>
      </w:pPr>
    </w:p>
    <w:p>
      <w:pPr>
        <w:pStyle w:val="style0"/>
        <w:tabs>
          <w:tab w:val="left" w:leader="none" w:pos="3795"/>
        </w:tabs>
        <w:rPr>
          <w:b/>
          <w:color w:val="ff0000"/>
          <w:sz w:val="24"/>
          <w:szCs w:val="24"/>
          <w:lang w:val="en-GB"/>
        </w:rPr>
      </w:pPr>
      <w:r>
        <w:rPr>
          <w:b/>
          <w:color w:val="ff0000"/>
          <w:sz w:val="24"/>
          <w:szCs w:val="24"/>
          <w:lang w:val="en-GB"/>
        </w:rPr>
        <w:t>Skills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 xml:space="preserve">Flexibility. Emotionally Intelligent. Communication Skills. </w:t>
      </w:r>
      <w:r>
        <w:rPr>
          <w:lang w:val="en-GB"/>
        </w:rPr>
        <w:t xml:space="preserve">Computer Literate. </w:t>
      </w:r>
      <w:r>
        <w:rPr>
          <w:lang w:val="en-GB"/>
        </w:rPr>
        <w:t>Dependability. Creativity</w:t>
      </w:r>
    </w:p>
    <w:p>
      <w:pPr>
        <w:pStyle w:val="style0"/>
        <w:tabs>
          <w:tab w:val="left" w:leader="none" w:pos="3795"/>
        </w:tabs>
        <w:rPr>
          <w:lang w:val="en-GB"/>
        </w:rPr>
      </w:pPr>
    </w:p>
    <w:p>
      <w:pPr>
        <w:pStyle w:val="style0"/>
        <w:tabs>
          <w:tab w:val="left" w:leader="none" w:pos="3795"/>
        </w:tabs>
        <w:rPr>
          <w:b/>
          <w:color w:val="ff0000"/>
          <w:sz w:val="24"/>
          <w:szCs w:val="24"/>
          <w:lang w:val="en-GB"/>
        </w:rPr>
      </w:pPr>
      <w:r>
        <w:rPr>
          <w:b/>
          <w:color w:val="ff0000"/>
          <w:sz w:val="24"/>
          <w:szCs w:val="24"/>
          <w:lang w:val="en-GB"/>
        </w:rPr>
        <w:t>Experience</w:t>
      </w:r>
    </w:p>
    <w:p>
      <w:pPr>
        <w:pStyle w:val="style0"/>
        <w:tabs>
          <w:tab w:val="left" w:leader="none" w:pos="3795"/>
        </w:tabs>
        <w:rPr>
          <w:b/>
          <w:color w:val="000000"/>
          <w:sz w:val="24"/>
          <w:szCs w:val="24"/>
          <w:highlight w:val="none"/>
          <w:lang w:val="en-GB"/>
        </w:rPr>
      </w:pPr>
    </w:p>
    <w:p>
      <w:pPr>
        <w:pStyle w:val="style0"/>
        <w:rPr>
          <w:lang w:val="en-GB"/>
        </w:rPr>
      </w:pPr>
      <w:r>
        <w:rPr>
          <w:lang w:val="en-US"/>
        </w:rPr>
        <w:t>December 2023 - Present</w:t>
      </w:r>
    </w:p>
    <w:p>
      <w:pPr>
        <w:pStyle w:val="style0"/>
        <w:rPr>
          <w:lang w:val="en-GB"/>
        </w:rPr>
      </w:pPr>
      <w:r>
        <w:rPr>
          <w:lang w:val="en-US"/>
        </w:rPr>
        <w:t>Advance Appliance, Limited -- Virtual Assistant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Checks Email Address for possible Clients Online Requests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Send techinician's parts needed use for the day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Check/optimize technician's route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Dispatch jobs to technicians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Do inbound/outbound calls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Set technician's appointments</w:t>
      </w:r>
    </w:p>
    <w:p>
      <w:pPr>
        <w:pStyle w:val="style179"/>
        <w:numPr>
          <w:ilvl w:val="0"/>
          <w:numId w:val="1"/>
        </w:numPr>
        <w:spacing w:after="160" w:lineRule="auto" w:line="259"/>
        <w:jc w:val="left"/>
        <w:rPr>
          <w:lang w:val="en-GB"/>
        </w:rPr>
      </w:pPr>
      <w:r>
        <w:rPr>
          <w:lang w:val="en-US"/>
        </w:rPr>
        <w:t>Do technician's timesheets for payroll</w:t>
      </w:r>
    </w:p>
    <w:p>
      <w:pPr>
        <w:pStyle w:val="style0"/>
        <w:spacing w:after="160" w:lineRule="auto" w:line="259"/>
        <w:ind w:left="720"/>
        <w:jc w:val="left"/>
        <w:rPr>
          <w:lang w:val="en-GB"/>
        </w:rPr>
      </w:pPr>
    </w:p>
    <w:p>
      <w:pPr>
        <w:pStyle w:val="style0"/>
        <w:rPr>
          <w:lang w:val="en-GB"/>
        </w:rPr>
      </w:pPr>
      <w:r>
        <w:rPr>
          <w:lang w:val="en-GB"/>
        </w:rPr>
        <w:t xml:space="preserve">February 2018 – </w:t>
      </w:r>
      <w:r>
        <w:rPr>
          <w:lang w:val="en-US"/>
        </w:rPr>
        <w:t>January 2024</w:t>
      </w:r>
    </w:p>
    <w:p>
      <w:pPr>
        <w:pStyle w:val="style0"/>
        <w:rPr>
          <w:lang w:val="en-GB"/>
        </w:rPr>
      </w:pPr>
      <w:r>
        <w:rPr>
          <w:lang w:val="en-GB"/>
        </w:rPr>
        <w:t>Caraga</w:t>
      </w:r>
      <w:r>
        <w:rPr>
          <w:lang w:val="en-GB"/>
        </w:rPr>
        <w:t xml:space="preserve"> Regional Hospital, Surigao City -- Clerical Aide</w:t>
      </w:r>
    </w:p>
    <w:p>
      <w:pPr>
        <w:pStyle w:val="style179"/>
        <w:numPr>
          <w:ilvl w:val="0"/>
          <w:numId w:val="2"/>
        </w:numPr>
        <w:rPr/>
      </w:pPr>
      <w:r>
        <w:t xml:space="preserve">Prepares </w:t>
      </w:r>
      <w:r>
        <w:t>Property Issuance Slip</w:t>
      </w:r>
    </w:p>
    <w:p>
      <w:pPr>
        <w:pStyle w:val="style179"/>
        <w:numPr>
          <w:ilvl w:val="0"/>
          <w:numId w:val="2"/>
        </w:numPr>
        <w:rPr/>
      </w:pPr>
      <w:r>
        <w:t>Prepares Return/Condemned Properties Report Form</w:t>
      </w:r>
    </w:p>
    <w:p>
      <w:pPr>
        <w:pStyle w:val="style179"/>
        <w:numPr>
          <w:ilvl w:val="0"/>
          <w:numId w:val="2"/>
        </w:numPr>
        <w:rPr/>
      </w:pPr>
      <w:r>
        <w:t>Prepares Filing of Property Issuance</w:t>
      </w:r>
    </w:p>
    <w:p>
      <w:pPr>
        <w:pStyle w:val="style179"/>
        <w:numPr>
          <w:ilvl w:val="0"/>
          <w:numId w:val="2"/>
        </w:numPr>
        <w:rPr/>
      </w:pPr>
      <w:r>
        <w:t>Prepares Transfer/Return Slip of Properties</w:t>
      </w:r>
    </w:p>
    <w:p>
      <w:pPr>
        <w:pStyle w:val="style179"/>
        <w:numPr>
          <w:ilvl w:val="0"/>
          <w:numId w:val="2"/>
        </w:numPr>
        <w:rPr/>
      </w:pPr>
      <w:r>
        <w:t>Prepares Report on Supplies &amp; Materials Issued</w:t>
      </w:r>
    </w:p>
    <w:p>
      <w:pPr>
        <w:pStyle w:val="style179"/>
        <w:numPr>
          <w:ilvl w:val="0"/>
          <w:numId w:val="2"/>
        </w:numPr>
        <w:rPr>
          <w:lang w:val="en-GB"/>
        </w:rPr>
      </w:pPr>
      <w:r>
        <w:t>Assist</w:t>
      </w:r>
      <w:r>
        <w:t>s</w:t>
      </w:r>
      <w:r>
        <w:t xml:space="preserve"> on checking new delivery stocks/machine</w:t>
      </w:r>
    </w:p>
    <w:p>
      <w:pPr>
        <w:pStyle w:val="style179"/>
        <w:numPr>
          <w:ilvl w:val="0"/>
          <w:numId w:val="2"/>
        </w:numPr>
        <w:rPr>
          <w:lang w:val="en-GB"/>
        </w:rPr>
      </w:pPr>
      <w:r>
        <w:rPr>
          <w:lang w:val="en-GB"/>
        </w:rPr>
        <w:t>Assist</w:t>
      </w:r>
      <w:r>
        <w:rPr>
          <w:lang w:val="en-GB"/>
        </w:rPr>
        <w:t>s</w:t>
      </w:r>
      <w:r>
        <w:rPr>
          <w:lang w:val="en-GB"/>
        </w:rPr>
        <w:t xml:space="preserve"> in Inventory/Physical Count of Property Inventory Items</w:t>
      </w:r>
    </w:p>
    <w:p>
      <w:pPr>
        <w:pStyle w:val="style179"/>
        <w:numPr>
          <w:ilvl w:val="0"/>
          <w:numId w:val="2"/>
        </w:numPr>
        <w:rPr>
          <w:lang w:val="en-GB"/>
        </w:rPr>
      </w:pPr>
      <w:r>
        <w:rPr>
          <w:lang w:val="en-GB"/>
        </w:rPr>
        <w:t>Assist</w:t>
      </w:r>
      <w:r>
        <w:rPr>
          <w:lang w:val="en-GB"/>
        </w:rPr>
        <w:t>s</w:t>
      </w:r>
      <w:r>
        <w:rPr>
          <w:lang w:val="en-GB"/>
        </w:rPr>
        <w:t xml:space="preserve"> in Disposal of Unserviceable Properties</w:t>
      </w:r>
    </w:p>
    <w:p>
      <w:pPr>
        <w:pStyle w:val="style0"/>
        <w:rPr>
          <w:lang w:val="en-GB"/>
        </w:rPr>
      </w:pPr>
    </w:p>
    <w:p>
      <w:pPr>
        <w:pStyle w:val="style0"/>
        <w:rPr>
          <w:lang w:val="en-GB"/>
        </w:rPr>
      </w:pPr>
      <w:r>
        <w:rPr>
          <w:lang w:val="en-GB"/>
        </w:rPr>
        <w:t xml:space="preserve">May 2009 – </w:t>
      </w:r>
      <w:r>
        <w:rPr>
          <w:lang w:val="en-GB"/>
        </w:rPr>
        <w:t xml:space="preserve">June </w:t>
      </w:r>
      <w:r>
        <w:rPr>
          <w:lang w:val="en-GB"/>
        </w:rPr>
        <w:t>2010</w:t>
      </w:r>
    </w:p>
    <w:p>
      <w:pPr>
        <w:pStyle w:val="style0"/>
        <w:rPr>
          <w:lang w:val="en-GB"/>
        </w:rPr>
      </w:pPr>
      <w:r>
        <w:rPr>
          <w:lang w:val="en-GB"/>
        </w:rPr>
        <w:t>Provincial Health Office, Surigao City – Clerical Aide</w:t>
      </w:r>
    </w:p>
    <w:p>
      <w:pPr>
        <w:pStyle w:val="style179"/>
        <w:numPr>
          <w:ilvl w:val="0"/>
          <w:numId w:val="2"/>
        </w:numPr>
        <w:rPr/>
      </w:pPr>
      <w:r>
        <w:t>Assists in checking new delivered stocks of medicines</w:t>
      </w:r>
    </w:p>
    <w:p>
      <w:pPr>
        <w:pStyle w:val="style179"/>
        <w:numPr>
          <w:ilvl w:val="0"/>
          <w:numId w:val="2"/>
        </w:numPr>
        <w:rPr/>
      </w:pPr>
      <w:r>
        <w:t>Assists in Physical Inventory of Drugs and Medicines</w:t>
      </w:r>
    </w:p>
    <w:p>
      <w:pPr>
        <w:pStyle w:val="style179"/>
        <w:numPr>
          <w:ilvl w:val="0"/>
          <w:numId w:val="2"/>
        </w:numPr>
        <w:rPr/>
      </w:pPr>
      <w:r>
        <w:t>Assists in posting Requisition and Issuance Slips</w:t>
      </w:r>
    </w:p>
    <w:p>
      <w:pPr>
        <w:pStyle w:val="style179"/>
        <w:numPr>
          <w:ilvl w:val="0"/>
          <w:numId w:val="2"/>
        </w:numPr>
        <w:rPr/>
      </w:pPr>
      <w:r>
        <w:t>Posting of Requisition and Issuance Slip in BIN Cards</w:t>
      </w:r>
    </w:p>
    <w:p>
      <w:pPr>
        <w:pStyle w:val="style179"/>
        <w:numPr>
          <w:ilvl w:val="0"/>
          <w:numId w:val="2"/>
        </w:numPr>
        <w:rPr/>
      </w:pPr>
      <w:r>
        <w:t xml:space="preserve">Assigned as </w:t>
      </w:r>
      <w:r>
        <w:t>Liason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rPr/>
      </w:pPr>
      <w:r>
        <w:t>September 2007 – March 2008</w:t>
      </w:r>
    </w:p>
    <w:p>
      <w:pPr>
        <w:pStyle w:val="style0"/>
        <w:rPr/>
      </w:pPr>
      <w:r>
        <w:t>Waterfront Hotel</w:t>
      </w:r>
      <w:r>
        <w:t>s &amp; Casino</w:t>
      </w:r>
      <w:r>
        <w:t>, Cebu City – Promo Merchandizer</w:t>
      </w:r>
    </w:p>
    <w:p>
      <w:pPr>
        <w:pStyle w:val="style179"/>
        <w:numPr>
          <w:ilvl w:val="0"/>
          <w:numId w:val="2"/>
        </w:numPr>
        <w:rPr/>
      </w:pPr>
      <w:r>
        <w:t>Promotes Non-Alcoholic Drink Products</w:t>
      </w: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numPr>
          <w:ilvl w:val="0"/>
          <w:numId w:val="0"/>
        </w:numPr>
        <w:tabs>
          <w:tab w:val="left" w:leader="none" w:pos="3795"/>
        </w:tabs>
        <w:rPr>
          <w:b/>
          <w:color w:val="ff0000"/>
          <w:sz w:val="24"/>
          <w:szCs w:val="24"/>
          <w:lang w:val="en-GB"/>
        </w:rPr>
      </w:pPr>
      <w:r>
        <w:rPr>
          <w:b/>
          <w:color w:val="ff0000"/>
          <w:sz w:val="24"/>
          <w:szCs w:val="24"/>
          <w:lang w:val="en-GB"/>
        </w:rPr>
        <w:t>E</w:t>
      </w:r>
      <w:r>
        <w:rPr>
          <w:b/>
          <w:color w:val="ff0000"/>
          <w:sz w:val="24"/>
          <w:szCs w:val="24"/>
          <w:lang w:val="en-GB"/>
        </w:rPr>
        <w:t>ducation</w:t>
      </w:r>
      <w:bookmarkStart w:id="0" w:name="_GoBack"/>
      <w:bookmarkEnd w:id="0"/>
    </w:p>
    <w:p>
      <w:pPr>
        <w:pStyle w:val="style0"/>
        <w:numPr>
          <w:ilvl w:val="0"/>
          <w:numId w:val="0"/>
        </w:numPr>
        <w:tabs>
          <w:tab w:val="left" w:leader="none" w:pos="3795"/>
        </w:tabs>
        <w:rPr>
          <w:b/>
          <w:color w:val="ff0000"/>
          <w:sz w:val="24"/>
          <w:szCs w:val="24"/>
          <w:lang w:val="en-GB"/>
        </w:rPr>
      </w:pP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>October 2004 – October 2007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>Bachelor of Science in Tourism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US"/>
        </w:rPr>
        <w:t>Undergraduate</w:t>
      </w:r>
    </w:p>
    <w:p>
      <w:pPr>
        <w:pStyle w:val="style0"/>
        <w:tabs>
          <w:tab w:val="left" w:leader="none" w:pos="3795"/>
        </w:tabs>
        <w:rPr>
          <w:lang w:val="en-GB"/>
        </w:rPr>
      </w:pPr>
      <w:r>
        <w:rPr>
          <w:lang w:val="en-GB"/>
        </w:rPr>
        <w:t>Southwestern University, Cebu City</w:t>
      </w:r>
    </w:p>
    <w:p>
      <w:pPr>
        <w:pStyle w:val="style0"/>
        <w:tabs>
          <w:tab w:val="left" w:leader="none" w:pos="3795"/>
        </w:tabs>
        <w:rPr>
          <w:b/>
          <w:sz w:val="24"/>
          <w:szCs w:val="24"/>
          <w:lang w:val="en-GB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FB2D3B0"/>
    <w:lvl w:ilvl="0" w:tplc="DCD8D3E6">
      <w:start w:val="1"/>
      <w:numFmt w:val="bullet"/>
      <w:lvlText w:val=""/>
      <w:lvlJc w:val="left"/>
      <w:pPr>
        <w:ind w:left="720" w:hanging="360"/>
      </w:pPr>
      <w:rPr>
        <w:rFonts w:ascii="Symbol" w:cs="宋体" w:eastAsia="Calibri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210</Words>
  <Pages>2</Pages>
  <Characters>1396</Characters>
  <Application>WPS Office</Application>
  <DocSecurity>0</DocSecurity>
  <Paragraphs>53</Paragraphs>
  <ScaleCrop>false</ScaleCrop>
  <LinksUpToDate>false</LinksUpToDate>
  <CharactersWithSpaces>1569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2024-02-26T05:34:53Z</dcterms:created>
  <dc:creator>MMS-16</dc:creator>
  <lastModifiedBy>Infinix X6711</lastModifiedBy>
  <dcterms:modified xsi:type="dcterms:W3CDTF">2024-02-26T05:34:53Z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3c43e8f4bea0452280f481043137d361</vt:lpwstr>
  </property>
</Properties>
</file>