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DEXTER M. TUBBAN</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CONSUMER ELECTRONICS SERVICING NCII</w:t>
      </w: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tl w:val="0"/>
        </w:rPr>
      </w:r>
    </w:p>
    <w:tbl>
      <w:tblPr>
        <w:tblStyle w:val="Table1"/>
        <w:tblW w:w="92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3b3b3" w:val="clear"/>
          </w:tcPr>
          <w:p w:rsidR="00000000" w:rsidDel="00000000" w:rsidP="00000000" w:rsidRDefault="00000000" w:rsidRPr="00000000" w14:paraId="00000007">
            <w:pPr>
              <w:spacing w:line="276" w:lineRule="auto"/>
              <w:jc w:val="center"/>
              <w:rPr>
                <w:rFonts w:ascii="Arial" w:cs="Arial" w:eastAsia="Arial" w:hAnsi="Arial"/>
              </w:rPr>
            </w:pPr>
            <w:r w:rsidDel="00000000" w:rsidR="00000000" w:rsidRPr="00000000">
              <w:rPr>
                <w:rFonts w:ascii="Arial" w:cs="Arial" w:eastAsia="Arial" w:hAnsi="Arial"/>
                <w:b w:val="1"/>
                <w:color w:val="000000"/>
                <w:sz w:val="22"/>
                <w:szCs w:val="22"/>
                <w:shd w:fill="999999" w:val="clear"/>
                <w:rtl w:val="0"/>
              </w:rPr>
              <w:t xml:space="preserve">Objectives</w:t>
            </w:r>
            <w:r w:rsidDel="00000000" w:rsidR="00000000" w:rsidRPr="00000000">
              <w:rPr>
                <w:rtl w:val="0"/>
              </w:rPr>
            </w:r>
          </w:p>
        </w:tc>
      </w:tr>
    </w:tbl>
    <w:p w:rsidR="00000000" w:rsidDel="00000000" w:rsidP="00000000" w:rsidRDefault="00000000" w:rsidRPr="00000000" w14:paraId="00000008">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Employment with a respected and established company with opportunities to apply basic knowledge to experience acquired.</w:t>
      </w:r>
    </w:p>
    <w:p w:rsidR="00000000" w:rsidDel="00000000" w:rsidP="00000000" w:rsidRDefault="00000000" w:rsidRPr="00000000" w14:paraId="0000000A">
      <w:pPr>
        <w:spacing w:line="276" w:lineRule="auto"/>
        <w:rPr>
          <w:rFonts w:ascii="Arial" w:cs="Arial" w:eastAsia="Arial" w:hAnsi="Arial"/>
          <w:sz w:val="22"/>
          <w:szCs w:val="22"/>
        </w:rPr>
      </w:pPr>
      <w:r w:rsidDel="00000000" w:rsidR="00000000" w:rsidRPr="00000000">
        <w:rPr>
          <w:rtl w:val="0"/>
        </w:rPr>
      </w:r>
    </w:p>
    <w:tbl>
      <w:tblPr>
        <w:tblStyle w:val="Table2"/>
        <w:tblW w:w="92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3b3b3" w:val="clear"/>
          </w:tcPr>
          <w:p w:rsidR="00000000" w:rsidDel="00000000" w:rsidP="00000000" w:rsidRDefault="00000000" w:rsidRPr="00000000" w14:paraId="0000000B">
            <w:pPr>
              <w:spacing w:line="276" w:lineRule="auto"/>
              <w:jc w:val="center"/>
              <w:rPr>
                <w:rFonts w:ascii="Arial" w:cs="Arial" w:eastAsia="Arial" w:hAnsi="Arial"/>
                <w:b w:val="1"/>
                <w:color w:val="000000"/>
                <w:shd w:fill="999999" w:val="clear"/>
              </w:rPr>
            </w:pPr>
            <w:r w:rsidDel="00000000" w:rsidR="00000000" w:rsidRPr="00000000">
              <w:rPr>
                <w:rFonts w:ascii="Arial" w:cs="Arial" w:eastAsia="Arial" w:hAnsi="Arial"/>
                <w:b w:val="1"/>
                <w:color w:val="000000"/>
                <w:sz w:val="22"/>
                <w:szCs w:val="22"/>
                <w:shd w:fill="999999" w:val="clear"/>
                <w:rtl w:val="0"/>
              </w:rPr>
              <w:t xml:space="preserve">Contact Info</w:t>
            </w:r>
            <w:r w:rsidDel="00000000" w:rsidR="00000000" w:rsidRPr="00000000">
              <w:rPr>
                <w:rtl w:val="0"/>
              </w:rPr>
            </w:r>
          </w:p>
        </w:tc>
      </w:tr>
    </w:tbl>
    <w:p w:rsidR="00000000" w:rsidDel="00000000" w:rsidP="00000000" w:rsidRDefault="00000000" w:rsidRPr="00000000" w14:paraId="0000000C">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Address</w:t>
        <w:tab/>
        <w:tab/>
        <w:tab/>
        <w:t xml:space="preserve">: 0679 SAN JUAN ST. LOOC CARDONA, RIZAL</w:t>
      </w:r>
    </w:p>
    <w:p w:rsidR="00000000" w:rsidDel="00000000" w:rsidP="00000000" w:rsidRDefault="00000000" w:rsidRPr="00000000" w14:paraId="0000000E">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Mobile No.</w:t>
        <w:tab/>
        <w:tab/>
        <w:t xml:space="preserve">: 0975-411-1014</w:t>
      </w:r>
    </w:p>
    <w:p w:rsidR="00000000" w:rsidDel="00000000" w:rsidP="00000000" w:rsidRDefault="00000000" w:rsidRPr="00000000" w14:paraId="0000000F">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Email</w:t>
        <w:tab/>
        <w:tab/>
        <w:tab/>
        <w:t xml:space="preserve">: </w:t>
      </w:r>
      <w:hyperlink r:id="rId6">
        <w:r w:rsidDel="00000000" w:rsidR="00000000" w:rsidRPr="00000000">
          <w:rPr>
            <w:b w:val="1"/>
            <w:color w:val="0563c1"/>
            <w:u w:val="single"/>
            <w:rtl w:val="0"/>
          </w:rPr>
          <w:t xml:space="preserve">dextertubban01@gmail.com</w:t>
        </w:r>
      </w:hyperlink>
      <w:r w:rsidDel="00000000" w:rsidR="00000000" w:rsidRPr="00000000">
        <w:rPr>
          <w:rtl w:val="0"/>
        </w:rPr>
      </w:r>
    </w:p>
    <w:tbl>
      <w:tblPr>
        <w:tblStyle w:val="Table3"/>
        <w:tblW w:w="9230.0" w:type="dxa"/>
        <w:jc w:val="left"/>
        <w:tblInd w:w="-115.0" w:type="dxa"/>
        <w:tblLayout w:type="fixed"/>
        <w:tblLook w:val="0000"/>
      </w:tblPr>
      <w:tblGrid>
        <w:gridCol w:w="9230"/>
        <w:tblGridChange w:id="0">
          <w:tblGrid>
            <w:gridCol w:w="9230"/>
          </w:tblGrid>
        </w:tblGridChange>
      </w:tblGrid>
      <w:tr>
        <w:trPr>
          <w:cantSplit w:val="0"/>
          <w:trHeight w:val="311" w:hRule="atLeast"/>
          <w:tblHeader w:val="0"/>
        </w:trPr>
        <w:tc>
          <w:tcPr>
            <w:shd w:fill="b3b3b3" w:val="clear"/>
          </w:tcPr>
          <w:p w:rsidR="00000000" w:rsidDel="00000000" w:rsidP="00000000" w:rsidRDefault="00000000" w:rsidRPr="00000000" w14:paraId="00000010">
            <w:pPr>
              <w:spacing w:line="276" w:lineRule="auto"/>
              <w:jc w:val="center"/>
              <w:rPr>
                <w:rFonts w:ascii="Arial" w:cs="Arial" w:eastAsia="Arial" w:hAnsi="Arial"/>
              </w:rPr>
            </w:pPr>
            <w:r w:rsidDel="00000000" w:rsidR="00000000" w:rsidRPr="00000000">
              <w:rPr>
                <w:rFonts w:ascii="Arial" w:cs="Arial" w:eastAsia="Arial" w:hAnsi="Arial"/>
                <w:b w:val="1"/>
                <w:color w:val="000000"/>
                <w:sz w:val="22"/>
                <w:szCs w:val="22"/>
                <w:rtl w:val="0"/>
              </w:rPr>
              <w:t xml:space="preserve">Personal Particulars</w:t>
            </w:r>
            <w:r w:rsidDel="00000000" w:rsidR="00000000" w:rsidRPr="00000000">
              <w:rPr>
                <w:rtl w:val="0"/>
              </w:rPr>
            </w:r>
          </w:p>
        </w:tc>
      </w:tr>
    </w:tbl>
    <w:p w:rsidR="00000000" w:rsidDel="00000000" w:rsidP="00000000" w:rsidRDefault="00000000" w:rsidRPr="00000000" w14:paraId="00000011">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Age</w:t>
        <w:tab/>
        <w:t xml:space="preserve">                        : 30</w:t>
      </w:r>
      <w:r w:rsidDel="00000000" w:rsidR="00000000" w:rsidRPr="00000000">
        <w:rPr>
          <w:rFonts w:ascii="Arial" w:cs="Arial" w:eastAsia="Arial" w:hAnsi="Arial"/>
          <w:color w:val="000000"/>
          <w:sz w:val="22"/>
          <w:szCs w:val="22"/>
          <w:rtl w:val="0"/>
        </w:rPr>
        <w:t xml:space="preserve"> years old</w:t>
        <w:tab/>
        <w:tab/>
      </w:r>
      <w:r w:rsidDel="00000000" w:rsidR="00000000" w:rsidRPr="00000000">
        <w:rPr>
          <w:rFonts w:ascii="Arial" w:cs="Arial" w:eastAsia="Arial" w:hAnsi="Arial"/>
          <w:b w:val="1"/>
          <w:color w:val="000000"/>
          <w:sz w:val="22"/>
          <w:szCs w:val="22"/>
          <w:rtl w:val="0"/>
        </w:rPr>
        <w:t xml:space="preserve">Date of Birth</w:t>
        <w:tab/>
        <w:t xml:space="preserve">  </w:t>
        <w:tab/>
        <w:t xml:space="preserve">: </w:t>
      </w:r>
      <w:r w:rsidDel="00000000" w:rsidR="00000000" w:rsidRPr="00000000">
        <w:rPr>
          <w:rFonts w:ascii="Arial" w:cs="Arial" w:eastAsia="Arial" w:hAnsi="Arial"/>
          <w:color w:val="000000"/>
          <w:sz w:val="22"/>
          <w:szCs w:val="22"/>
          <w:rtl w:val="0"/>
        </w:rPr>
        <w:t xml:space="preserve">July  29, 1993</w:t>
      </w: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Nationality</w:t>
        <w:tab/>
        <w:tab/>
        <w:t xml:space="preserve">: </w:t>
      </w:r>
      <w:r w:rsidDel="00000000" w:rsidR="00000000" w:rsidRPr="00000000">
        <w:rPr>
          <w:rFonts w:ascii="Arial" w:cs="Arial" w:eastAsia="Arial" w:hAnsi="Arial"/>
          <w:color w:val="000000"/>
          <w:sz w:val="22"/>
          <w:szCs w:val="22"/>
          <w:rtl w:val="0"/>
        </w:rPr>
        <w:t xml:space="preserve">Filipino              </w:t>
        <w:tab/>
        <w:t xml:space="preserve">p</w:t>
      </w:r>
      <w:r w:rsidDel="00000000" w:rsidR="00000000" w:rsidRPr="00000000">
        <w:rPr>
          <w:rFonts w:ascii="Arial" w:cs="Arial" w:eastAsia="Arial" w:hAnsi="Arial"/>
          <w:b w:val="1"/>
          <w:color w:val="000000"/>
          <w:sz w:val="22"/>
          <w:szCs w:val="22"/>
          <w:rtl w:val="0"/>
        </w:rPr>
        <w:t xml:space="preserve">Gender</w:t>
        <w:tab/>
        <w:tab/>
        <w:t xml:space="preserve">: </w:t>
      </w:r>
      <w:r w:rsidDel="00000000" w:rsidR="00000000" w:rsidRPr="00000000">
        <w:rPr>
          <w:rFonts w:ascii="Arial" w:cs="Arial" w:eastAsia="Arial" w:hAnsi="Arial"/>
          <w:color w:val="000000"/>
          <w:sz w:val="22"/>
          <w:szCs w:val="22"/>
          <w:rtl w:val="0"/>
        </w:rPr>
        <w:t xml:space="preserve">Male</w:t>
      </w: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Marital Status</w:t>
        <w:tab/>
        <w:tab/>
        <w:t xml:space="preserve">: </w:t>
      </w:r>
      <w:r w:rsidDel="00000000" w:rsidR="00000000" w:rsidRPr="00000000">
        <w:rPr>
          <w:rFonts w:ascii="Arial" w:cs="Arial" w:eastAsia="Arial" w:hAnsi="Arial"/>
          <w:color w:val="000000"/>
          <w:sz w:val="22"/>
          <w:szCs w:val="22"/>
          <w:rtl w:val="0"/>
        </w:rPr>
        <w:t xml:space="preserve">Married</w:t>
        <w:tab/>
        <w:tab/>
      </w:r>
      <w:r w:rsidDel="00000000" w:rsidR="00000000" w:rsidRPr="00000000">
        <w:rPr>
          <w:rFonts w:ascii="Arial" w:cs="Arial" w:eastAsia="Arial" w:hAnsi="Arial"/>
          <w:b w:val="1"/>
          <w:color w:val="000000"/>
          <w:sz w:val="22"/>
          <w:szCs w:val="22"/>
          <w:rtl w:val="0"/>
        </w:rPr>
        <w:t xml:space="preserve">Height</w:t>
        <w:tab/>
        <w:tab/>
        <w:tab/>
        <w:t xml:space="preserve">: </w:t>
      </w:r>
      <w:r w:rsidDel="00000000" w:rsidR="00000000" w:rsidRPr="00000000">
        <w:rPr>
          <w:rFonts w:ascii="Arial" w:cs="Arial" w:eastAsia="Arial" w:hAnsi="Arial"/>
          <w:color w:val="000000"/>
          <w:sz w:val="22"/>
          <w:szCs w:val="22"/>
          <w:rtl w:val="0"/>
        </w:rPr>
        <w:t xml:space="preserve">6’0”</w:t>
      </w:r>
    </w:p>
    <w:p w:rsidR="00000000" w:rsidDel="00000000" w:rsidP="00000000" w:rsidRDefault="00000000" w:rsidRPr="00000000" w14:paraId="00000015">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Permanent Residence</w:t>
        <w:tab/>
        <w:t xml:space="preserve">: </w:t>
      </w:r>
      <w:r w:rsidDel="00000000" w:rsidR="00000000" w:rsidRPr="00000000">
        <w:rPr>
          <w:rFonts w:ascii="Arial" w:cs="Arial" w:eastAsia="Arial" w:hAnsi="Arial"/>
          <w:color w:val="000000"/>
          <w:sz w:val="22"/>
          <w:szCs w:val="22"/>
          <w:rtl w:val="0"/>
        </w:rPr>
        <w:t xml:space="preserve">Philippines</w:t>
        <w:tab/>
        <w:tab/>
      </w:r>
      <w:r w:rsidDel="00000000" w:rsidR="00000000" w:rsidRPr="00000000">
        <w:rPr>
          <w:rFonts w:ascii="Arial" w:cs="Arial" w:eastAsia="Arial" w:hAnsi="Arial"/>
          <w:b w:val="1"/>
          <w:color w:val="000000"/>
          <w:sz w:val="22"/>
          <w:szCs w:val="22"/>
          <w:rtl w:val="0"/>
        </w:rPr>
        <w:t xml:space="preserve">Weight</w:t>
        <w:tab/>
        <w:tab/>
        <w:t xml:space="preserve">: </w:t>
      </w:r>
      <w:r w:rsidDel="00000000" w:rsidR="00000000" w:rsidRPr="00000000">
        <w:rPr>
          <w:rFonts w:ascii="Arial" w:cs="Arial" w:eastAsia="Arial" w:hAnsi="Arial"/>
          <w:color w:val="000000"/>
          <w:sz w:val="22"/>
          <w:szCs w:val="22"/>
          <w:rtl w:val="0"/>
        </w:rPr>
        <w:t xml:space="preserve">78kgs.</w:t>
      </w:r>
    </w:p>
    <w:p w:rsidR="00000000" w:rsidDel="00000000" w:rsidP="00000000" w:rsidRDefault="00000000" w:rsidRPr="00000000" w14:paraId="00000016">
      <w:pPr>
        <w:spacing w:line="276" w:lineRule="auto"/>
        <w:rPr>
          <w:rFonts w:ascii="Arial" w:cs="Arial" w:eastAsia="Arial" w:hAnsi="Arial"/>
          <w:color w:val="000000"/>
          <w:sz w:val="22"/>
          <w:szCs w:val="22"/>
        </w:rPr>
      </w:pPr>
      <w:r w:rsidDel="00000000" w:rsidR="00000000" w:rsidRPr="00000000">
        <w:rPr>
          <w:rtl w:val="0"/>
        </w:rPr>
      </w:r>
    </w:p>
    <w:tbl>
      <w:tblPr>
        <w:tblStyle w:val="Table4"/>
        <w:tblW w:w="9245.0" w:type="dxa"/>
        <w:jc w:val="left"/>
        <w:tblInd w:w="-115.0" w:type="dxa"/>
        <w:tblLayout w:type="fixed"/>
        <w:tblLook w:val="0000"/>
      </w:tblPr>
      <w:tblGrid>
        <w:gridCol w:w="9245"/>
        <w:tblGridChange w:id="0">
          <w:tblGrid>
            <w:gridCol w:w="9245"/>
          </w:tblGrid>
        </w:tblGridChange>
      </w:tblGrid>
      <w:tr>
        <w:trPr>
          <w:cantSplit w:val="0"/>
          <w:tblHeader w:val="0"/>
        </w:trPr>
        <w:tc>
          <w:tcPr>
            <w:shd w:fill="b3b3b3" w:val="clear"/>
          </w:tcPr>
          <w:p w:rsidR="00000000" w:rsidDel="00000000" w:rsidP="00000000" w:rsidRDefault="00000000" w:rsidRPr="00000000" w14:paraId="00000017">
            <w:pPr>
              <w:spacing w:line="276" w:lineRule="auto"/>
              <w:jc w:val="center"/>
              <w:rPr>
                <w:rFonts w:ascii="Arial" w:cs="Arial" w:eastAsia="Arial" w:hAnsi="Arial"/>
              </w:rPr>
            </w:pPr>
            <w:r w:rsidDel="00000000" w:rsidR="00000000" w:rsidRPr="00000000">
              <w:rPr>
                <w:rFonts w:ascii="Arial" w:cs="Arial" w:eastAsia="Arial" w:hAnsi="Arial"/>
                <w:b w:val="1"/>
                <w:color w:val="000000"/>
                <w:sz w:val="22"/>
                <w:szCs w:val="22"/>
                <w:rtl w:val="0"/>
              </w:rPr>
              <w:t xml:space="preserve">Educational Background</w:t>
            </w:r>
            <w:r w:rsidDel="00000000" w:rsidR="00000000" w:rsidRPr="00000000">
              <w:rPr>
                <w:rtl w:val="0"/>
              </w:rPr>
            </w:r>
          </w:p>
        </w:tc>
      </w:tr>
    </w:tbl>
    <w:p w:rsidR="00000000" w:rsidDel="00000000" w:rsidP="00000000" w:rsidRDefault="00000000" w:rsidRPr="00000000" w14:paraId="00000018">
      <w:pPr>
        <w:spacing w:line="276" w:lineRule="auto"/>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Highest Education Level</w:t>
        <w:tab/>
        <w:t xml:space="preserve">: </w:t>
      </w:r>
      <w:r w:rsidDel="00000000" w:rsidR="00000000" w:rsidRPr="00000000">
        <w:rPr>
          <w:rFonts w:ascii="Arial" w:cs="Arial" w:eastAsia="Arial" w:hAnsi="Arial"/>
          <w:color w:val="000000"/>
          <w:sz w:val="22"/>
          <w:szCs w:val="22"/>
          <w:rtl w:val="0"/>
        </w:rPr>
        <w:t xml:space="preserve">Consumer  Electronics Servicing NCII</w:t>
      </w: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Institute / University</w:t>
        <w:tab/>
        <w:tab/>
        <w:t xml:space="preserve">: </w:t>
      </w:r>
      <w:r w:rsidDel="00000000" w:rsidR="00000000" w:rsidRPr="00000000">
        <w:rPr>
          <w:rFonts w:ascii="Arial" w:cs="Arial" w:eastAsia="Arial" w:hAnsi="Arial"/>
          <w:color w:val="000000"/>
          <w:sz w:val="22"/>
          <w:szCs w:val="22"/>
          <w:rtl w:val="0"/>
        </w:rPr>
        <w:t xml:space="preserve">Cagayan Metropolitan Institute And Technology</w:t>
      </w:r>
    </w:p>
    <w:p w:rsidR="00000000" w:rsidDel="00000000" w:rsidP="00000000" w:rsidRDefault="00000000" w:rsidRPr="00000000" w14:paraId="0000001B">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Date Graduated</w:t>
        <w:tab/>
        <w:tab/>
        <w:t xml:space="preserve">: </w:t>
      </w:r>
      <w:r w:rsidDel="00000000" w:rsidR="00000000" w:rsidRPr="00000000">
        <w:rPr>
          <w:rFonts w:ascii="Arial" w:cs="Arial" w:eastAsia="Arial" w:hAnsi="Arial"/>
          <w:color w:val="000000"/>
          <w:sz w:val="22"/>
          <w:szCs w:val="22"/>
          <w:rtl w:val="0"/>
        </w:rPr>
        <w:t xml:space="preserve">April 2012</w:t>
      </w:r>
    </w:p>
    <w:p w:rsidR="00000000" w:rsidDel="00000000" w:rsidP="00000000" w:rsidRDefault="00000000" w:rsidRPr="00000000" w14:paraId="0000001C">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shd w:fill="b3b3b3" w:val="clear"/>
        <w:spacing w:line="276"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Employment History</w:t>
      </w:r>
    </w:p>
    <w:p w:rsidR="00000000" w:rsidDel="00000000" w:rsidP="00000000" w:rsidRDefault="00000000" w:rsidRPr="00000000" w14:paraId="0000001E">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F">
      <w:pPr>
        <w:spacing w:line="276" w:lineRule="auto"/>
        <w:ind w:left="2880" w:hanging="2333"/>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Company Name</w:t>
        <w:tab/>
        <w:t xml:space="preserve"> : </w:t>
      </w:r>
      <w:r w:rsidDel="00000000" w:rsidR="00000000" w:rsidRPr="00000000">
        <w:rPr>
          <w:rFonts w:ascii="Arial" w:cs="Arial" w:eastAsia="Arial" w:hAnsi="Arial"/>
          <w:color w:val="000000"/>
          <w:sz w:val="22"/>
          <w:szCs w:val="22"/>
          <w:rtl w:val="0"/>
        </w:rPr>
        <w:t xml:space="preserve">N.T. Philippines Inc. – Multek (Sheldahl Flex Interco)</w:t>
      </w:r>
    </w:p>
    <w:p w:rsidR="00000000" w:rsidDel="00000000" w:rsidP="00000000" w:rsidRDefault="00000000" w:rsidRPr="00000000" w14:paraId="00000020">
      <w:pPr>
        <w:spacing w:line="276" w:lineRule="auto"/>
        <w:ind w:left="2880" w:hanging="2333"/>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Philippines </w:t>
      </w:r>
    </w:p>
    <w:p w:rsidR="00000000" w:rsidDel="00000000" w:rsidP="00000000" w:rsidRDefault="00000000" w:rsidRPr="00000000" w14:paraId="00000021">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Position Title</w:t>
        <w:tab/>
        <w:tab/>
        <w:t xml:space="preserve"> : </w:t>
      </w:r>
      <w:r w:rsidDel="00000000" w:rsidR="00000000" w:rsidRPr="00000000">
        <w:rPr>
          <w:rFonts w:ascii="Arial" w:cs="Arial" w:eastAsia="Arial" w:hAnsi="Arial"/>
          <w:color w:val="000000"/>
          <w:sz w:val="22"/>
          <w:szCs w:val="22"/>
          <w:rtl w:val="0"/>
        </w:rPr>
        <w:t xml:space="preserve">Tooling Technician</w:t>
      </w:r>
    </w:p>
    <w:p w:rsidR="00000000" w:rsidDel="00000000" w:rsidP="00000000" w:rsidRDefault="00000000" w:rsidRPr="00000000" w14:paraId="00000022">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From</w:t>
        <w:tab/>
        <w:tab/>
        <w:tab/>
        <w:t xml:space="preserve"> : </w:t>
      </w:r>
      <w:r w:rsidDel="00000000" w:rsidR="00000000" w:rsidRPr="00000000">
        <w:rPr>
          <w:rFonts w:ascii="Arial" w:cs="Arial" w:eastAsia="Arial" w:hAnsi="Arial"/>
          <w:sz w:val="22"/>
          <w:szCs w:val="22"/>
          <w:rtl w:val="0"/>
        </w:rPr>
        <w:t xml:space="preserve">August 2013</w:t>
      </w:r>
      <w:r w:rsidDel="00000000" w:rsidR="00000000" w:rsidRPr="00000000">
        <w:rPr>
          <w:rFonts w:ascii="Arial" w:cs="Arial" w:eastAsia="Arial" w:hAnsi="Arial"/>
          <w:color w:val="000000"/>
          <w:sz w:val="22"/>
          <w:szCs w:val="22"/>
          <w:rtl w:val="0"/>
        </w:rPr>
        <w:t xml:space="preserve"> – </w:t>
      </w:r>
      <w:r w:rsidDel="00000000" w:rsidR="00000000" w:rsidRPr="00000000">
        <w:rPr>
          <w:rFonts w:ascii="Arial" w:cs="Arial" w:eastAsia="Arial" w:hAnsi="Arial"/>
          <w:sz w:val="22"/>
          <w:szCs w:val="22"/>
          <w:rtl w:val="0"/>
        </w:rPr>
        <w:t xml:space="preserve">June 2017</w:t>
      </w: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Company Name             : AUO Corporation</w:t>
      </w:r>
    </w:p>
    <w:p w:rsidR="00000000" w:rsidDel="00000000" w:rsidP="00000000" w:rsidRDefault="00000000" w:rsidRPr="00000000" w14:paraId="00000025">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Position Title                   : A-team Technician ( Taichung Taiwan)</w:t>
      </w:r>
    </w:p>
    <w:p w:rsidR="00000000" w:rsidDel="00000000" w:rsidP="00000000" w:rsidRDefault="00000000" w:rsidRPr="00000000" w14:paraId="00000026">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From.                                : August 2017 - August 2023</w:t>
      </w:r>
    </w:p>
    <w:p w:rsidR="00000000" w:rsidDel="00000000" w:rsidP="00000000" w:rsidRDefault="00000000" w:rsidRPr="00000000" w14:paraId="00000027">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spacing w:line="276" w:lineRule="auto"/>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Work Description</w:t>
      </w:r>
      <w:r w:rsidDel="00000000" w:rsidR="00000000" w:rsidRPr="00000000">
        <w:rPr>
          <w:rtl w:val="0"/>
        </w:rPr>
      </w:r>
    </w:p>
    <w:p w:rsidR="00000000" w:rsidDel="00000000" w:rsidP="00000000" w:rsidRDefault="00000000" w:rsidRPr="00000000" w14:paraId="00000029">
      <w:pPr>
        <w:numPr>
          <w:ilvl w:val="0"/>
          <w:numId w:val="3"/>
        </w:numPr>
        <w:spacing w:line="276" w:lineRule="auto"/>
        <w:ind w:left="720" w:hanging="360"/>
        <w:rPr>
          <w:rFonts w:ascii="Arial" w:cs="Arial" w:eastAsia="Arial" w:hAnsi="Arial"/>
          <w:b w:val="1"/>
          <w:color w:val="000000"/>
          <w:sz w:val="22"/>
          <w:szCs w:val="22"/>
        </w:rPr>
      </w:pPr>
      <w:r w:rsidDel="00000000" w:rsidR="00000000" w:rsidRPr="00000000">
        <w:rPr>
          <w:rFonts w:ascii="Arial" w:cs="Arial" w:eastAsia="Arial" w:hAnsi="Arial"/>
          <w:sz w:val="22"/>
          <w:szCs w:val="22"/>
          <w:rtl w:val="0"/>
        </w:rPr>
        <w:t xml:space="preserve">Tooling Technician </w:t>
      </w:r>
      <w:r w:rsidDel="00000000" w:rsidR="00000000" w:rsidRPr="00000000">
        <w:rPr>
          <w:rFonts w:ascii="Arial" w:cs="Arial" w:eastAsia="Arial" w:hAnsi="Arial"/>
          <w:color w:val="000000"/>
          <w:sz w:val="22"/>
          <w:szCs w:val="22"/>
          <w:rtl w:val="0"/>
        </w:rPr>
        <w:t xml:space="preserve">In-charge in maintaining the tools, the label, if tool is in good condition, if tool is not used, it marks as obsolete or idle. Keeping the golden sample (product sample) in good condition.</w:t>
      </w:r>
      <w:r w:rsidDel="00000000" w:rsidR="00000000" w:rsidRPr="00000000">
        <w:rPr>
          <w:rtl w:val="0"/>
        </w:rPr>
      </w:r>
    </w:p>
    <w:p w:rsidR="00000000" w:rsidDel="00000000" w:rsidP="00000000" w:rsidRDefault="00000000" w:rsidRPr="00000000" w14:paraId="0000002A">
      <w:pPr>
        <w:numPr>
          <w:ilvl w:val="0"/>
          <w:numId w:val="3"/>
        </w:numPr>
        <w:spacing w:line="276" w:lineRule="auto"/>
        <w:ind w:left="720" w:hanging="360"/>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Create a report about Machine History. Updating the master list of the tools. Printing forms that are used by the Line Technicians.</w:t>
      </w:r>
      <w:r w:rsidDel="00000000" w:rsidR="00000000" w:rsidRPr="00000000">
        <w:rPr>
          <w:rtl w:val="0"/>
        </w:rPr>
      </w:r>
    </w:p>
    <w:p w:rsidR="00000000" w:rsidDel="00000000" w:rsidP="00000000" w:rsidRDefault="00000000" w:rsidRPr="00000000" w14:paraId="0000002B">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assistance to Equipment Engineer on generating Engineering documentation. </w:t>
      </w:r>
    </w:p>
    <w:p w:rsidR="00000000" w:rsidDel="00000000" w:rsidP="00000000" w:rsidRDefault="00000000" w:rsidRPr="00000000" w14:paraId="0000002C">
      <w:pPr>
        <w:numPr>
          <w:ilvl w:val="0"/>
          <w:numId w:val="3"/>
        </w:numPr>
        <w:spacing w:after="24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Trouble shooting machine,Set-up and Operate Press machine to evaluate new stamping tool and dies,optical UHT punch and dies,Tooling repair and fabrication.  </w:t>
      </w:r>
    </w:p>
    <w:p w:rsidR="00000000" w:rsidDel="00000000" w:rsidP="00000000" w:rsidRDefault="00000000" w:rsidRPr="00000000" w14:paraId="0000002D">
      <w:pPr>
        <w:numPr>
          <w:ilvl w:val="0"/>
          <w:numId w:val="3"/>
        </w:numPr>
        <w:spacing w:after="24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 a A-team technician operate and preventive maintenance the machine able to perform quality checks and monitor machine performance throughout full production cycles,including speed of all robots,air pressure,laser power cuttings,oil guage is in good tolerance and product quality.seeking to utilize my experience to provide routine maintenance for machine operations.</w:t>
      </w:r>
    </w:p>
    <w:p w:rsidR="00000000" w:rsidDel="00000000" w:rsidP="00000000" w:rsidRDefault="00000000" w:rsidRPr="00000000" w14:paraId="0000002E">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Load and unload panel from machine</w:t>
      </w:r>
    </w:p>
    <w:p w:rsidR="00000000" w:rsidDel="00000000" w:rsidP="00000000" w:rsidRDefault="00000000" w:rsidRPr="00000000" w14:paraId="0000002F">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Operate and troubleshoot the machine</w:t>
      </w:r>
    </w:p>
    <w:p w:rsidR="00000000" w:rsidDel="00000000" w:rsidP="00000000" w:rsidRDefault="00000000" w:rsidRPr="00000000" w14:paraId="00000030">
      <w:pPr>
        <w:numPr>
          <w:ilvl w:val="0"/>
          <w:numId w:val="3"/>
        </w:numPr>
        <w:spacing w:after="24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 am highly motivated as an operator technician with over 6 years of experience in operating in taiwan.i have a proven track record of increasing efficiency and productivity,while reducing cost and downtime.</w:t>
      </w:r>
    </w:p>
    <w:p w:rsidR="00000000" w:rsidDel="00000000" w:rsidP="00000000" w:rsidRDefault="00000000" w:rsidRPr="00000000" w14:paraId="00000031">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2">
      <w:pPr>
        <w:shd w:fill="b3b3b3" w:val="clear"/>
        <w:spacing w:line="276"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Skills &amp; Qualifications</w:t>
      </w:r>
    </w:p>
    <w:p w:rsidR="00000000" w:rsidDel="00000000" w:rsidP="00000000" w:rsidRDefault="00000000" w:rsidRPr="00000000" w14:paraId="00000033">
      <w:pPr>
        <w:tabs>
          <w:tab w:val="left" w:leader="none" w:pos="2580"/>
        </w:tabs>
        <w:spacing w:line="276" w:lineRule="auto"/>
        <w:ind w:left="360" w:firstLine="54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34">
      <w:pPr>
        <w:tabs>
          <w:tab w:val="left" w:leader="none" w:pos="2580"/>
        </w:tabs>
        <w:ind w:left="0"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TOOLING TECHNICIAN</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Tooling Repair And Fabrication</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Handle Surface Okamoto Grinding Machine</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Handle Bench Drill</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Evaluate New Stamping Dies</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Evaluate New Optical UHT Punch And Dies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Repair Stamping Dies / Punch And Die</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Set-Up And Repair Stamping Press Machine</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Repair And Trouble Shoot Machine</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Set-Up And Repair Utron E-test Machine (Electrical Final Testing Machine)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Set-Up and Operate Komatsu Press Machine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Up and Operate Aida Press Machine</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-Up and Operate Feng Yu Press Machine</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 Up and Operate Grinding Machine , Okamoto and Chevalier</w:t>
      </w:r>
    </w:p>
    <w:p w:rsidR="00000000" w:rsidDel="00000000" w:rsidP="00000000" w:rsidRDefault="00000000" w:rsidRPr="00000000" w14:paraId="00000042">
      <w:pPr>
        <w:ind w:left="0" w:firstLine="0"/>
        <w:rPr>
          <w:rFonts w:ascii="Arial" w:cs="Arial" w:eastAsia="Arial" w:hAnsi="Arial"/>
          <w:b w:val="1"/>
        </w:rPr>
      </w:pPr>
      <w:r w:rsidDel="00000000" w:rsidR="00000000" w:rsidRPr="00000000">
        <w:rPr>
          <w:rFonts w:ascii="Arial" w:cs="Arial" w:eastAsia="Arial" w:hAnsi="Arial"/>
          <w:b w:val="1"/>
          <w:rtl w:val="0"/>
        </w:rPr>
        <w:t xml:space="preserve">AGV TECHNICIAN</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Operate  3 stages of machine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*Loader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*Laser cutting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 packer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90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Operate AGV Machine (Automated Guide Vehicle ) </w:t>
      </w:r>
    </w:p>
    <w:p w:rsidR="00000000" w:rsidDel="00000000" w:rsidP="00000000" w:rsidRDefault="00000000" w:rsidRPr="00000000" w14:paraId="00000048">
      <w:pPr>
        <w:shd w:fill="b3b3b3" w:val="clear"/>
        <w:spacing w:line="276"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rtl w:val="0"/>
        </w:rPr>
        <w:t xml:space="preserve">Personal Qualities</w:t>
      </w:r>
      <w:r w:rsidDel="00000000" w:rsidR="00000000" w:rsidRPr="00000000">
        <w:rPr>
          <w:rtl w:val="0"/>
        </w:rPr>
      </w:r>
    </w:p>
    <w:p w:rsidR="00000000" w:rsidDel="00000000" w:rsidP="00000000" w:rsidRDefault="00000000" w:rsidRPr="00000000" w14:paraId="00000049">
      <w:pPr>
        <w:rPr>
          <w:rFonts w:ascii="Arial" w:cs="Arial" w:eastAsia="Arial" w:hAnsi="Arial"/>
          <w:color w:val="00000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Hardworking and Honest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Responsible and Trustworthy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Fast learner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work in flexible schedule </w:t>
      </w:r>
    </w:p>
    <w:p w:rsidR="00000000" w:rsidDel="00000000" w:rsidP="00000000" w:rsidRDefault="00000000" w:rsidRPr="00000000" w14:paraId="0000004E">
      <w:pP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4F">
      <w:pPr>
        <w:shd w:fill="b3b3b3" w:val="clear"/>
        <w:spacing w:line="276"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rtl w:val="0"/>
        </w:rPr>
        <w:t xml:space="preserve">References</w:t>
      </w:r>
      <w:r w:rsidDel="00000000" w:rsidR="00000000" w:rsidRPr="00000000">
        <w:rPr>
          <w:rtl w:val="0"/>
        </w:rPr>
      </w:r>
    </w:p>
    <w:p w:rsidR="00000000" w:rsidDel="00000000" w:rsidP="00000000" w:rsidRDefault="00000000" w:rsidRPr="00000000" w14:paraId="0000005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Rose Marie mayor              (046) 437 1494                     N.T PHIL INC.</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Iris Wu                  Irisyhwu1120@gmail.com                     Taiwan loop</w:t>
      </w:r>
      <w:r w:rsidDel="00000000" w:rsidR="00000000" w:rsidRPr="00000000">
        <w:rPr>
          <w:rtl w:val="0"/>
        </w:rPr>
      </w:r>
    </w:p>
    <w:p w:rsidR="00000000" w:rsidDel="00000000" w:rsidP="00000000" w:rsidRDefault="00000000" w:rsidRPr="00000000" w14:paraId="00000053">
      <w:pPr>
        <w:spacing w:line="276" w:lineRule="auto"/>
        <w:rPr>
          <w:rFonts w:ascii="Arial" w:cs="Arial" w:eastAsia="Arial" w:hAnsi="Arial"/>
          <w:b w:val="1"/>
          <w:i w:val="1"/>
          <w:sz w:val="22"/>
          <w:szCs w:val="22"/>
        </w:rPr>
      </w:pPr>
      <w:r w:rsidDel="00000000" w:rsidR="00000000" w:rsidRPr="00000000">
        <w:rPr>
          <w:rFonts w:ascii="Arial" w:cs="Arial" w:eastAsia="Arial" w:hAnsi="Arial"/>
          <w:i w:val="1"/>
          <w:sz w:val="22"/>
          <w:szCs w:val="22"/>
          <w:rtl w:val="0"/>
        </w:rPr>
        <w:t xml:space="preserve">I hereby certify that the above information is true to the best of my knowledge and ability.</w:t>
      </w:r>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ab/>
        <w:tab/>
        <w:tab/>
        <w:tab/>
        <w:tab/>
        <w:tab/>
        <w:tab/>
        <w:tab/>
      </w:r>
    </w:p>
    <w:p w:rsidR="00000000" w:rsidDel="00000000" w:rsidP="00000000" w:rsidRDefault="00000000" w:rsidRPr="00000000" w14:paraId="00000056">
      <w:pPr>
        <w:spacing w:line="276" w:lineRule="auto"/>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57">
      <w:pPr>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8">
      <w:pPr>
        <w:spacing w:line="276" w:lineRule="auto"/>
        <w:jc w:val="right"/>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DEXTER M. TUBBAN</w:t>
      </w:r>
    </w:p>
    <w:p w:rsidR="00000000" w:rsidDel="00000000" w:rsidP="00000000" w:rsidRDefault="00000000" w:rsidRPr="00000000" w14:paraId="00000059">
      <w:pPr>
        <w:spacing w:line="276" w:lineRule="auto"/>
        <w:jc w:val="right"/>
        <w:rPr>
          <w:rFonts w:ascii="Arial" w:cs="Arial" w:eastAsia="Arial" w:hAnsi="Arial"/>
          <w:b w:val="1"/>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2250" w:hanging="360"/>
      </w:pPr>
      <w:rPr>
        <w:rFonts w:ascii="Courier New" w:cs="Courier New" w:eastAsia="Courier New" w:hAnsi="Courier New"/>
      </w:rPr>
    </w:lvl>
    <w:lvl w:ilvl="2">
      <w:start w:val="1"/>
      <w:numFmt w:val="bullet"/>
      <w:lvlText w:val="▪"/>
      <w:lvlJc w:val="left"/>
      <w:pPr>
        <w:ind w:left="2970" w:hanging="360"/>
      </w:pPr>
      <w:rPr>
        <w:rFonts w:ascii="Noto Sans Symbols" w:cs="Noto Sans Symbols" w:eastAsia="Noto Sans Symbols" w:hAnsi="Noto Sans Symbols"/>
      </w:rPr>
    </w:lvl>
    <w:lvl w:ilvl="3">
      <w:start w:val="1"/>
      <w:numFmt w:val="bullet"/>
      <w:lvlText w:val="●"/>
      <w:lvlJc w:val="left"/>
      <w:pPr>
        <w:ind w:left="3690" w:hanging="360"/>
      </w:pPr>
      <w:rPr>
        <w:rFonts w:ascii="Noto Sans Symbols" w:cs="Noto Sans Symbols" w:eastAsia="Noto Sans Symbols" w:hAnsi="Noto Sans Symbols"/>
      </w:rPr>
    </w:lvl>
    <w:lvl w:ilvl="4">
      <w:start w:val="1"/>
      <w:numFmt w:val="bullet"/>
      <w:lvlText w:val="o"/>
      <w:lvlJc w:val="left"/>
      <w:pPr>
        <w:ind w:left="4410" w:hanging="360"/>
      </w:pPr>
      <w:rPr>
        <w:rFonts w:ascii="Courier New" w:cs="Courier New" w:eastAsia="Courier New" w:hAnsi="Courier New"/>
      </w:rPr>
    </w:lvl>
    <w:lvl w:ilvl="5">
      <w:start w:val="1"/>
      <w:numFmt w:val="bullet"/>
      <w:lvlText w:val="▪"/>
      <w:lvlJc w:val="left"/>
      <w:pPr>
        <w:ind w:left="5130" w:hanging="360"/>
      </w:pPr>
      <w:rPr>
        <w:rFonts w:ascii="Noto Sans Symbols" w:cs="Noto Sans Symbols" w:eastAsia="Noto Sans Symbols" w:hAnsi="Noto Sans Symbols"/>
      </w:rPr>
    </w:lvl>
    <w:lvl w:ilvl="6">
      <w:start w:val="1"/>
      <w:numFmt w:val="bullet"/>
      <w:lvlText w:val="●"/>
      <w:lvlJc w:val="left"/>
      <w:pPr>
        <w:ind w:left="5850" w:hanging="360"/>
      </w:pPr>
      <w:rPr>
        <w:rFonts w:ascii="Noto Sans Symbols" w:cs="Noto Sans Symbols" w:eastAsia="Noto Sans Symbols" w:hAnsi="Noto Sans Symbols"/>
      </w:rPr>
    </w:lvl>
    <w:lvl w:ilvl="7">
      <w:start w:val="1"/>
      <w:numFmt w:val="bullet"/>
      <w:lvlText w:val="o"/>
      <w:lvlJc w:val="left"/>
      <w:pPr>
        <w:ind w:left="6570" w:hanging="360"/>
      </w:pPr>
      <w:rPr>
        <w:rFonts w:ascii="Courier New" w:cs="Courier New" w:eastAsia="Courier New" w:hAnsi="Courier New"/>
      </w:rPr>
    </w:lvl>
    <w:lvl w:ilvl="8">
      <w:start w:val="1"/>
      <w:numFmt w:val="bullet"/>
      <w:lvlText w:val="▪"/>
      <w:lvlJc w:val="left"/>
      <w:pPr>
        <w:ind w:left="72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left="907"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lumalangjune9@gmail.com"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