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5769B8" w:rsidRDefault="005769B8">
      <w:pPr>
        <w:rPr>
          <w:b/>
          <w:sz w:val="28"/>
          <w:szCs w:val="28"/>
        </w:rPr>
      </w:pPr>
      <w:bookmarkStart w:id="0" w:name="_GoBack"/>
      <w:bookmarkEnd w:id="0"/>
    </w:p>
    <w:p w14:paraId="00000002" w14:textId="77777777" w:rsidR="005769B8" w:rsidRDefault="008F700A">
      <w:pPr>
        <w:rPr>
          <w:b/>
          <w:sz w:val="28"/>
          <w:szCs w:val="28"/>
        </w:rPr>
      </w:pPr>
      <w:r>
        <w:rPr>
          <w:b/>
          <w:sz w:val="28"/>
          <w:szCs w:val="28"/>
        </w:rPr>
        <w:t>Mark Ryan Dacurin</w:t>
      </w:r>
    </w:p>
    <w:p w14:paraId="00000003" w14:textId="77777777" w:rsidR="005769B8" w:rsidRDefault="008F700A">
      <w:pPr>
        <w:spacing w:after="0" w:line="240" w:lineRule="auto"/>
        <w:rPr>
          <w:color w:val="000000"/>
        </w:rPr>
      </w:pPr>
      <w:hyperlink r:id="rId7">
        <w:r>
          <w:rPr>
            <w:color w:val="000000"/>
            <w:u w:val="single"/>
          </w:rPr>
          <w:t>Mac05.md15@gmail.com</w:t>
        </w:r>
      </w:hyperlink>
    </w:p>
    <w:p w14:paraId="178ED900" w14:textId="77777777" w:rsidR="00E74F54" w:rsidRDefault="00E74F54">
      <w:pPr>
        <w:spacing w:after="0" w:line="240" w:lineRule="auto"/>
      </w:pPr>
      <w:r>
        <w:t>09067198379</w:t>
      </w:r>
    </w:p>
    <w:p w14:paraId="00000005" w14:textId="26AEB628" w:rsidR="005769B8" w:rsidRDefault="008F700A">
      <w:pPr>
        <w:spacing w:after="0" w:line="240" w:lineRule="auto"/>
      </w:pPr>
      <w:r>
        <w:t xml:space="preserve">68 Yale St </w:t>
      </w:r>
      <w:proofErr w:type="spellStart"/>
      <w:r>
        <w:t>Cubao</w:t>
      </w:r>
      <w:proofErr w:type="spellEnd"/>
      <w:r>
        <w:t xml:space="preserve"> Quezon City </w:t>
      </w:r>
    </w:p>
    <w:p w14:paraId="00000006" w14:textId="77777777" w:rsidR="005769B8" w:rsidRDefault="005769B8">
      <w:pPr>
        <w:spacing w:after="0" w:line="240" w:lineRule="auto"/>
      </w:pPr>
    </w:p>
    <w:p w14:paraId="00000007" w14:textId="77777777" w:rsidR="005769B8" w:rsidRDefault="005769B8">
      <w:pPr>
        <w:spacing w:after="0" w:line="240" w:lineRule="auto"/>
      </w:pPr>
    </w:p>
    <w:p w14:paraId="00000008" w14:textId="77777777" w:rsidR="005769B8" w:rsidRDefault="008F700A">
      <w:pPr>
        <w:spacing w:after="0"/>
        <w:rPr>
          <w:rFonts w:ascii="Arial" w:eastAsia="Arial" w:hAnsi="Arial" w:cs="Arial"/>
          <w:b/>
          <w:color w:val="202124"/>
          <w:highlight w:val="white"/>
          <w:u w:val="single"/>
        </w:rPr>
      </w:pPr>
      <w:r>
        <w:rPr>
          <w:rFonts w:ascii="Arial" w:eastAsia="Arial" w:hAnsi="Arial" w:cs="Arial"/>
          <w:b/>
          <w:color w:val="202124"/>
          <w:highlight w:val="white"/>
          <w:u w:val="single"/>
        </w:rPr>
        <w:t>EDUCATIONAL BACKGROUND</w:t>
      </w:r>
    </w:p>
    <w:p w14:paraId="00000009" w14:textId="77777777" w:rsidR="005769B8" w:rsidRDefault="005769B8">
      <w:pPr>
        <w:spacing w:after="0"/>
        <w:rPr>
          <w:rFonts w:ascii="Arial" w:eastAsia="Arial" w:hAnsi="Arial" w:cs="Arial"/>
          <w:b/>
          <w:color w:val="202124"/>
          <w:highlight w:val="white"/>
          <w:u w:val="single"/>
        </w:rPr>
      </w:pPr>
    </w:p>
    <w:p w14:paraId="0000000A" w14:textId="77777777" w:rsidR="005769B8" w:rsidRDefault="005769B8">
      <w:pPr>
        <w:spacing w:after="0" w:line="240" w:lineRule="auto"/>
      </w:pPr>
    </w:p>
    <w:p w14:paraId="0000000B" w14:textId="77777777" w:rsidR="005769B8" w:rsidRDefault="008F700A">
      <w:pPr>
        <w:spacing w:after="0"/>
        <w:rPr>
          <w:rFonts w:ascii="Bahnschrift Light" w:eastAsia="Bahnschrift Light" w:hAnsi="Bahnschrift Light" w:cs="Bahnschrift Light"/>
          <w:b/>
          <w:sz w:val="28"/>
          <w:szCs w:val="28"/>
          <w:u w:val="single"/>
        </w:rPr>
      </w:pPr>
      <w:proofErr w:type="spellStart"/>
      <w:r>
        <w:rPr>
          <w:rFonts w:ascii="Bahnschrift Light" w:eastAsia="Bahnschrift Light" w:hAnsi="Bahnschrift Light" w:cs="Bahnschrift Light"/>
          <w:b/>
          <w:u w:val="single"/>
        </w:rPr>
        <w:t>Eulogio</w:t>
      </w:r>
      <w:proofErr w:type="spellEnd"/>
      <w:r>
        <w:rPr>
          <w:rFonts w:ascii="Bahnschrift Light" w:eastAsia="Bahnschrift Light" w:hAnsi="Bahnschrift Light" w:cs="Bahnschrift Light"/>
          <w:b/>
          <w:u w:val="single"/>
        </w:rPr>
        <w:t xml:space="preserve"> ‘</w:t>
      </w:r>
      <w:proofErr w:type="spellStart"/>
      <w:r>
        <w:rPr>
          <w:rFonts w:ascii="Bahnschrift Light" w:eastAsia="Bahnschrift Light" w:hAnsi="Bahnschrift Light" w:cs="Bahnschrift Light"/>
          <w:b/>
          <w:u w:val="single"/>
        </w:rPr>
        <w:t>Amang</w:t>
      </w:r>
      <w:proofErr w:type="spellEnd"/>
      <w:r>
        <w:rPr>
          <w:rFonts w:ascii="Bahnschrift Light" w:eastAsia="Bahnschrift Light" w:hAnsi="Bahnschrift Light" w:cs="Bahnschrift Light"/>
          <w:b/>
          <w:u w:val="single"/>
        </w:rPr>
        <w:t xml:space="preserve">’ </w:t>
      </w:r>
      <w:proofErr w:type="spellStart"/>
      <w:r>
        <w:rPr>
          <w:rFonts w:ascii="Bahnschrift Light" w:eastAsia="Bahnschrift Light" w:hAnsi="Bahnschrift Light" w:cs="Bahnschrift Light"/>
          <w:b/>
          <w:u w:val="single"/>
        </w:rPr>
        <w:t>Rodrigurez</w:t>
      </w:r>
      <w:proofErr w:type="spellEnd"/>
      <w:r>
        <w:rPr>
          <w:rFonts w:ascii="Bahnschrift Light" w:eastAsia="Bahnschrift Light" w:hAnsi="Bahnschrift Light" w:cs="Bahnschrift Light"/>
          <w:b/>
          <w:u w:val="single"/>
        </w:rPr>
        <w:t xml:space="preserve"> Institute of Science and Technology</w:t>
      </w:r>
    </w:p>
    <w:p w14:paraId="0000000C" w14:textId="77777777" w:rsidR="005769B8" w:rsidRDefault="008F700A">
      <w:pPr>
        <w:spacing w:after="0"/>
        <w:rPr>
          <w:rFonts w:ascii="Bahnschrift Light" w:eastAsia="Bahnschrift Light" w:hAnsi="Bahnschrift Light" w:cs="Bahnschrift Light"/>
          <w:b/>
          <w:sz w:val="28"/>
          <w:szCs w:val="28"/>
          <w:u w:val="single"/>
        </w:rPr>
      </w:pPr>
      <w:r>
        <w:rPr>
          <w:rFonts w:ascii="Bahnschrift Light" w:eastAsia="Bahnschrift Light" w:hAnsi="Bahnschrift Light" w:cs="Bahnschrift Light"/>
          <w:i/>
        </w:rPr>
        <w:t>Bachelor of Science and Industrial Technology major in Electrical (June 2014- May 2018)</w:t>
      </w:r>
    </w:p>
    <w:p w14:paraId="0000000D" w14:textId="77777777" w:rsidR="005769B8" w:rsidRDefault="008F700A">
      <w:pPr>
        <w:spacing w:after="0"/>
        <w:rPr>
          <w:rFonts w:ascii="Arial" w:eastAsia="Arial" w:hAnsi="Arial" w:cs="Arial"/>
          <w:color w:val="202124"/>
          <w:highlight w:val="white"/>
        </w:rPr>
      </w:pPr>
      <w:proofErr w:type="spellStart"/>
      <w:r>
        <w:rPr>
          <w:rFonts w:ascii="Arial" w:eastAsia="Arial" w:hAnsi="Arial" w:cs="Arial"/>
          <w:color w:val="202124"/>
          <w:highlight w:val="white"/>
        </w:rPr>
        <w:t>Nagtahan</w:t>
      </w:r>
      <w:proofErr w:type="spellEnd"/>
      <w:r>
        <w:rPr>
          <w:rFonts w:ascii="Arial" w:eastAsia="Arial" w:hAnsi="Arial" w:cs="Arial"/>
          <w:color w:val="202124"/>
          <w:highlight w:val="white"/>
        </w:rPr>
        <w:t xml:space="preserve"> St, Sampaloc, Manila, 1008 Metro Manila</w:t>
      </w:r>
    </w:p>
    <w:p w14:paraId="0000000E" w14:textId="77777777" w:rsidR="005769B8" w:rsidRDefault="005769B8">
      <w:pPr>
        <w:spacing w:after="0"/>
        <w:rPr>
          <w:rFonts w:ascii="Arial" w:eastAsia="Arial" w:hAnsi="Arial" w:cs="Arial"/>
          <w:color w:val="202124"/>
          <w:highlight w:val="white"/>
        </w:rPr>
      </w:pPr>
    </w:p>
    <w:p w14:paraId="0000000F" w14:textId="77777777" w:rsidR="005769B8" w:rsidRDefault="005769B8">
      <w:pPr>
        <w:spacing w:after="0"/>
        <w:rPr>
          <w:rFonts w:ascii="Arial" w:eastAsia="Arial" w:hAnsi="Arial" w:cs="Arial"/>
          <w:color w:val="202124"/>
          <w:highlight w:val="white"/>
        </w:rPr>
      </w:pPr>
    </w:p>
    <w:p w14:paraId="00000010" w14:textId="77777777" w:rsidR="005769B8" w:rsidRDefault="008F700A">
      <w:pPr>
        <w:spacing w:after="0"/>
        <w:rPr>
          <w:rFonts w:ascii="Arial" w:eastAsia="Arial" w:hAnsi="Arial" w:cs="Arial"/>
          <w:b/>
          <w:color w:val="202124"/>
          <w:highlight w:val="white"/>
          <w:u w:val="single"/>
        </w:rPr>
      </w:pPr>
      <w:r>
        <w:rPr>
          <w:rFonts w:ascii="Arial" w:eastAsia="Arial" w:hAnsi="Arial" w:cs="Arial"/>
          <w:b/>
          <w:color w:val="202124"/>
          <w:highlight w:val="white"/>
          <w:u w:val="single"/>
        </w:rPr>
        <w:t>WORK EXPERIENCE</w:t>
      </w:r>
    </w:p>
    <w:p w14:paraId="00000011" w14:textId="77777777" w:rsidR="005769B8" w:rsidRDefault="005769B8">
      <w:pPr>
        <w:spacing w:after="0"/>
        <w:rPr>
          <w:rFonts w:ascii="Arial" w:eastAsia="Arial" w:hAnsi="Arial" w:cs="Arial"/>
          <w:b/>
          <w:color w:val="202124"/>
          <w:highlight w:val="white"/>
          <w:u w:val="single"/>
        </w:rPr>
      </w:pPr>
    </w:p>
    <w:p w14:paraId="00000012" w14:textId="77777777" w:rsidR="005769B8" w:rsidRDefault="005769B8">
      <w:pPr>
        <w:spacing w:after="0"/>
        <w:rPr>
          <w:rFonts w:ascii="Arial" w:eastAsia="Arial" w:hAnsi="Arial" w:cs="Arial"/>
          <w:b/>
          <w:color w:val="202124"/>
          <w:highlight w:val="white"/>
          <w:u w:val="single"/>
        </w:rPr>
      </w:pPr>
    </w:p>
    <w:p w14:paraId="00000013" w14:textId="77777777" w:rsidR="005769B8" w:rsidRDefault="008F700A">
      <w:pPr>
        <w:spacing w:after="0" w:line="240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THE LIFT COMPANY PHILIPPINES, INC. (</w:t>
      </w:r>
      <w:r>
        <w:rPr>
          <w:rFonts w:ascii="Arial" w:eastAsia="Arial" w:hAnsi="Arial" w:cs="Arial"/>
          <w:b/>
          <w:u w:val="single"/>
        </w:rPr>
        <w:t>NIPPON ELEVATOR): June 2017 – March 2018</w:t>
      </w:r>
    </w:p>
    <w:p w14:paraId="00000014" w14:textId="77777777" w:rsidR="005769B8" w:rsidRDefault="008F700A">
      <w:pPr>
        <w:rPr>
          <w:rFonts w:ascii="Bahnschrift Light" w:eastAsia="Bahnschrift Light" w:hAnsi="Bahnschrift Light" w:cs="Bahnschrift Light"/>
          <w:i/>
          <w:sz w:val="24"/>
          <w:szCs w:val="24"/>
        </w:rPr>
      </w:pPr>
      <w:r>
        <w:rPr>
          <w:rFonts w:ascii="Bahnschrift Light" w:eastAsia="Bahnschrift Light" w:hAnsi="Bahnschrift Light" w:cs="Bahnschrift Light"/>
          <w:i/>
        </w:rPr>
        <w:t>144 Pasig Blvd., Pasig City Philippines</w:t>
      </w:r>
      <w:r>
        <w:rPr>
          <w:rFonts w:ascii="Bahnschrift Light" w:eastAsia="Bahnschrift Light" w:hAnsi="Bahnschrift Light" w:cs="Bahnschrift Light"/>
          <w:i/>
          <w:sz w:val="24"/>
          <w:szCs w:val="24"/>
        </w:rPr>
        <w:t xml:space="preserve"> </w:t>
      </w:r>
    </w:p>
    <w:p w14:paraId="00000015" w14:textId="77777777" w:rsidR="005769B8" w:rsidRDefault="008F700A">
      <w:pPr>
        <w:spacing w:after="0"/>
        <w:rPr>
          <w:rFonts w:ascii="Bahnschrift Light" w:eastAsia="Bahnschrift Light" w:hAnsi="Bahnschrift Light" w:cs="Bahnschrift Light"/>
          <w:b/>
          <w:i/>
        </w:rPr>
      </w:pPr>
      <w:r>
        <w:rPr>
          <w:rFonts w:ascii="Bahnschrift Light" w:eastAsia="Bahnschrift Light" w:hAnsi="Bahnschrift Light" w:cs="Bahnschrift Light"/>
          <w:b/>
          <w:i/>
        </w:rPr>
        <w:t>Testing Commissioning</w:t>
      </w:r>
    </w:p>
    <w:p w14:paraId="00000016" w14:textId="77777777" w:rsidR="005769B8" w:rsidRDefault="008F700A">
      <w:pPr>
        <w:spacing w:after="0"/>
        <w:ind w:firstLine="720"/>
        <w:rPr>
          <w:rFonts w:ascii="Bahnschrift Light" w:eastAsia="Bahnschrift Light" w:hAnsi="Bahnschrift Light" w:cs="Bahnschrift Light"/>
          <w:sz w:val="20"/>
          <w:szCs w:val="20"/>
        </w:rPr>
      </w:pPr>
      <w:r>
        <w:rPr>
          <w:sz w:val="18"/>
          <w:szCs w:val="18"/>
        </w:rPr>
        <w:t xml:space="preserve">● </w:t>
      </w:r>
      <w:r>
        <w:rPr>
          <w:rFonts w:ascii="Bahnschrift Light" w:eastAsia="Bahnschrift Light" w:hAnsi="Bahnschrift Light" w:cs="Bahnschrift Light"/>
          <w:sz w:val="20"/>
          <w:szCs w:val="20"/>
        </w:rPr>
        <w:t xml:space="preserve">Troubleshooting </w:t>
      </w:r>
    </w:p>
    <w:p w14:paraId="00000017" w14:textId="77777777" w:rsidR="005769B8" w:rsidRDefault="008F700A">
      <w:pPr>
        <w:spacing w:after="0"/>
        <w:ind w:firstLine="720"/>
        <w:rPr>
          <w:rFonts w:ascii="Bahnschrift Light" w:eastAsia="Bahnschrift Light" w:hAnsi="Bahnschrift Light" w:cs="Bahnschrift Light"/>
          <w:sz w:val="20"/>
          <w:szCs w:val="20"/>
        </w:rPr>
      </w:pPr>
      <w:r>
        <w:rPr>
          <w:sz w:val="18"/>
          <w:szCs w:val="18"/>
        </w:rPr>
        <w:t xml:space="preserve">● </w:t>
      </w:r>
      <w:r>
        <w:rPr>
          <w:rFonts w:ascii="Bahnschrift Light" w:eastAsia="Bahnschrift Light" w:hAnsi="Bahnschrift Light" w:cs="Bahnschrift Light"/>
          <w:sz w:val="20"/>
          <w:szCs w:val="20"/>
        </w:rPr>
        <w:t>Installation of wiring for elevator and escalator</w:t>
      </w:r>
    </w:p>
    <w:p w14:paraId="00000018" w14:textId="77777777" w:rsidR="005769B8" w:rsidRDefault="008F700A">
      <w:pPr>
        <w:spacing w:after="0"/>
        <w:ind w:firstLine="720"/>
        <w:rPr>
          <w:rFonts w:ascii="Bahnschrift Light" w:eastAsia="Bahnschrift Light" w:hAnsi="Bahnschrift Light" w:cs="Bahnschrift Light"/>
          <w:sz w:val="20"/>
          <w:szCs w:val="20"/>
        </w:rPr>
      </w:pPr>
      <w:r>
        <w:rPr>
          <w:sz w:val="18"/>
          <w:szCs w:val="18"/>
        </w:rPr>
        <w:t xml:space="preserve">● </w:t>
      </w:r>
      <w:r>
        <w:rPr>
          <w:rFonts w:ascii="Bahnschrift Light" w:eastAsia="Bahnschrift Light" w:hAnsi="Bahnschrift Light" w:cs="Bahnschrift Light"/>
          <w:sz w:val="20"/>
          <w:szCs w:val="20"/>
        </w:rPr>
        <w:t xml:space="preserve">Testing of elevator and escalator </w:t>
      </w:r>
    </w:p>
    <w:p w14:paraId="00000019" w14:textId="77777777" w:rsidR="005769B8" w:rsidRDefault="005769B8">
      <w:pPr>
        <w:rPr>
          <w:sz w:val="18"/>
          <w:szCs w:val="18"/>
        </w:rPr>
      </w:pPr>
    </w:p>
    <w:p w14:paraId="0000001A" w14:textId="77777777" w:rsidR="005769B8" w:rsidRDefault="008F700A">
      <w:pPr>
        <w:spacing w:after="0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JG MANPOWER SERVICES CORPORATION: January 2019 – June 2020</w:t>
      </w:r>
    </w:p>
    <w:p w14:paraId="0000001B" w14:textId="77777777" w:rsidR="005769B8" w:rsidRDefault="008F700A">
      <w:pPr>
        <w:spacing w:after="0"/>
        <w:rPr>
          <w:rFonts w:ascii="Bahnschrift Light" w:eastAsia="Bahnschrift Light" w:hAnsi="Bahnschrift Light" w:cs="Bahnschrift Light"/>
          <w:i/>
        </w:rPr>
      </w:pPr>
      <w:r>
        <w:rPr>
          <w:rFonts w:ascii="Bahnschrift Light" w:eastAsia="Bahnschrift Light" w:hAnsi="Bahnschrift Light" w:cs="Bahnschrift Light"/>
          <w:i/>
        </w:rPr>
        <w:t xml:space="preserve">20-G 2nd Camarilla St. cor.15th </w:t>
      </w:r>
      <w:proofErr w:type="spellStart"/>
      <w:r>
        <w:rPr>
          <w:rFonts w:ascii="Bahnschrift Light" w:eastAsia="Bahnschrift Light" w:hAnsi="Bahnschrift Light" w:cs="Bahnschrift Light"/>
          <w:i/>
        </w:rPr>
        <w:t>ave</w:t>
      </w:r>
      <w:proofErr w:type="spellEnd"/>
      <w:r>
        <w:rPr>
          <w:rFonts w:ascii="Bahnschrift Light" w:eastAsia="Bahnschrift Light" w:hAnsi="Bahnschrift Light" w:cs="Bahnschrift Light"/>
          <w:i/>
        </w:rPr>
        <w:t xml:space="preserve"> Murphy </w:t>
      </w:r>
      <w:proofErr w:type="spellStart"/>
      <w:r>
        <w:rPr>
          <w:rFonts w:ascii="Bahnschrift Light" w:eastAsia="Bahnschrift Light" w:hAnsi="Bahnschrift Light" w:cs="Bahnschrift Light"/>
          <w:i/>
        </w:rPr>
        <w:t>Cubao</w:t>
      </w:r>
      <w:proofErr w:type="spellEnd"/>
      <w:r>
        <w:rPr>
          <w:rFonts w:ascii="Bahnschrift Light" w:eastAsia="Bahnschrift Light" w:hAnsi="Bahnschrift Light" w:cs="Bahnschrift Light"/>
          <w:i/>
        </w:rPr>
        <w:t xml:space="preserve"> Quezon City</w:t>
      </w:r>
    </w:p>
    <w:p w14:paraId="0000001C" w14:textId="77777777" w:rsidR="005769B8" w:rsidRDefault="005769B8">
      <w:pPr>
        <w:spacing w:after="0"/>
        <w:rPr>
          <w:rFonts w:ascii="Bahnschrift Light" w:eastAsia="Bahnschrift Light" w:hAnsi="Bahnschrift Light" w:cs="Bahnschrift Light"/>
          <w:i/>
        </w:rPr>
      </w:pPr>
    </w:p>
    <w:p w14:paraId="0000001D" w14:textId="77777777" w:rsidR="005769B8" w:rsidRDefault="008F700A">
      <w:pPr>
        <w:spacing w:after="0"/>
        <w:rPr>
          <w:rFonts w:ascii="Bahnschrift Light" w:eastAsia="Bahnschrift Light" w:hAnsi="Bahnschrift Light" w:cs="Bahnschrift Light"/>
          <w:b/>
          <w:i/>
        </w:rPr>
      </w:pPr>
      <w:r>
        <w:rPr>
          <w:rFonts w:ascii="Bahnschrift Light" w:eastAsia="Bahnschrift Light" w:hAnsi="Bahnschrift Light" w:cs="Bahnschrift Light"/>
          <w:b/>
          <w:i/>
        </w:rPr>
        <w:t>Technical Staff</w:t>
      </w:r>
    </w:p>
    <w:p w14:paraId="0000001E" w14:textId="77777777" w:rsidR="005769B8" w:rsidRDefault="008F700A">
      <w:pPr>
        <w:spacing w:after="0"/>
        <w:ind w:firstLine="720"/>
        <w:rPr>
          <w:rFonts w:ascii="Bahnschrift Light" w:eastAsia="Bahnschrift Light" w:hAnsi="Bahnschrift Light" w:cs="Bahnschrift Light"/>
          <w:sz w:val="20"/>
          <w:szCs w:val="20"/>
        </w:rPr>
      </w:pPr>
      <w:r>
        <w:rPr>
          <w:sz w:val="18"/>
          <w:szCs w:val="18"/>
        </w:rPr>
        <w:t xml:space="preserve">● </w:t>
      </w:r>
      <w:r>
        <w:rPr>
          <w:rFonts w:ascii="Bahnschrift Light" w:eastAsia="Bahnschrift Light" w:hAnsi="Bahnschrift Light" w:cs="Bahnschrift Light"/>
          <w:sz w:val="20"/>
          <w:szCs w:val="20"/>
        </w:rPr>
        <w:t>Troubleshooting</w:t>
      </w:r>
    </w:p>
    <w:p w14:paraId="0000001F" w14:textId="77777777" w:rsidR="005769B8" w:rsidRDefault="008F700A">
      <w:pPr>
        <w:spacing w:after="0"/>
        <w:ind w:firstLine="720"/>
        <w:rPr>
          <w:rFonts w:ascii="Bahnschrift Light" w:eastAsia="Bahnschrift Light" w:hAnsi="Bahnschrift Light" w:cs="Bahnschrift Light"/>
          <w:sz w:val="20"/>
          <w:szCs w:val="20"/>
        </w:rPr>
      </w:pPr>
      <w:r>
        <w:rPr>
          <w:sz w:val="18"/>
          <w:szCs w:val="18"/>
        </w:rPr>
        <w:t xml:space="preserve">● </w:t>
      </w:r>
      <w:r>
        <w:rPr>
          <w:rFonts w:ascii="Bahnschrift Light" w:eastAsia="Bahnschrift Light" w:hAnsi="Bahnschrift Light" w:cs="Bahnschrift Light"/>
          <w:sz w:val="20"/>
          <w:szCs w:val="20"/>
        </w:rPr>
        <w:t>Maintenance of Equipment and replacing of lights</w:t>
      </w:r>
    </w:p>
    <w:p w14:paraId="00000020" w14:textId="77777777" w:rsidR="005769B8" w:rsidRDefault="008F700A">
      <w:pPr>
        <w:spacing w:after="0"/>
        <w:ind w:firstLine="720"/>
        <w:rPr>
          <w:sz w:val="20"/>
          <w:szCs w:val="20"/>
        </w:rPr>
      </w:pPr>
      <w:r>
        <w:rPr>
          <w:sz w:val="18"/>
          <w:szCs w:val="18"/>
        </w:rPr>
        <w:t xml:space="preserve">● </w:t>
      </w:r>
      <w:r>
        <w:rPr>
          <w:rFonts w:ascii="Bahnschrift Light" w:eastAsia="Bahnschrift Light" w:hAnsi="Bahnschrift Light" w:cs="Bahnschrift Light"/>
          <w:sz w:val="20"/>
          <w:szCs w:val="20"/>
        </w:rPr>
        <w:t>Repair and cleaning of aircon</w:t>
      </w:r>
      <w:r>
        <w:rPr>
          <w:sz w:val="20"/>
          <w:szCs w:val="20"/>
        </w:rPr>
        <w:t xml:space="preserve"> </w:t>
      </w:r>
    </w:p>
    <w:p w14:paraId="00000021" w14:textId="77777777" w:rsidR="005769B8" w:rsidRDefault="005769B8">
      <w:pPr>
        <w:spacing w:after="0"/>
        <w:ind w:firstLine="720"/>
        <w:rPr>
          <w:sz w:val="20"/>
          <w:szCs w:val="20"/>
        </w:rPr>
      </w:pPr>
    </w:p>
    <w:p w14:paraId="00000022" w14:textId="77777777" w:rsidR="005769B8" w:rsidRDefault="005769B8">
      <w:pPr>
        <w:spacing w:after="0"/>
        <w:ind w:firstLine="720"/>
        <w:rPr>
          <w:sz w:val="20"/>
          <w:szCs w:val="20"/>
        </w:rPr>
      </w:pPr>
    </w:p>
    <w:p w14:paraId="00000023" w14:textId="77777777" w:rsidR="005769B8" w:rsidRDefault="008F700A">
      <w:pPr>
        <w:spacing w:after="0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Wipro Limited Philippines: November 2020 – July 29 2022</w:t>
      </w:r>
    </w:p>
    <w:p w14:paraId="00000024" w14:textId="77777777" w:rsidR="005769B8" w:rsidRDefault="008F700A">
      <w:pPr>
        <w:spacing w:after="0"/>
        <w:rPr>
          <w:rFonts w:ascii="Bahnschrift Light" w:eastAsia="Bahnschrift Light" w:hAnsi="Bahnschrift Light" w:cs="Bahnschrift Light"/>
          <w:i/>
          <w:sz w:val="18"/>
          <w:szCs w:val="18"/>
        </w:rPr>
      </w:pPr>
      <w:proofErr w:type="spellStart"/>
      <w:r>
        <w:rPr>
          <w:rFonts w:ascii="Bahnschrift Light" w:eastAsia="Bahnschrift Light" w:hAnsi="Bahnschrift Light" w:cs="Bahnschrift Light"/>
          <w:i/>
        </w:rPr>
        <w:t>Cyberpod</w:t>
      </w:r>
      <w:proofErr w:type="spellEnd"/>
      <w:r>
        <w:rPr>
          <w:rFonts w:ascii="Bahnschrift Light" w:eastAsia="Bahnschrift Light" w:hAnsi="Bahnschrift Light" w:cs="Bahnschrift Light"/>
          <w:i/>
        </w:rPr>
        <w:t xml:space="preserve"> EDSA Cor Quezon Ave., </w:t>
      </w:r>
      <w:proofErr w:type="spellStart"/>
      <w:r>
        <w:rPr>
          <w:rFonts w:ascii="Bahnschrift Light" w:eastAsia="Bahnschrift Light" w:hAnsi="Bahnschrift Light" w:cs="Bahnschrift Light"/>
          <w:i/>
        </w:rPr>
        <w:t>Piñahan</w:t>
      </w:r>
      <w:proofErr w:type="spellEnd"/>
      <w:r>
        <w:rPr>
          <w:rFonts w:ascii="Bahnschrift Light" w:eastAsia="Bahnschrift Light" w:hAnsi="Bahnschrift Light" w:cs="Bahnschrift Light"/>
          <w:i/>
        </w:rPr>
        <w:t>, Quezon City, 1100 Metro Manila</w:t>
      </w:r>
      <w:r>
        <w:rPr>
          <w:rFonts w:ascii="Bahnschrift Light" w:eastAsia="Bahnschrift Light" w:hAnsi="Bahnschrift Light" w:cs="Bahnschrift Light"/>
          <w:i/>
          <w:sz w:val="18"/>
          <w:szCs w:val="18"/>
        </w:rPr>
        <w:tab/>
      </w:r>
    </w:p>
    <w:p w14:paraId="00000025" w14:textId="77777777" w:rsidR="005769B8" w:rsidRDefault="005769B8">
      <w:pPr>
        <w:spacing w:after="0"/>
        <w:rPr>
          <w:rFonts w:ascii="Bahnschrift Light" w:eastAsia="Bahnschrift Light" w:hAnsi="Bahnschrift Light" w:cs="Bahnschrift Light"/>
          <w:i/>
          <w:sz w:val="18"/>
          <w:szCs w:val="18"/>
        </w:rPr>
      </w:pPr>
    </w:p>
    <w:p w14:paraId="00000026" w14:textId="77777777" w:rsidR="005769B8" w:rsidRDefault="008F700A">
      <w:pPr>
        <w:rPr>
          <w:rFonts w:ascii="Bahnschrift Light" w:eastAsia="Bahnschrift Light" w:hAnsi="Bahnschrift Light" w:cs="Bahnschrift Light"/>
          <w:b/>
          <w:i/>
        </w:rPr>
      </w:pPr>
      <w:r>
        <w:rPr>
          <w:rFonts w:ascii="Bahnschrift Light" w:eastAsia="Bahnschrift Light" w:hAnsi="Bahnschrift Light" w:cs="Bahnschrift Light"/>
          <w:b/>
          <w:i/>
        </w:rPr>
        <w:t>Provider’s Service Advocate</w:t>
      </w:r>
    </w:p>
    <w:p w14:paraId="00000027" w14:textId="77777777" w:rsidR="005769B8" w:rsidRDefault="008F700A">
      <w:pPr>
        <w:spacing w:after="0"/>
        <w:ind w:firstLine="720"/>
        <w:rPr>
          <w:rFonts w:ascii="Bahnschrift Light" w:eastAsia="Bahnschrift Light" w:hAnsi="Bahnschrift Light" w:cs="Bahnschrift Light"/>
          <w:sz w:val="20"/>
          <w:szCs w:val="20"/>
        </w:rPr>
      </w:pPr>
      <w:r>
        <w:rPr>
          <w:sz w:val="18"/>
          <w:szCs w:val="18"/>
        </w:rPr>
        <w:t xml:space="preserve">● </w:t>
      </w:r>
      <w:r>
        <w:rPr>
          <w:rFonts w:ascii="Bahnschrift Light" w:eastAsia="Bahnschrift Light" w:hAnsi="Bahnschrift Light" w:cs="Bahnschrift Light"/>
          <w:sz w:val="20"/>
          <w:szCs w:val="20"/>
        </w:rPr>
        <w:t>Manage large amounts of incoming calls.</w:t>
      </w:r>
    </w:p>
    <w:p w14:paraId="00000028" w14:textId="77777777" w:rsidR="005769B8" w:rsidRDefault="008F700A">
      <w:pPr>
        <w:spacing w:after="0"/>
        <w:ind w:firstLine="720"/>
        <w:rPr>
          <w:rFonts w:ascii="Bahnschrift Light" w:eastAsia="Bahnschrift Light" w:hAnsi="Bahnschrift Light" w:cs="Bahnschrift Light"/>
          <w:sz w:val="20"/>
          <w:szCs w:val="20"/>
        </w:rPr>
      </w:pPr>
      <w:r>
        <w:rPr>
          <w:sz w:val="18"/>
          <w:szCs w:val="18"/>
        </w:rPr>
        <w:t xml:space="preserve">● </w:t>
      </w:r>
      <w:r>
        <w:rPr>
          <w:rFonts w:ascii="Bahnschrift Light" w:eastAsia="Bahnschrift Light" w:hAnsi="Bahnschrift Light" w:cs="Bahnschrift Light"/>
          <w:sz w:val="20"/>
          <w:szCs w:val="20"/>
        </w:rPr>
        <w:t>Provide accurate, valid and complete information by using the right methods/tools.</w:t>
      </w:r>
    </w:p>
    <w:p w14:paraId="00000029" w14:textId="77777777" w:rsidR="005769B8" w:rsidRDefault="008F700A">
      <w:pPr>
        <w:spacing w:after="0"/>
        <w:ind w:firstLine="720"/>
        <w:rPr>
          <w:rFonts w:ascii="Bahnschrift Light" w:eastAsia="Bahnschrift Light" w:hAnsi="Bahnschrift Light" w:cs="Bahnschrift Light"/>
          <w:sz w:val="20"/>
          <w:szCs w:val="20"/>
        </w:rPr>
      </w:pPr>
      <w:r>
        <w:rPr>
          <w:sz w:val="18"/>
          <w:szCs w:val="18"/>
        </w:rPr>
        <w:t xml:space="preserve">● </w:t>
      </w:r>
      <w:r>
        <w:rPr>
          <w:rFonts w:ascii="Bahnschrift Light" w:eastAsia="Bahnschrift Light" w:hAnsi="Bahnschrift Light" w:cs="Bahnschrift Light"/>
          <w:sz w:val="20"/>
          <w:szCs w:val="20"/>
        </w:rPr>
        <w:t>Assisting providers in checking their claims.</w:t>
      </w:r>
    </w:p>
    <w:p w14:paraId="0000002A" w14:textId="77777777" w:rsidR="005769B8" w:rsidRDefault="008F700A">
      <w:pPr>
        <w:spacing w:after="0"/>
        <w:ind w:firstLine="720"/>
        <w:rPr>
          <w:rFonts w:ascii="Bahnschrift Light" w:eastAsia="Bahnschrift Light" w:hAnsi="Bahnschrift Light" w:cs="Bahnschrift Light"/>
          <w:sz w:val="20"/>
          <w:szCs w:val="20"/>
        </w:rPr>
      </w:pPr>
      <w:r>
        <w:rPr>
          <w:sz w:val="18"/>
          <w:szCs w:val="18"/>
        </w:rPr>
        <w:t xml:space="preserve">● </w:t>
      </w:r>
      <w:r>
        <w:rPr>
          <w:rFonts w:ascii="Bahnschrift Light" w:eastAsia="Bahnschrift Light" w:hAnsi="Bahnschrift Light" w:cs="Bahnschrift Light"/>
          <w:sz w:val="20"/>
          <w:szCs w:val="20"/>
        </w:rPr>
        <w:t>Handle customer complaints, provide appropriate solutions and alternatives</w:t>
      </w:r>
    </w:p>
    <w:p w14:paraId="0000002B" w14:textId="77777777" w:rsidR="005769B8" w:rsidRDefault="008F700A">
      <w:pPr>
        <w:spacing w:after="0"/>
        <w:ind w:left="720"/>
        <w:rPr>
          <w:rFonts w:ascii="Bahnschrift Light" w:eastAsia="Bahnschrift Light" w:hAnsi="Bahnschrift Light" w:cs="Bahnschrift Light"/>
          <w:b/>
          <w:i/>
        </w:rPr>
      </w:pPr>
      <w:r>
        <w:rPr>
          <w:rFonts w:ascii="Bahnschrift Light" w:eastAsia="Bahnschrift Light" w:hAnsi="Bahnschrift Light" w:cs="Bahnschrift Light"/>
          <w:sz w:val="20"/>
          <w:szCs w:val="20"/>
        </w:rPr>
        <w:t xml:space="preserve">   wit</w:t>
      </w:r>
      <w:r>
        <w:rPr>
          <w:rFonts w:ascii="Bahnschrift Light" w:eastAsia="Bahnschrift Light" w:hAnsi="Bahnschrift Light" w:cs="Bahnschrift Light"/>
          <w:sz w:val="20"/>
          <w:szCs w:val="20"/>
        </w:rPr>
        <w:t>hin the time limits</w:t>
      </w:r>
    </w:p>
    <w:p w14:paraId="0000002C" w14:textId="77777777" w:rsidR="005769B8" w:rsidRDefault="008F700A">
      <w:pPr>
        <w:spacing w:after="0"/>
        <w:ind w:firstLine="720"/>
        <w:rPr>
          <w:rFonts w:ascii="Bahnschrift Light" w:eastAsia="Bahnschrift Light" w:hAnsi="Bahnschrift Light" w:cs="Bahnschrift Light"/>
          <w:sz w:val="20"/>
          <w:szCs w:val="20"/>
        </w:rPr>
      </w:pPr>
      <w:bookmarkStart w:id="1" w:name="_gjdgxs" w:colFirst="0" w:colLast="0"/>
      <w:bookmarkEnd w:id="1"/>
      <w:r>
        <w:rPr>
          <w:sz w:val="18"/>
          <w:szCs w:val="18"/>
        </w:rPr>
        <w:t xml:space="preserve">● </w:t>
      </w:r>
      <w:r>
        <w:rPr>
          <w:rFonts w:ascii="Bahnschrift Light" w:eastAsia="Bahnschrift Light" w:hAnsi="Bahnschrift Light" w:cs="Bahnschrift Light"/>
          <w:sz w:val="20"/>
          <w:szCs w:val="20"/>
        </w:rPr>
        <w:t>Initiating authorization.</w:t>
      </w:r>
    </w:p>
    <w:p w14:paraId="0000002D" w14:textId="77777777" w:rsidR="005769B8" w:rsidRDefault="005769B8">
      <w:pPr>
        <w:spacing w:after="0"/>
        <w:ind w:firstLine="720"/>
        <w:rPr>
          <w:rFonts w:ascii="Bahnschrift Light" w:eastAsia="Bahnschrift Light" w:hAnsi="Bahnschrift Light" w:cs="Bahnschrift Light"/>
          <w:sz w:val="20"/>
          <w:szCs w:val="20"/>
        </w:rPr>
      </w:pPr>
      <w:bookmarkStart w:id="2" w:name="_i2er8p133we6" w:colFirst="0" w:colLast="0"/>
      <w:bookmarkEnd w:id="2"/>
    </w:p>
    <w:p w14:paraId="0000002E" w14:textId="77777777" w:rsidR="005769B8" w:rsidRDefault="008F700A">
      <w:pPr>
        <w:spacing w:after="0"/>
        <w:rPr>
          <w:rFonts w:ascii="Bahnschrift Light" w:eastAsia="Bahnschrift Light" w:hAnsi="Bahnschrift Light" w:cs="Bahnschrift Light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u w:val="single"/>
        </w:rPr>
        <w:t>Microsourcing</w:t>
      </w:r>
      <w:proofErr w:type="spellEnd"/>
      <w:r>
        <w:rPr>
          <w:rFonts w:ascii="Arial" w:eastAsia="Arial" w:hAnsi="Arial" w:cs="Arial"/>
          <w:b/>
          <w:u w:val="single"/>
        </w:rPr>
        <w:t xml:space="preserve"> – </w:t>
      </w:r>
      <w:proofErr w:type="spellStart"/>
      <w:r>
        <w:rPr>
          <w:rFonts w:ascii="Arial" w:eastAsia="Arial" w:hAnsi="Arial" w:cs="Arial"/>
          <w:b/>
          <w:u w:val="single"/>
        </w:rPr>
        <w:t>Changehealthcare</w:t>
      </w:r>
      <w:proofErr w:type="spellEnd"/>
      <w:r>
        <w:rPr>
          <w:rFonts w:ascii="Arial" w:eastAsia="Arial" w:hAnsi="Arial" w:cs="Arial"/>
          <w:b/>
          <w:u w:val="single"/>
        </w:rPr>
        <w:t>: August 15 2022 – Present</w:t>
      </w:r>
    </w:p>
    <w:p w14:paraId="0000002F" w14:textId="77777777" w:rsidR="005769B8" w:rsidRDefault="008F700A">
      <w:pPr>
        <w:spacing w:after="0"/>
        <w:rPr>
          <w:rFonts w:ascii="Bahnschrift Light" w:eastAsia="Bahnschrift Light" w:hAnsi="Bahnschrift Light" w:cs="Bahnschrift Light"/>
          <w:i/>
        </w:rPr>
      </w:pPr>
      <w:r>
        <w:rPr>
          <w:rFonts w:ascii="Bahnschrift Light" w:eastAsia="Bahnschrift Light" w:hAnsi="Bahnschrift Light" w:cs="Bahnschrift Light"/>
          <w:i/>
        </w:rPr>
        <w:t>17&amp;18F Piccadilly Star Building 4</w:t>
      </w:r>
      <w:r>
        <w:rPr>
          <w:rFonts w:ascii="Bahnschrift Light" w:eastAsia="Bahnschrift Light" w:hAnsi="Bahnschrift Light" w:cs="Bahnschrift Light"/>
          <w:i/>
          <w:vertAlign w:val="superscript"/>
        </w:rPr>
        <w:t>th</w:t>
      </w:r>
      <w:r>
        <w:rPr>
          <w:rFonts w:ascii="Bahnschrift Light" w:eastAsia="Bahnschrift Light" w:hAnsi="Bahnschrift Light" w:cs="Bahnschrift Light"/>
          <w:i/>
        </w:rPr>
        <w:t xml:space="preserve"> Ave Corner St. Bonifacio Global City Taguig 1634, Philippines</w:t>
      </w:r>
    </w:p>
    <w:p w14:paraId="00000030" w14:textId="77777777" w:rsidR="005769B8" w:rsidRDefault="005769B8">
      <w:pPr>
        <w:spacing w:after="0"/>
        <w:rPr>
          <w:rFonts w:ascii="Bahnschrift Light" w:eastAsia="Bahnschrift Light" w:hAnsi="Bahnschrift Light" w:cs="Bahnschrift Light"/>
          <w:i/>
        </w:rPr>
      </w:pPr>
    </w:p>
    <w:p w14:paraId="00000031" w14:textId="3761C0AA" w:rsidR="005769B8" w:rsidRDefault="008F700A">
      <w:pPr>
        <w:spacing w:after="0"/>
        <w:rPr>
          <w:rFonts w:ascii="Bahnschrift Light" w:eastAsia="Bahnschrift Light" w:hAnsi="Bahnschrift Light" w:cs="Bahnschrift Light"/>
          <w:b/>
          <w:i/>
        </w:rPr>
      </w:pPr>
      <w:r>
        <w:rPr>
          <w:rFonts w:ascii="Bahnschrift Light" w:eastAsia="Bahnschrift Light" w:hAnsi="Bahnschrift Light" w:cs="Bahnschrift Light"/>
          <w:b/>
          <w:i/>
        </w:rPr>
        <w:t>Chart Retrieval Specialist</w:t>
      </w:r>
      <w:r w:rsidR="00E74F54">
        <w:rPr>
          <w:rFonts w:ascii="Bahnschrift Light" w:eastAsia="Bahnschrift Light" w:hAnsi="Bahnschrift Light" w:cs="Bahnschrift Light"/>
          <w:b/>
          <w:i/>
        </w:rPr>
        <w:t>/</w:t>
      </w:r>
      <w:r w:rsidR="00E74F54" w:rsidRPr="00E74F54">
        <w:rPr>
          <w:rFonts w:ascii="Bahnschrift Light" w:eastAsia="Bahnschrift Light" w:hAnsi="Bahnschrift Light" w:cs="Bahnschrift Light"/>
          <w:b/>
          <w:i/>
        </w:rPr>
        <w:t xml:space="preserve"> </w:t>
      </w:r>
      <w:r w:rsidR="00E74F54">
        <w:rPr>
          <w:rFonts w:ascii="Bahnschrift Light" w:eastAsia="Bahnschrift Light" w:hAnsi="Bahnschrift Light" w:cs="Bahnschrift Light"/>
          <w:b/>
          <w:i/>
        </w:rPr>
        <w:t>Member Engagement</w:t>
      </w:r>
    </w:p>
    <w:p w14:paraId="00000032" w14:textId="77777777" w:rsidR="005769B8" w:rsidRDefault="005769B8">
      <w:pPr>
        <w:spacing w:after="0"/>
        <w:rPr>
          <w:rFonts w:ascii="Bahnschrift Light" w:eastAsia="Bahnschrift Light" w:hAnsi="Bahnschrift Light" w:cs="Bahnschrift Light"/>
          <w:b/>
          <w:i/>
        </w:rPr>
      </w:pPr>
    </w:p>
    <w:p w14:paraId="00000033" w14:textId="60811F81" w:rsidR="005769B8" w:rsidRDefault="008F700A">
      <w:pPr>
        <w:spacing w:after="0"/>
        <w:ind w:firstLine="720"/>
        <w:rPr>
          <w:rFonts w:ascii="Bahnschrift Light" w:eastAsia="Bahnschrift Light" w:hAnsi="Bahnschrift Light" w:cs="Bahnschrift Light"/>
          <w:sz w:val="20"/>
          <w:szCs w:val="20"/>
        </w:rPr>
      </w:pPr>
      <w:r>
        <w:rPr>
          <w:sz w:val="18"/>
          <w:szCs w:val="18"/>
        </w:rPr>
        <w:t xml:space="preserve">● </w:t>
      </w:r>
      <w:r w:rsidR="00173B4E">
        <w:rPr>
          <w:sz w:val="18"/>
          <w:szCs w:val="18"/>
        </w:rPr>
        <w:t xml:space="preserve">     </w:t>
      </w:r>
      <w:r>
        <w:rPr>
          <w:rFonts w:ascii="Bahnschrift Light" w:eastAsia="Bahnschrift Light" w:hAnsi="Bahnschrift Light" w:cs="Bahnschrift Light"/>
          <w:sz w:val="20"/>
          <w:szCs w:val="20"/>
        </w:rPr>
        <w:t xml:space="preserve">Manage large amounts of workload and performing an outbound call.  </w:t>
      </w:r>
    </w:p>
    <w:p w14:paraId="00000034" w14:textId="1FF5134C" w:rsidR="005769B8" w:rsidRDefault="008F700A">
      <w:pPr>
        <w:spacing w:after="0"/>
        <w:ind w:firstLine="720"/>
        <w:rPr>
          <w:sz w:val="20"/>
          <w:szCs w:val="20"/>
        </w:rPr>
      </w:pPr>
      <w:r>
        <w:rPr>
          <w:sz w:val="18"/>
          <w:szCs w:val="18"/>
        </w:rPr>
        <w:t>●</w:t>
      </w:r>
      <w:r>
        <w:rPr>
          <w:sz w:val="18"/>
          <w:szCs w:val="18"/>
        </w:rPr>
        <w:t xml:space="preserve"> </w:t>
      </w:r>
      <w:r w:rsidR="00173B4E">
        <w:rPr>
          <w:sz w:val="18"/>
          <w:szCs w:val="18"/>
        </w:rPr>
        <w:t xml:space="preserve">     </w:t>
      </w:r>
      <w:r>
        <w:rPr>
          <w:rFonts w:ascii="Bahnschrift Light" w:eastAsia="Bahnschrift Light" w:hAnsi="Bahnschrift Light" w:cs="Bahnschrift Light"/>
          <w:sz w:val="20"/>
          <w:szCs w:val="20"/>
        </w:rPr>
        <w:t>Retrieving document such as Medical Records</w:t>
      </w:r>
      <w:r>
        <w:rPr>
          <w:sz w:val="20"/>
          <w:szCs w:val="20"/>
        </w:rPr>
        <w:t>.</w:t>
      </w:r>
    </w:p>
    <w:p w14:paraId="36C965EF" w14:textId="1D80A568" w:rsidR="00E74F54" w:rsidRPr="00E74F54" w:rsidRDefault="00E74F54" w:rsidP="00E74F54">
      <w:pPr>
        <w:spacing w:after="0"/>
        <w:ind w:firstLine="720"/>
        <w:rPr>
          <w:sz w:val="20"/>
          <w:szCs w:val="20"/>
        </w:rPr>
      </w:pPr>
      <w:r>
        <w:rPr>
          <w:sz w:val="18"/>
          <w:szCs w:val="18"/>
        </w:rPr>
        <w:t xml:space="preserve">● </w:t>
      </w:r>
      <w:r w:rsidR="00173B4E">
        <w:rPr>
          <w:sz w:val="18"/>
          <w:szCs w:val="18"/>
        </w:rPr>
        <w:t xml:space="preserve">     </w:t>
      </w:r>
      <w:r w:rsidRPr="00173B4E">
        <w:rPr>
          <w:rFonts w:ascii="Bahnschrift Light" w:hAnsi="Bahnschrift Light"/>
          <w:sz w:val="20"/>
          <w:szCs w:val="18"/>
        </w:rPr>
        <w:t>Composing</w:t>
      </w:r>
      <w:r w:rsidR="008F700A">
        <w:rPr>
          <w:rFonts w:ascii="Bahnschrift Light" w:eastAsia="Bahnschrift Light" w:hAnsi="Bahnschrift Light" w:cs="Bahnschrift Light"/>
          <w:sz w:val="20"/>
          <w:szCs w:val="20"/>
        </w:rPr>
        <w:t xml:space="preserve"> email for sending documents to the facilities</w:t>
      </w:r>
      <w:r w:rsidR="008F700A">
        <w:rPr>
          <w:sz w:val="20"/>
          <w:szCs w:val="20"/>
        </w:rPr>
        <w:t xml:space="preserve"> and also for the client</w:t>
      </w:r>
      <w:r>
        <w:rPr>
          <w:sz w:val="20"/>
          <w:szCs w:val="20"/>
        </w:rPr>
        <w:t>s.</w:t>
      </w:r>
    </w:p>
    <w:p w14:paraId="17660E48" w14:textId="398A3260" w:rsidR="00E74F54" w:rsidRPr="00173B4E" w:rsidRDefault="00E74F54" w:rsidP="00E74F54">
      <w:pPr>
        <w:pStyle w:val="ListParagraph"/>
        <w:numPr>
          <w:ilvl w:val="0"/>
          <w:numId w:val="10"/>
        </w:numPr>
        <w:spacing w:after="0"/>
        <w:rPr>
          <w:rFonts w:ascii="Bahnschrift Light" w:hAnsi="Bahnschrift Light"/>
          <w:sz w:val="20"/>
          <w:szCs w:val="20"/>
        </w:rPr>
      </w:pPr>
      <w:r w:rsidRPr="00E74F54">
        <w:rPr>
          <w:rFonts w:ascii="Bahnschrift Light" w:hAnsi="Bahnschrift Light"/>
          <w:sz w:val="20"/>
          <w:szCs w:val="20"/>
        </w:rPr>
        <w:t>Provide additional benefits</w:t>
      </w:r>
      <w:r w:rsidR="00173B4E">
        <w:rPr>
          <w:rFonts w:ascii="Bahnschrift Light" w:hAnsi="Bahnschrift Light"/>
          <w:sz w:val="20"/>
          <w:szCs w:val="20"/>
        </w:rPr>
        <w:t xml:space="preserve"> </w:t>
      </w:r>
    </w:p>
    <w:p w14:paraId="00000036" w14:textId="77777777" w:rsidR="005769B8" w:rsidRDefault="005769B8">
      <w:pPr>
        <w:spacing w:after="0"/>
        <w:rPr>
          <w:rFonts w:ascii="Bahnschrift Light" w:eastAsia="Bahnschrift Light" w:hAnsi="Bahnschrift Light" w:cs="Bahnschrift Light"/>
          <w:b/>
          <w:i/>
        </w:rPr>
      </w:pPr>
    </w:p>
    <w:p w14:paraId="00000037" w14:textId="77777777" w:rsidR="005769B8" w:rsidRDefault="005769B8">
      <w:pPr>
        <w:spacing w:after="0"/>
        <w:rPr>
          <w:rFonts w:ascii="Bahnschrift Light" w:eastAsia="Bahnschrift Light" w:hAnsi="Bahnschrift Light" w:cs="Bahnschrift Light"/>
          <w:sz w:val="20"/>
          <w:szCs w:val="20"/>
        </w:rPr>
      </w:pPr>
    </w:p>
    <w:p w14:paraId="00000038" w14:textId="77777777" w:rsidR="005769B8" w:rsidRDefault="005769B8">
      <w:pPr>
        <w:spacing w:after="0"/>
        <w:ind w:firstLine="720"/>
        <w:rPr>
          <w:rFonts w:ascii="Bahnschrift Light" w:eastAsia="Bahnschrift Light" w:hAnsi="Bahnschrift Light" w:cs="Bahnschrift Light"/>
          <w:sz w:val="20"/>
          <w:szCs w:val="20"/>
        </w:rPr>
      </w:pPr>
    </w:p>
    <w:p w14:paraId="00000039" w14:textId="77777777" w:rsidR="005769B8" w:rsidRDefault="005769B8">
      <w:pPr>
        <w:spacing w:after="0"/>
        <w:ind w:firstLine="720"/>
        <w:rPr>
          <w:rFonts w:ascii="Bahnschrift Light" w:eastAsia="Bahnschrift Light" w:hAnsi="Bahnschrift Light" w:cs="Bahnschrift Light"/>
          <w:sz w:val="20"/>
          <w:szCs w:val="20"/>
        </w:rPr>
      </w:pPr>
    </w:p>
    <w:p w14:paraId="0000003A" w14:textId="77777777" w:rsidR="005769B8" w:rsidRDefault="005769B8">
      <w:pPr>
        <w:spacing w:after="0"/>
        <w:ind w:firstLine="720"/>
        <w:rPr>
          <w:rFonts w:ascii="Bahnschrift Light" w:eastAsia="Bahnschrift Light" w:hAnsi="Bahnschrift Light" w:cs="Bahnschrift Light"/>
          <w:sz w:val="20"/>
          <w:szCs w:val="20"/>
        </w:rPr>
      </w:pPr>
    </w:p>
    <w:p w14:paraId="0000003B" w14:textId="77777777" w:rsidR="005769B8" w:rsidRDefault="005769B8">
      <w:pPr>
        <w:spacing w:after="0"/>
        <w:rPr>
          <w:rFonts w:ascii="Arial" w:eastAsia="Arial" w:hAnsi="Arial" w:cs="Arial"/>
          <w:color w:val="202124"/>
          <w:highlight w:val="white"/>
        </w:rPr>
      </w:pPr>
    </w:p>
    <w:p w14:paraId="0000003C" w14:textId="77777777" w:rsidR="005769B8" w:rsidRDefault="005769B8">
      <w:pPr>
        <w:spacing w:after="0"/>
        <w:ind w:firstLine="720"/>
        <w:rPr>
          <w:rFonts w:ascii="Bahnschrift Light" w:eastAsia="Bahnschrift Light" w:hAnsi="Bahnschrift Light" w:cs="Bahnschrift Light"/>
          <w:sz w:val="20"/>
          <w:szCs w:val="20"/>
        </w:rPr>
      </w:pPr>
    </w:p>
    <w:p w14:paraId="0000003D" w14:textId="77777777" w:rsidR="005769B8" w:rsidRDefault="005769B8">
      <w:pPr>
        <w:spacing w:after="0"/>
        <w:ind w:firstLine="720"/>
        <w:rPr>
          <w:rFonts w:ascii="Bahnschrift Light" w:eastAsia="Bahnschrift Light" w:hAnsi="Bahnschrift Light" w:cs="Bahnschrift Light"/>
          <w:b/>
          <w:i/>
        </w:rPr>
      </w:pPr>
    </w:p>
    <w:p w14:paraId="0000003E" w14:textId="77777777" w:rsidR="005769B8" w:rsidRDefault="005769B8">
      <w:pPr>
        <w:spacing w:after="0"/>
        <w:ind w:firstLine="720"/>
        <w:rPr>
          <w:rFonts w:ascii="Bahnschrift Light" w:eastAsia="Bahnschrift Light" w:hAnsi="Bahnschrift Light" w:cs="Bahnschrift Light"/>
          <w:b/>
          <w:i/>
        </w:rPr>
      </w:pPr>
    </w:p>
    <w:p w14:paraId="0000003F" w14:textId="77777777" w:rsidR="005769B8" w:rsidRDefault="005769B8">
      <w:pPr>
        <w:spacing w:after="0"/>
        <w:ind w:firstLine="720"/>
        <w:rPr>
          <w:rFonts w:ascii="Bahnschrift Light" w:eastAsia="Bahnschrift Light" w:hAnsi="Bahnschrift Light" w:cs="Bahnschrift Light"/>
          <w:b/>
          <w:i/>
        </w:rPr>
      </w:pPr>
    </w:p>
    <w:p w14:paraId="00000040" w14:textId="77777777" w:rsidR="005769B8" w:rsidRDefault="005769B8">
      <w:pPr>
        <w:spacing w:after="0"/>
        <w:ind w:firstLine="720"/>
        <w:rPr>
          <w:rFonts w:ascii="Bahnschrift Light" w:eastAsia="Bahnschrift Light" w:hAnsi="Bahnschrift Light" w:cs="Bahnschrift Light"/>
          <w:b/>
          <w:i/>
        </w:rPr>
      </w:pPr>
    </w:p>
    <w:p w14:paraId="00000041" w14:textId="77777777" w:rsidR="005769B8" w:rsidRDefault="005769B8">
      <w:pPr>
        <w:rPr>
          <w:rFonts w:ascii="Arial" w:eastAsia="Arial" w:hAnsi="Arial" w:cs="Arial"/>
          <w:sz w:val="14"/>
          <w:szCs w:val="14"/>
          <w:u w:val="single"/>
        </w:rPr>
      </w:pPr>
    </w:p>
    <w:p w14:paraId="00000042" w14:textId="77777777" w:rsidR="005769B8" w:rsidRDefault="005769B8">
      <w:pPr>
        <w:rPr>
          <w:rFonts w:ascii="Bahnschrift Light" w:eastAsia="Bahnschrift Light" w:hAnsi="Bahnschrift Light" w:cs="Bahnschrift Light"/>
          <w:sz w:val="20"/>
          <w:szCs w:val="20"/>
        </w:rPr>
      </w:pPr>
    </w:p>
    <w:p w14:paraId="00000043" w14:textId="77777777" w:rsidR="005769B8" w:rsidRDefault="005769B8">
      <w:pPr>
        <w:ind w:firstLine="720"/>
        <w:rPr>
          <w:rFonts w:ascii="Bahnschrift Light" w:eastAsia="Bahnschrift Light" w:hAnsi="Bahnschrift Light" w:cs="Bahnschrift Light"/>
          <w:sz w:val="20"/>
          <w:szCs w:val="20"/>
        </w:rPr>
      </w:pPr>
    </w:p>
    <w:p w14:paraId="00000044" w14:textId="77777777" w:rsidR="005769B8" w:rsidRDefault="005769B8">
      <w:pPr>
        <w:rPr>
          <w:rFonts w:ascii="Bahnschrift Light" w:eastAsia="Bahnschrift Light" w:hAnsi="Bahnschrift Light" w:cs="Bahnschrift Light"/>
          <w:sz w:val="20"/>
          <w:szCs w:val="20"/>
        </w:rPr>
      </w:pPr>
    </w:p>
    <w:p w14:paraId="00000045" w14:textId="77777777" w:rsidR="005769B8" w:rsidRDefault="005769B8">
      <w:pPr>
        <w:ind w:firstLine="720"/>
        <w:rPr>
          <w:rFonts w:ascii="Bahnschrift Light" w:eastAsia="Bahnschrift Light" w:hAnsi="Bahnschrift Light" w:cs="Bahnschrift Light"/>
          <w:b/>
          <w:i/>
          <w:sz w:val="20"/>
          <w:szCs w:val="20"/>
        </w:rPr>
      </w:pPr>
    </w:p>
    <w:p w14:paraId="00000046" w14:textId="77777777" w:rsidR="005769B8" w:rsidRDefault="005769B8">
      <w:pPr>
        <w:ind w:firstLine="720"/>
        <w:rPr>
          <w:rFonts w:ascii="Bahnschrift Light" w:eastAsia="Bahnschrift Light" w:hAnsi="Bahnschrift Light" w:cs="Bahnschrift Light"/>
          <w:b/>
          <w:i/>
          <w:sz w:val="20"/>
          <w:szCs w:val="20"/>
        </w:rPr>
      </w:pPr>
    </w:p>
    <w:p w14:paraId="00000047" w14:textId="77777777" w:rsidR="005769B8" w:rsidRDefault="005769B8">
      <w:pPr>
        <w:ind w:firstLine="720"/>
        <w:rPr>
          <w:rFonts w:ascii="Bahnschrift Light" w:eastAsia="Bahnschrift Light" w:hAnsi="Bahnschrift Light" w:cs="Bahnschrift Light"/>
          <w:sz w:val="20"/>
          <w:szCs w:val="20"/>
        </w:rPr>
      </w:pPr>
    </w:p>
    <w:p w14:paraId="00000048" w14:textId="77777777" w:rsidR="005769B8" w:rsidRDefault="005769B8">
      <w:pPr>
        <w:ind w:firstLine="720"/>
        <w:rPr>
          <w:rFonts w:ascii="Bahnschrift Light" w:eastAsia="Bahnschrift Light" w:hAnsi="Bahnschrift Light" w:cs="Bahnschrift Light"/>
        </w:rPr>
      </w:pPr>
    </w:p>
    <w:p w14:paraId="00000049" w14:textId="77777777" w:rsidR="005769B8" w:rsidRDefault="005769B8">
      <w:pPr>
        <w:spacing w:before="240" w:line="720" w:lineRule="auto"/>
        <w:ind w:firstLine="720"/>
        <w:rPr>
          <w:sz w:val="18"/>
          <w:szCs w:val="18"/>
        </w:rPr>
      </w:pPr>
    </w:p>
    <w:p w14:paraId="0000004A" w14:textId="77777777" w:rsidR="005769B8" w:rsidRDefault="005769B8">
      <w:pPr>
        <w:rPr>
          <w:rFonts w:ascii="Bahnschrift Light" w:eastAsia="Bahnschrift Light" w:hAnsi="Bahnschrift Light" w:cs="Bahnschrift Light"/>
          <w:b/>
          <w:i/>
        </w:rPr>
      </w:pPr>
    </w:p>
    <w:p w14:paraId="0000004B" w14:textId="77777777" w:rsidR="005769B8" w:rsidRDefault="008F700A">
      <w:pPr>
        <w:rPr>
          <w:rFonts w:ascii="Arial" w:eastAsia="Arial" w:hAnsi="Arial" w:cs="Arial"/>
          <w:color w:val="202124"/>
          <w:highlight w:val="white"/>
        </w:rPr>
      </w:pPr>
      <w:r>
        <w:rPr>
          <w:rFonts w:ascii="Bahnschrift Light" w:eastAsia="Bahnschrift Light" w:hAnsi="Bahnschrift Light" w:cs="Bahnschrift Light"/>
          <w:b/>
          <w:i/>
        </w:rPr>
        <w:tab/>
      </w:r>
    </w:p>
    <w:p w14:paraId="0000004C" w14:textId="77777777" w:rsidR="005769B8" w:rsidRDefault="005769B8">
      <w:pPr>
        <w:spacing w:after="0"/>
        <w:rPr>
          <w:rFonts w:ascii="Bahnschrift Light" w:eastAsia="Bahnschrift Light" w:hAnsi="Bahnschrift Light" w:cs="Bahnschrift Light"/>
          <w:i/>
        </w:rPr>
      </w:pPr>
    </w:p>
    <w:p w14:paraId="0000004D" w14:textId="77777777" w:rsidR="005769B8" w:rsidRDefault="005769B8">
      <w:pPr>
        <w:spacing w:before="240" w:line="720" w:lineRule="auto"/>
        <w:rPr>
          <w:sz w:val="18"/>
          <w:szCs w:val="18"/>
        </w:rPr>
      </w:pPr>
    </w:p>
    <w:p w14:paraId="0000004E" w14:textId="77777777" w:rsidR="005769B8" w:rsidRDefault="005769B8">
      <w:pPr>
        <w:spacing w:before="240" w:line="720" w:lineRule="auto"/>
        <w:rPr>
          <w:sz w:val="18"/>
          <w:szCs w:val="18"/>
        </w:rPr>
      </w:pPr>
    </w:p>
    <w:sectPr w:rsidR="005769B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95649" w14:textId="77777777" w:rsidR="008F700A" w:rsidRDefault="008F700A" w:rsidP="00E74F54">
      <w:pPr>
        <w:spacing w:after="0" w:line="240" w:lineRule="auto"/>
      </w:pPr>
      <w:r>
        <w:separator/>
      </w:r>
    </w:p>
  </w:endnote>
  <w:endnote w:type="continuationSeparator" w:id="0">
    <w:p w14:paraId="3D9BD80C" w14:textId="77777777" w:rsidR="008F700A" w:rsidRDefault="008F700A" w:rsidP="00E74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A8FDC" w14:textId="77777777" w:rsidR="008F700A" w:rsidRDefault="008F700A" w:rsidP="00E74F54">
      <w:pPr>
        <w:spacing w:after="0" w:line="240" w:lineRule="auto"/>
      </w:pPr>
      <w:r>
        <w:separator/>
      </w:r>
    </w:p>
  </w:footnote>
  <w:footnote w:type="continuationSeparator" w:id="0">
    <w:p w14:paraId="5E712065" w14:textId="77777777" w:rsidR="008F700A" w:rsidRDefault="008F700A" w:rsidP="00E74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E22BC"/>
    <w:multiLevelType w:val="hybridMultilevel"/>
    <w:tmpl w:val="85163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95909"/>
    <w:multiLevelType w:val="hybridMultilevel"/>
    <w:tmpl w:val="FF2832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90157E"/>
    <w:multiLevelType w:val="hybridMultilevel"/>
    <w:tmpl w:val="48BA8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E1004"/>
    <w:multiLevelType w:val="hybridMultilevel"/>
    <w:tmpl w:val="57FA7A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DD486E"/>
    <w:multiLevelType w:val="hybridMultilevel"/>
    <w:tmpl w:val="B2340E12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629D69DC"/>
    <w:multiLevelType w:val="hybridMultilevel"/>
    <w:tmpl w:val="B810D5E8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63A63184"/>
    <w:multiLevelType w:val="hybridMultilevel"/>
    <w:tmpl w:val="A4F4D312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715F1E5C"/>
    <w:multiLevelType w:val="hybridMultilevel"/>
    <w:tmpl w:val="D5E0B48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781F058A"/>
    <w:multiLevelType w:val="hybridMultilevel"/>
    <w:tmpl w:val="389AE0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D6225B"/>
    <w:multiLevelType w:val="hybridMultilevel"/>
    <w:tmpl w:val="8D0C6F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8"/>
  </w:num>
  <w:num w:numId="5">
    <w:abstractNumId w:val="9"/>
  </w:num>
  <w:num w:numId="6">
    <w:abstractNumId w:val="0"/>
  </w:num>
  <w:num w:numId="7">
    <w:abstractNumId w:val="7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9B8"/>
    <w:rsid w:val="00173B4E"/>
    <w:rsid w:val="005769B8"/>
    <w:rsid w:val="008F700A"/>
    <w:rsid w:val="00E7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DD4FC"/>
  <w15:docId w15:val="{D33B55CE-9937-4025-A94C-1121B967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74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F54"/>
  </w:style>
  <w:style w:type="paragraph" w:styleId="Footer">
    <w:name w:val="footer"/>
    <w:basedOn w:val="Normal"/>
    <w:link w:val="FooterChar"/>
    <w:uiPriority w:val="99"/>
    <w:unhideWhenUsed/>
    <w:rsid w:val="00E74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F54"/>
  </w:style>
  <w:style w:type="paragraph" w:styleId="ListParagraph">
    <w:name w:val="List Paragraph"/>
    <w:basedOn w:val="Normal"/>
    <w:uiPriority w:val="34"/>
    <w:qFormat/>
    <w:rsid w:val="00E74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c05.md1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mac dacurin</cp:lastModifiedBy>
  <cp:revision>2</cp:revision>
  <dcterms:created xsi:type="dcterms:W3CDTF">2024-03-04T05:23:00Z</dcterms:created>
  <dcterms:modified xsi:type="dcterms:W3CDTF">2024-03-04T05:35:00Z</dcterms:modified>
</cp:coreProperties>
</file>