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D0FE8" w14:textId="77777777" w:rsidR="00C91758" w:rsidRPr="00864A66" w:rsidRDefault="00C91758" w:rsidP="00864A66">
      <w:pPr>
        <w:pStyle w:val="NormalWeb"/>
        <w:spacing w:before="0" w:beforeAutospacing="0" w:after="0" w:afterAutospacing="0"/>
        <w:rPr>
          <w:rFonts w:ascii="Arial" w:hAnsi="Arial" w:cs="Arial"/>
        </w:rPr>
      </w:pPr>
      <w:r w:rsidRPr="00864A66">
        <w:rPr>
          <w:rFonts w:ascii="Arial" w:hAnsi="Arial" w:cs="Arial"/>
          <w:b/>
          <w:bCs/>
          <w:color w:val="000000"/>
          <w:sz w:val="40"/>
          <w:szCs w:val="40"/>
        </w:rPr>
        <w:t>Sunshine Lacson </w:t>
      </w:r>
    </w:p>
    <w:p w14:paraId="02580C8E" w14:textId="0F2820B6" w:rsidR="00C91758" w:rsidRPr="00864A66" w:rsidRDefault="00864A66" w:rsidP="00864A66">
      <w:pPr>
        <w:pStyle w:val="NormalWeb"/>
        <w:spacing w:before="5" w:beforeAutospacing="0" w:after="0" w:afterAutospacing="0"/>
        <w:rPr>
          <w:rFonts w:ascii="Arial" w:hAnsi="Arial" w:cs="Arial"/>
        </w:rPr>
      </w:pPr>
      <w:r>
        <w:rPr>
          <w:rFonts w:ascii="Arial" w:hAnsi="Arial" w:cs="Arial"/>
          <w:color w:val="000000"/>
          <w:sz w:val="21"/>
          <w:szCs w:val="21"/>
        </w:rPr>
        <w:t>Contact No.</w:t>
      </w:r>
      <w:r w:rsidR="00C91758" w:rsidRPr="00864A66">
        <w:rPr>
          <w:rFonts w:ascii="Arial" w:hAnsi="Arial" w:cs="Arial"/>
          <w:color w:val="000000"/>
          <w:sz w:val="21"/>
          <w:szCs w:val="21"/>
        </w:rPr>
        <w:t>+88693-087-3194 </w:t>
      </w:r>
    </w:p>
    <w:p w14:paraId="06E64BD4" w14:textId="1C1163AE" w:rsidR="00C91758" w:rsidRPr="00864A66" w:rsidRDefault="00864A66" w:rsidP="00864A66">
      <w:pPr>
        <w:pStyle w:val="NormalWeb"/>
        <w:spacing w:before="33" w:beforeAutospacing="0" w:after="0" w:afterAutospacing="0"/>
        <w:rPr>
          <w:rFonts w:ascii="Arial" w:hAnsi="Arial" w:cs="Arial"/>
        </w:rPr>
      </w:pPr>
      <w:r>
        <w:rPr>
          <w:rFonts w:ascii="Arial" w:hAnsi="Arial" w:cs="Arial"/>
          <w:color w:val="000000"/>
          <w:sz w:val="21"/>
          <w:szCs w:val="21"/>
        </w:rPr>
        <w:t xml:space="preserve">Email Address: </w:t>
      </w:r>
      <w:r w:rsidR="00C91758" w:rsidRPr="00864A66">
        <w:rPr>
          <w:rFonts w:ascii="Arial" w:hAnsi="Arial" w:cs="Arial"/>
          <w:color w:val="000000"/>
          <w:sz w:val="21"/>
          <w:szCs w:val="21"/>
        </w:rPr>
        <w:t>sblacson@gmail.com </w:t>
      </w:r>
    </w:p>
    <w:p w14:paraId="6B7B2DC1" w14:textId="77777777" w:rsidR="00864A66" w:rsidRDefault="00864A66" w:rsidP="00864A66">
      <w:pPr>
        <w:pStyle w:val="NormalWeb"/>
        <w:spacing w:before="33" w:beforeAutospacing="0" w:after="0" w:afterAutospacing="0"/>
        <w:rPr>
          <w:rFonts w:ascii="Arial" w:hAnsi="Arial" w:cs="Arial"/>
          <w:color w:val="000000"/>
          <w:sz w:val="21"/>
          <w:szCs w:val="21"/>
        </w:rPr>
      </w:pPr>
      <w:r>
        <w:rPr>
          <w:rFonts w:ascii="Arial" w:hAnsi="Arial" w:cs="Arial"/>
          <w:color w:val="000000"/>
          <w:sz w:val="21"/>
          <w:szCs w:val="21"/>
        </w:rPr>
        <w:t xml:space="preserve">Current Address: </w:t>
      </w:r>
      <w:r w:rsidR="00C91758" w:rsidRPr="00864A66">
        <w:rPr>
          <w:rFonts w:ascii="Arial" w:hAnsi="Arial" w:cs="Arial"/>
          <w:color w:val="000000"/>
          <w:sz w:val="21"/>
          <w:szCs w:val="21"/>
        </w:rPr>
        <w:t>Wenhua district, Taiyuan City, Taiwan Republic of China </w:t>
      </w:r>
    </w:p>
    <w:p w14:paraId="161D8AB3" w14:textId="77777777" w:rsidR="00864A66" w:rsidRDefault="00864A66" w:rsidP="00864A66">
      <w:pPr>
        <w:pStyle w:val="NormalWeb"/>
        <w:spacing w:before="33" w:beforeAutospacing="0" w:after="0" w:afterAutospacing="0"/>
        <w:rPr>
          <w:rFonts w:ascii="Arial" w:hAnsi="Arial" w:cs="Arial"/>
          <w:color w:val="000000"/>
          <w:sz w:val="21"/>
          <w:szCs w:val="21"/>
        </w:rPr>
      </w:pPr>
    </w:p>
    <w:p w14:paraId="2D07F5D8" w14:textId="6F97301C" w:rsidR="00D1510C" w:rsidRPr="00864A66" w:rsidRDefault="00C91758" w:rsidP="00864A66">
      <w:pPr>
        <w:pStyle w:val="NormalWeb"/>
        <w:spacing w:before="33" w:beforeAutospacing="0" w:after="0" w:afterAutospacing="0"/>
        <w:rPr>
          <w:rFonts w:ascii="Arial" w:hAnsi="Arial" w:cs="Arial"/>
        </w:rPr>
      </w:pPr>
      <w:r w:rsidRPr="00864A66">
        <w:rPr>
          <w:rFonts w:ascii="Arial" w:hAnsi="Arial" w:cs="Arial"/>
          <w:b/>
          <w:bCs/>
          <w:color w:val="000000"/>
        </w:rPr>
        <w:t>PROFESSIONAL SUMMARY</w:t>
      </w:r>
    </w:p>
    <w:p w14:paraId="6A4AFE34" w14:textId="72ACDBA2" w:rsidR="00C91758" w:rsidRPr="00864A66" w:rsidRDefault="00C91758" w:rsidP="00C91758">
      <w:pPr>
        <w:pStyle w:val="NormalWeb"/>
        <w:pBdr>
          <w:top w:val="single" w:sz="12" w:space="1" w:color="auto"/>
          <w:bottom w:val="single" w:sz="12" w:space="1" w:color="auto"/>
        </w:pBdr>
        <w:spacing w:before="189" w:beforeAutospacing="0" w:after="0" w:afterAutospacing="0"/>
        <w:ind w:right="236"/>
        <w:rPr>
          <w:rFonts w:ascii="Arial" w:hAnsi="Arial" w:cs="Arial"/>
          <w:color w:val="000000"/>
          <w:sz w:val="21"/>
          <w:szCs w:val="21"/>
        </w:rPr>
      </w:pPr>
      <w:r w:rsidRPr="00864A66">
        <w:rPr>
          <w:rFonts w:ascii="Arial" w:hAnsi="Arial" w:cs="Arial"/>
          <w:color w:val="000000"/>
          <w:sz w:val="21"/>
          <w:szCs w:val="21"/>
        </w:rPr>
        <w:t>Motivated and energetic individual with time management skills, critical thinking, and critical decision-making skills. Able to work in your organization which encourages me to succeed and grow professionally where I can utilize my skills and knowledge appropriately as a worker. </w:t>
      </w:r>
    </w:p>
    <w:p w14:paraId="4DDC7E54" w14:textId="0D955F9D" w:rsidR="00C91758" w:rsidRPr="00864A66" w:rsidRDefault="00C91758" w:rsidP="00864A66">
      <w:pPr>
        <w:pStyle w:val="NormalWeb"/>
        <w:pBdr>
          <w:top w:val="single" w:sz="12" w:space="1" w:color="auto"/>
          <w:bottom w:val="single" w:sz="12" w:space="1" w:color="auto"/>
        </w:pBdr>
        <w:spacing w:before="189" w:beforeAutospacing="0" w:after="0" w:afterAutospacing="0"/>
        <w:ind w:right="236"/>
        <w:rPr>
          <w:rFonts w:ascii="Arial" w:hAnsi="Arial" w:cs="Arial"/>
          <w:b/>
          <w:bCs/>
          <w:color w:val="000000"/>
          <w:sz w:val="21"/>
          <w:szCs w:val="21"/>
        </w:rPr>
      </w:pPr>
      <w:r w:rsidRPr="00864A66">
        <w:rPr>
          <w:rFonts w:ascii="Arial" w:hAnsi="Arial" w:cs="Arial"/>
          <w:b/>
          <w:bCs/>
          <w:color w:val="000000"/>
          <w:sz w:val="21"/>
          <w:szCs w:val="21"/>
        </w:rPr>
        <w:t>WORK EXPERIENCE</w:t>
      </w:r>
    </w:p>
    <w:p w14:paraId="3AAD6107" w14:textId="653F70EF" w:rsidR="00C91758" w:rsidRPr="00864A66" w:rsidRDefault="00C91758" w:rsidP="00C91758">
      <w:pPr>
        <w:pStyle w:val="NormalWeb"/>
        <w:spacing w:before="0" w:beforeAutospacing="0" w:after="0" w:afterAutospacing="0"/>
        <w:ind w:right="236"/>
        <w:rPr>
          <w:rFonts w:ascii="Arial" w:hAnsi="Arial" w:cs="Arial"/>
          <w:b/>
          <w:bCs/>
        </w:rPr>
      </w:pPr>
      <w:r w:rsidRPr="00864A66">
        <w:rPr>
          <w:rFonts w:ascii="Arial" w:hAnsi="Arial" w:cs="Arial"/>
          <w:b/>
          <w:bCs/>
        </w:rPr>
        <w:t>Repair Technician</w:t>
      </w:r>
    </w:p>
    <w:p w14:paraId="1541EC98" w14:textId="77777777" w:rsidR="00C91758" w:rsidRPr="00864A66" w:rsidRDefault="00C91758" w:rsidP="00C91758">
      <w:pPr>
        <w:pStyle w:val="NormalWeb"/>
        <w:spacing w:before="0" w:beforeAutospacing="0" w:after="0" w:afterAutospacing="0"/>
        <w:ind w:right="236"/>
        <w:rPr>
          <w:rFonts w:ascii="Arial" w:hAnsi="Arial" w:cs="Arial"/>
        </w:rPr>
      </w:pPr>
      <w:r w:rsidRPr="00864A66">
        <w:rPr>
          <w:rFonts w:ascii="Arial" w:hAnsi="Arial" w:cs="Arial"/>
        </w:rPr>
        <w:t>Quanta Computer Inc. (Taoyuan City, Taiwan)</w:t>
      </w:r>
    </w:p>
    <w:p w14:paraId="5A595FA2" w14:textId="54F9FBE9" w:rsidR="00C91758" w:rsidRPr="00864A66" w:rsidRDefault="00C91758" w:rsidP="00C91758">
      <w:pPr>
        <w:pStyle w:val="NormalWeb"/>
        <w:spacing w:before="0" w:beforeAutospacing="0" w:after="0" w:afterAutospacing="0"/>
        <w:ind w:right="236"/>
        <w:rPr>
          <w:rFonts w:ascii="Arial" w:hAnsi="Arial" w:cs="Arial"/>
        </w:rPr>
      </w:pPr>
      <w:r w:rsidRPr="00864A66">
        <w:rPr>
          <w:rFonts w:ascii="Arial" w:hAnsi="Arial" w:cs="Arial"/>
        </w:rPr>
        <w:t xml:space="preserve"> February 2020 – Present</w:t>
      </w:r>
    </w:p>
    <w:p w14:paraId="66958DC7" w14:textId="77777777" w:rsidR="00C91758" w:rsidRPr="00864A66" w:rsidRDefault="00C91758" w:rsidP="00C91758">
      <w:pPr>
        <w:pStyle w:val="NormalWeb"/>
        <w:spacing w:before="0" w:beforeAutospacing="0" w:after="0" w:afterAutospacing="0"/>
        <w:ind w:right="236"/>
        <w:rPr>
          <w:rFonts w:ascii="Arial" w:hAnsi="Arial" w:cs="Arial"/>
        </w:rPr>
      </w:pPr>
    </w:p>
    <w:p w14:paraId="71DD1282" w14:textId="43AE4455" w:rsidR="00C91758" w:rsidRPr="00864A66" w:rsidRDefault="00C91758" w:rsidP="00C91758">
      <w:pPr>
        <w:pStyle w:val="NormalWeb"/>
        <w:numPr>
          <w:ilvl w:val="0"/>
          <w:numId w:val="3"/>
        </w:numPr>
        <w:spacing w:before="0" w:beforeAutospacing="0" w:after="0" w:afterAutospacing="0"/>
        <w:ind w:right="236"/>
        <w:rPr>
          <w:rFonts w:ascii="Arial" w:hAnsi="Arial" w:cs="Arial"/>
        </w:rPr>
      </w:pPr>
      <w:r w:rsidRPr="00864A66">
        <w:rPr>
          <w:rFonts w:ascii="Arial" w:hAnsi="Arial" w:cs="Arial"/>
        </w:rPr>
        <w:t>Receiving and recording to the system all the abnormal PCB that need to repair from the production line.</w:t>
      </w:r>
    </w:p>
    <w:p w14:paraId="49E16DF2" w14:textId="13A3B168" w:rsidR="00C91758" w:rsidRPr="00864A66" w:rsidRDefault="00C91758" w:rsidP="00C91758">
      <w:pPr>
        <w:pStyle w:val="NormalWeb"/>
        <w:numPr>
          <w:ilvl w:val="0"/>
          <w:numId w:val="3"/>
        </w:numPr>
        <w:spacing w:before="0" w:beforeAutospacing="0" w:after="0" w:afterAutospacing="0"/>
        <w:ind w:right="236"/>
        <w:rPr>
          <w:rFonts w:ascii="Arial" w:hAnsi="Arial" w:cs="Arial"/>
        </w:rPr>
      </w:pPr>
      <w:r w:rsidRPr="00864A66">
        <w:rPr>
          <w:rFonts w:ascii="Arial" w:hAnsi="Arial" w:cs="Arial"/>
        </w:rPr>
        <w:t>Take some pictures of all abnormal components and serial number of PCB and send it to the group of production technicians and line leader to informed them what is the status of machines/production.</w:t>
      </w:r>
    </w:p>
    <w:p w14:paraId="7C77475C" w14:textId="6A21C028" w:rsidR="00C91758" w:rsidRPr="00864A66" w:rsidRDefault="00C91758" w:rsidP="00C91758">
      <w:pPr>
        <w:pStyle w:val="NormalWeb"/>
        <w:numPr>
          <w:ilvl w:val="0"/>
          <w:numId w:val="3"/>
        </w:numPr>
        <w:spacing w:before="0" w:beforeAutospacing="0" w:after="0" w:afterAutospacing="0"/>
        <w:ind w:right="236"/>
        <w:rPr>
          <w:rFonts w:ascii="Arial" w:hAnsi="Arial" w:cs="Arial"/>
        </w:rPr>
      </w:pPr>
      <w:r w:rsidRPr="00864A66">
        <w:rPr>
          <w:rFonts w:ascii="Arial" w:hAnsi="Arial" w:cs="Arial"/>
        </w:rPr>
        <w:t>Check all the abnormalities of PCB before repairing.</w:t>
      </w:r>
    </w:p>
    <w:p w14:paraId="7508117B" w14:textId="2BD5BBB3" w:rsidR="00C91758" w:rsidRPr="00864A66" w:rsidRDefault="00C91758" w:rsidP="00C91758">
      <w:pPr>
        <w:pStyle w:val="NormalWeb"/>
        <w:numPr>
          <w:ilvl w:val="0"/>
          <w:numId w:val="3"/>
        </w:numPr>
        <w:spacing w:before="0" w:beforeAutospacing="0" w:after="0" w:afterAutospacing="0"/>
        <w:ind w:right="236"/>
        <w:rPr>
          <w:rFonts w:ascii="Arial" w:hAnsi="Arial" w:cs="Arial"/>
        </w:rPr>
      </w:pPr>
      <w:r w:rsidRPr="00864A66">
        <w:rPr>
          <w:rFonts w:ascii="Arial" w:hAnsi="Arial" w:cs="Arial"/>
        </w:rPr>
        <w:t>Perform complex circuit analysis and troubleshoots.</w:t>
      </w:r>
    </w:p>
    <w:p w14:paraId="1699C9D9" w14:textId="31EA6413" w:rsidR="00C91758" w:rsidRPr="00864A66" w:rsidRDefault="00C91758" w:rsidP="00C91758">
      <w:pPr>
        <w:pStyle w:val="NormalWeb"/>
        <w:numPr>
          <w:ilvl w:val="0"/>
          <w:numId w:val="3"/>
        </w:numPr>
        <w:spacing w:before="0" w:beforeAutospacing="0" w:after="0" w:afterAutospacing="0"/>
        <w:ind w:right="236"/>
        <w:rPr>
          <w:rFonts w:ascii="Arial" w:hAnsi="Arial" w:cs="Arial"/>
        </w:rPr>
      </w:pPr>
      <w:r w:rsidRPr="00864A66">
        <w:rPr>
          <w:rFonts w:ascii="Arial" w:hAnsi="Arial" w:cs="Arial"/>
        </w:rPr>
        <w:t>Use soldering iron to change the component.</w:t>
      </w:r>
    </w:p>
    <w:p w14:paraId="1BEF06AA" w14:textId="137D568F" w:rsidR="00C91758" w:rsidRPr="00864A66" w:rsidRDefault="00C91758" w:rsidP="00C91758">
      <w:pPr>
        <w:pStyle w:val="NormalWeb"/>
        <w:numPr>
          <w:ilvl w:val="0"/>
          <w:numId w:val="3"/>
        </w:numPr>
        <w:spacing w:before="0" w:beforeAutospacing="0" w:after="0" w:afterAutospacing="0"/>
        <w:ind w:right="236"/>
        <w:rPr>
          <w:rFonts w:ascii="Arial" w:hAnsi="Arial" w:cs="Arial"/>
        </w:rPr>
      </w:pPr>
      <w:r w:rsidRPr="00864A66">
        <w:rPr>
          <w:rFonts w:ascii="Arial" w:hAnsi="Arial" w:cs="Arial"/>
        </w:rPr>
        <w:t>Operating BGA Machines.</w:t>
      </w:r>
    </w:p>
    <w:p w14:paraId="2FDA3A6F" w14:textId="44E822C6" w:rsidR="00C91758" w:rsidRPr="00864A66" w:rsidRDefault="00C91758" w:rsidP="00C91758">
      <w:pPr>
        <w:pStyle w:val="NormalWeb"/>
        <w:numPr>
          <w:ilvl w:val="0"/>
          <w:numId w:val="3"/>
        </w:numPr>
        <w:spacing w:before="0" w:beforeAutospacing="0" w:after="0" w:afterAutospacing="0"/>
        <w:ind w:right="236"/>
        <w:rPr>
          <w:rFonts w:ascii="Arial" w:hAnsi="Arial" w:cs="Arial"/>
        </w:rPr>
      </w:pPr>
      <w:r w:rsidRPr="00864A66">
        <w:rPr>
          <w:rFonts w:ascii="Arial" w:hAnsi="Arial" w:cs="Arial"/>
        </w:rPr>
        <w:t>Desoldering and manually putting solder paste using steal plate to the PCB before installing new IC’s or component.</w:t>
      </w:r>
    </w:p>
    <w:p w14:paraId="497BB375" w14:textId="27DB9D3F" w:rsidR="00C91758" w:rsidRPr="00864A66" w:rsidRDefault="00C91758" w:rsidP="00C91758">
      <w:pPr>
        <w:pStyle w:val="NormalWeb"/>
        <w:numPr>
          <w:ilvl w:val="0"/>
          <w:numId w:val="3"/>
        </w:numPr>
        <w:spacing w:before="0" w:beforeAutospacing="0" w:after="0" w:afterAutospacing="0"/>
        <w:ind w:right="236"/>
        <w:rPr>
          <w:rFonts w:ascii="Arial" w:hAnsi="Arial" w:cs="Arial"/>
        </w:rPr>
      </w:pPr>
      <w:r w:rsidRPr="00864A66">
        <w:rPr>
          <w:rFonts w:ascii="Arial" w:hAnsi="Arial" w:cs="Arial"/>
        </w:rPr>
        <w:t>Use X-ray to check if there is abnormality after repair.</w:t>
      </w:r>
    </w:p>
    <w:p w14:paraId="2D26DBCB" w14:textId="1B827443" w:rsidR="00C91758" w:rsidRPr="00864A66" w:rsidRDefault="00C91758" w:rsidP="00C91758">
      <w:pPr>
        <w:pStyle w:val="NormalWeb"/>
        <w:numPr>
          <w:ilvl w:val="0"/>
          <w:numId w:val="3"/>
        </w:numPr>
        <w:spacing w:before="0" w:beforeAutospacing="0" w:after="0" w:afterAutospacing="0"/>
        <w:ind w:right="236"/>
        <w:rPr>
          <w:rFonts w:ascii="Arial" w:hAnsi="Arial" w:cs="Arial"/>
        </w:rPr>
      </w:pPr>
      <w:r w:rsidRPr="00864A66">
        <w:rPr>
          <w:rFonts w:ascii="Arial" w:hAnsi="Arial" w:cs="Arial"/>
        </w:rPr>
        <w:t>Perform cleanliness 5s of repair area to prevent particles that cause short of the product.</w:t>
      </w:r>
    </w:p>
    <w:p w14:paraId="773A5409" w14:textId="77777777" w:rsidR="00C91758" w:rsidRPr="00864A66" w:rsidRDefault="00C91758" w:rsidP="00C91758">
      <w:pPr>
        <w:pStyle w:val="NormalWeb"/>
        <w:spacing w:before="0" w:beforeAutospacing="0" w:after="0" w:afterAutospacing="0"/>
        <w:ind w:left="720" w:right="236"/>
        <w:rPr>
          <w:rFonts w:ascii="Arial" w:hAnsi="Arial" w:cs="Arial"/>
        </w:rPr>
      </w:pPr>
    </w:p>
    <w:p w14:paraId="4C1FCBF6" w14:textId="7919F4D4" w:rsidR="00C91758" w:rsidRPr="00864A66" w:rsidRDefault="00C91758" w:rsidP="00C91758">
      <w:pPr>
        <w:pStyle w:val="NormalWeb"/>
        <w:spacing w:before="0" w:beforeAutospacing="0" w:after="0" w:afterAutospacing="0"/>
        <w:ind w:right="236"/>
        <w:rPr>
          <w:rFonts w:ascii="Arial" w:hAnsi="Arial" w:cs="Arial"/>
          <w:b/>
          <w:bCs/>
        </w:rPr>
      </w:pPr>
      <w:r w:rsidRPr="00864A66">
        <w:rPr>
          <w:rFonts w:ascii="Arial" w:hAnsi="Arial" w:cs="Arial"/>
          <w:b/>
          <w:bCs/>
        </w:rPr>
        <w:t>Machine Operator</w:t>
      </w:r>
    </w:p>
    <w:p w14:paraId="7DCD0E22" w14:textId="77777777" w:rsidR="00905C3F" w:rsidRPr="00864A66" w:rsidRDefault="00C91758" w:rsidP="00C91758">
      <w:pPr>
        <w:pStyle w:val="NormalWeb"/>
        <w:spacing w:before="0" w:beforeAutospacing="0" w:after="0" w:afterAutospacing="0"/>
        <w:ind w:right="236"/>
        <w:rPr>
          <w:rFonts w:ascii="Arial" w:hAnsi="Arial" w:cs="Arial"/>
        </w:rPr>
      </w:pPr>
      <w:r w:rsidRPr="00864A66">
        <w:rPr>
          <w:rFonts w:ascii="Arial" w:hAnsi="Arial" w:cs="Arial"/>
        </w:rPr>
        <w:t>Powertech Technology Inc. (Hsinchu City, Taiwan)</w:t>
      </w:r>
    </w:p>
    <w:p w14:paraId="6A6F3049" w14:textId="3B7850E3" w:rsidR="00C91758" w:rsidRPr="00864A66" w:rsidRDefault="00C91758" w:rsidP="00C91758">
      <w:pPr>
        <w:pStyle w:val="NormalWeb"/>
        <w:spacing w:before="0" w:beforeAutospacing="0" w:after="0" w:afterAutospacing="0"/>
        <w:ind w:right="236"/>
        <w:rPr>
          <w:rFonts w:ascii="Arial" w:hAnsi="Arial" w:cs="Arial"/>
        </w:rPr>
      </w:pPr>
      <w:r w:rsidRPr="00864A66">
        <w:rPr>
          <w:rFonts w:ascii="Arial" w:hAnsi="Arial" w:cs="Arial"/>
        </w:rPr>
        <w:t>December 2015 – January 2019</w:t>
      </w:r>
    </w:p>
    <w:p w14:paraId="217DBBD5" w14:textId="41E50AF5" w:rsidR="00905C3F" w:rsidRPr="00864A66" w:rsidRDefault="00905C3F" w:rsidP="00C91758">
      <w:pPr>
        <w:pStyle w:val="NormalWeb"/>
        <w:spacing w:before="0" w:beforeAutospacing="0" w:after="0" w:afterAutospacing="0"/>
        <w:ind w:right="236"/>
        <w:rPr>
          <w:rFonts w:ascii="Arial" w:hAnsi="Arial" w:cs="Arial"/>
        </w:rPr>
      </w:pPr>
    </w:p>
    <w:p w14:paraId="23215601" w14:textId="6913C6CA" w:rsidR="00905C3F" w:rsidRPr="00864A66" w:rsidRDefault="00905C3F" w:rsidP="00905C3F">
      <w:pPr>
        <w:pStyle w:val="NormalWeb"/>
        <w:numPr>
          <w:ilvl w:val="0"/>
          <w:numId w:val="3"/>
        </w:numPr>
        <w:spacing w:before="0" w:beforeAutospacing="0" w:after="0" w:afterAutospacing="0"/>
        <w:ind w:right="236"/>
        <w:rPr>
          <w:rFonts w:ascii="Arial" w:hAnsi="Arial" w:cs="Arial"/>
        </w:rPr>
      </w:pPr>
      <w:r w:rsidRPr="00864A66">
        <w:rPr>
          <w:rFonts w:ascii="Arial" w:hAnsi="Arial" w:cs="Arial"/>
        </w:rPr>
        <w:t>Endorsing from other shift all the status of machines before start to ensure the equipment and process run smoothly.</w:t>
      </w:r>
    </w:p>
    <w:p w14:paraId="6680D851" w14:textId="41F890F8" w:rsidR="00905C3F" w:rsidRPr="00864A66" w:rsidRDefault="00905C3F" w:rsidP="00905C3F">
      <w:pPr>
        <w:pStyle w:val="NormalWeb"/>
        <w:numPr>
          <w:ilvl w:val="0"/>
          <w:numId w:val="3"/>
        </w:numPr>
        <w:spacing w:before="0" w:beforeAutospacing="0" w:after="0" w:afterAutospacing="0"/>
        <w:ind w:right="236"/>
        <w:rPr>
          <w:rFonts w:ascii="Arial" w:hAnsi="Arial" w:cs="Arial"/>
        </w:rPr>
      </w:pPr>
      <w:r w:rsidRPr="00864A66">
        <w:rPr>
          <w:rFonts w:ascii="Arial" w:hAnsi="Arial" w:cs="Arial"/>
        </w:rPr>
        <w:t>Ensure the calibration of all machines and maintenance after calibration.</w:t>
      </w:r>
    </w:p>
    <w:p w14:paraId="27BF8411" w14:textId="091575DA" w:rsidR="00905C3F" w:rsidRPr="00864A66" w:rsidRDefault="00905C3F" w:rsidP="00905C3F">
      <w:pPr>
        <w:pStyle w:val="NormalWeb"/>
        <w:numPr>
          <w:ilvl w:val="0"/>
          <w:numId w:val="3"/>
        </w:numPr>
        <w:spacing w:before="0" w:beforeAutospacing="0" w:after="0" w:afterAutospacing="0"/>
        <w:ind w:right="236"/>
        <w:rPr>
          <w:rFonts w:ascii="Arial" w:hAnsi="Arial" w:cs="Arial"/>
        </w:rPr>
      </w:pPr>
      <w:r w:rsidRPr="00864A66">
        <w:rPr>
          <w:rFonts w:ascii="Arial" w:hAnsi="Arial" w:cs="Arial"/>
        </w:rPr>
        <w:t>Operates the production machines in accordance with establishes procedures and guidelines.</w:t>
      </w:r>
    </w:p>
    <w:p w14:paraId="7DBAF987" w14:textId="7D914BBF" w:rsidR="00905C3F" w:rsidRPr="00864A66" w:rsidRDefault="00905C3F" w:rsidP="00905C3F">
      <w:pPr>
        <w:pStyle w:val="NormalWeb"/>
        <w:numPr>
          <w:ilvl w:val="0"/>
          <w:numId w:val="3"/>
        </w:numPr>
        <w:spacing w:before="0" w:beforeAutospacing="0" w:after="0" w:afterAutospacing="0"/>
        <w:ind w:right="236"/>
        <w:rPr>
          <w:rFonts w:ascii="Arial" w:hAnsi="Arial" w:cs="Arial"/>
        </w:rPr>
      </w:pPr>
      <w:r w:rsidRPr="00864A66">
        <w:rPr>
          <w:rFonts w:ascii="Arial" w:hAnsi="Arial" w:cs="Arial"/>
        </w:rPr>
        <w:t>Monitor the production machines and product to identify concerns and make report to avoid much bigger problem.</w:t>
      </w:r>
    </w:p>
    <w:p w14:paraId="74EDB404" w14:textId="78B2AC21" w:rsidR="00905C3F" w:rsidRPr="00864A66" w:rsidRDefault="00905C3F" w:rsidP="00905C3F">
      <w:pPr>
        <w:pStyle w:val="NormalWeb"/>
        <w:numPr>
          <w:ilvl w:val="0"/>
          <w:numId w:val="3"/>
        </w:numPr>
        <w:spacing w:before="0" w:beforeAutospacing="0" w:after="0" w:afterAutospacing="0"/>
        <w:ind w:right="236"/>
        <w:rPr>
          <w:rFonts w:ascii="Arial" w:hAnsi="Arial" w:cs="Arial"/>
        </w:rPr>
      </w:pPr>
      <w:r w:rsidRPr="00864A66">
        <w:rPr>
          <w:rFonts w:ascii="Arial" w:hAnsi="Arial" w:cs="Arial"/>
        </w:rPr>
        <w:t>Change capillary and calibrate</w:t>
      </w:r>
      <w:r w:rsidR="00864A66">
        <w:rPr>
          <w:rFonts w:ascii="Arial" w:hAnsi="Arial" w:cs="Arial"/>
        </w:rPr>
        <w:t>.</w:t>
      </w:r>
    </w:p>
    <w:p w14:paraId="57D4C82B" w14:textId="4B377C26" w:rsidR="00905C3F" w:rsidRPr="00864A66" w:rsidRDefault="00905C3F" w:rsidP="00905C3F">
      <w:pPr>
        <w:pStyle w:val="NormalWeb"/>
        <w:numPr>
          <w:ilvl w:val="0"/>
          <w:numId w:val="3"/>
        </w:numPr>
        <w:spacing w:before="0" w:beforeAutospacing="0" w:after="0" w:afterAutospacing="0"/>
        <w:ind w:right="236"/>
        <w:rPr>
          <w:rFonts w:ascii="Arial" w:hAnsi="Arial" w:cs="Arial"/>
        </w:rPr>
      </w:pPr>
      <w:r w:rsidRPr="00864A66">
        <w:rPr>
          <w:rFonts w:ascii="Arial" w:hAnsi="Arial" w:cs="Arial"/>
        </w:rPr>
        <w:t>Check the expiration of all the wire need in the production line.</w:t>
      </w:r>
    </w:p>
    <w:p w14:paraId="3B35DFE4" w14:textId="79826A71" w:rsidR="00905C3F" w:rsidRDefault="00905C3F" w:rsidP="00905C3F">
      <w:pPr>
        <w:pStyle w:val="NormalWeb"/>
        <w:numPr>
          <w:ilvl w:val="0"/>
          <w:numId w:val="3"/>
        </w:numPr>
        <w:spacing w:before="0" w:beforeAutospacing="0" w:after="0" w:afterAutospacing="0"/>
        <w:ind w:right="236"/>
        <w:rPr>
          <w:rFonts w:ascii="Arial" w:hAnsi="Arial" w:cs="Arial"/>
        </w:rPr>
      </w:pPr>
      <w:r w:rsidRPr="00864A66">
        <w:rPr>
          <w:rFonts w:ascii="Arial" w:hAnsi="Arial" w:cs="Arial"/>
        </w:rPr>
        <w:t>Perform 5s to avoid particles</w:t>
      </w:r>
      <w:r w:rsidR="00864A66">
        <w:rPr>
          <w:rFonts w:ascii="Arial" w:hAnsi="Arial" w:cs="Arial"/>
        </w:rPr>
        <w:t>.</w:t>
      </w:r>
    </w:p>
    <w:p w14:paraId="2A686FC3" w14:textId="77777777" w:rsidR="00864A66" w:rsidRDefault="00864A66" w:rsidP="00864A66">
      <w:pPr>
        <w:pStyle w:val="NormalWeb"/>
        <w:spacing w:before="0" w:beforeAutospacing="0" w:after="0" w:afterAutospacing="0"/>
        <w:ind w:right="236"/>
        <w:rPr>
          <w:rFonts w:ascii="Arial" w:hAnsi="Arial" w:cs="Arial"/>
        </w:rPr>
      </w:pPr>
    </w:p>
    <w:p w14:paraId="13862DBC" w14:textId="77777777" w:rsidR="00864A66" w:rsidRDefault="00864A66" w:rsidP="00905C3F">
      <w:pPr>
        <w:pStyle w:val="NormalWeb"/>
        <w:spacing w:before="0" w:beforeAutospacing="0" w:after="0" w:afterAutospacing="0"/>
        <w:ind w:right="236"/>
        <w:rPr>
          <w:rFonts w:ascii="Arial" w:hAnsi="Arial" w:cs="Arial"/>
        </w:rPr>
      </w:pPr>
    </w:p>
    <w:p w14:paraId="5B6E0FB5" w14:textId="604A0A9E" w:rsidR="00905C3F" w:rsidRPr="00864A66" w:rsidRDefault="00905C3F" w:rsidP="00905C3F">
      <w:pPr>
        <w:pStyle w:val="NormalWeb"/>
        <w:spacing w:before="0" w:beforeAutospacing="0" w:after="0" w:afterAutospacing="0"/>
        <w:ind w:right="236"/>
        <w:rPr>
          <w:rFonts w:ascii="Arial" w:hAnsi="Arial" w:cs="Arial"/>
          <w:b/>
          <w:bCs/>
        </w:rPr>
      </w:pPr>
      <w:r w:rsidRPr="00864A66">
        <w:rPr>
          <w:rFonts w:ascii="Arial" w:hAnsi="Arial" w:cs="Arial"/>
          <w:b/>
          <w:bCs/>
        </w:rPr>
        <w:lastRenderedPageBreak/>
        <w:t>Documentation Assistant</w:t>
      </w:r>
    </w:p>
    <w:p w14:paraId="6A895B1E" w14:textId="14CCDEB9" w:rsidR="00905C3F" w:rsidRPr="00864A66" w:rsidRDefault="00905C3F" w:rsidP="00905C3F">
      <w:pPr>
        <w:pStyle w:val="NormalWeb"/>
        <w:spacing w:before="0" w:beforeAutospacing="0" w:after="0" w:afterAutospacing="0"/>
        <w:ind w:right="236"/>
        <w:rPr>
          <w:rFonts w:ascii="Arial" w:hAnsi="Arial" w:cs="Arial"/>
        </w:rPr>
      </w:pPr>
      <w:r w:rsidRPr="00864A66">
        <w:rPr>
          <w:rFonts w:ascii="Arial" w:hAnsi="Arial" w:cs="Arial"/>
        </w:rPr>
        <w:t>Robinsons Bank (Ortigas, Quezon City Philippines)</w:t>
      </w:r>
    </w:p>
    <w:p w14:paraId="316A808E" w14:textId="374509D7" w:rsidR="00905C3F" w:rsidRPr="00864A66" w:rsidRDefault="00905C3F" w:rsidP="00905C3F">
      <w:pPr>
        <w:pStyle w:val="NormalWeb"/>
        <w:spacing w:before="0" w:beforeAutospacing="0" w:after="0" w:afterAutospacing="0"/>
        <w:ind w:right="236"/>
        <w:rPr>
          <w:rFonts w:ascii="Arial" w:hAnsi="Arial" w:cs="Arial"/>
        </w:rPr>
      </w:pPr>
      <w:r w:rsidRPr="00864A66">
        <w:rPr>
          <w:rFonts w:ascii="Arial" w:hAnsi="Arial" w:cs="Arial"/>
        </w:rPr>
        <w:t>July 2015 – December 2015</w:t>
      </w:r>
    </w:p>
    <w:p w14:paraId="3D151FEE" w14:textId="77777777" w:rsidR="00905C3F" w:rsidRPr="00864A66" w:rsidRDefault="00905C3F" w:rsidP="00905C3F">
      <w:pPr>
        <w:pStyle w:val="NormalWeb"/>
        <w:spacing w:before="0" w:beforeAutospacing="0" w:after="0" w:afterAutospacing="0"/>
        <w:ind w:left="360" w:right="236"/>
        <w:rPr>
          <w:rFonts w:ascii="Arial" w:hAnsi="Arial" w:cs="Arial"/>
        </w:rPr>
      </w:pPr>
    </w:p>
    <w:p w14:paraId="5AC6494D" w14:textId="659CAE87" w:rsidR="00905C3F" w:rsidRPr="00864A66" w:rsidRDefault="00250D12" w:rsidP="00905C3F">
      <w:pPr>
        <w:pStyle w:val="NormalWeb"/>
        <w:numPr>
          <w:ilvl w:val="0"/>
          <w:numId w:val="3"/>
        </w:numPr>
        <w:spacing w:before="0" w:beforeAutospacing="0" w:after="0" w:afterAutospacing="0"/>
        <w:ind w:right="236"/>
        <w:rPr>
          <w:rFonts w:ascii="Arial" w:hAnsi="Arial" w:cs="Arial"/>
        </w:rPr>
      </w:pPr>
      <w:r w:rsidRPr="00864A66">
        <w:rPr>
          <w:rFonts w:ascii="Arial" w:hAnsi="Arial" w:cs="Arial"/>
        </w:rPr>
        <w:t>Evaluate and prepare all the required loan documents</w:t>
      </w:r>
    </w:p>
    <w:p w14:paraId="2615ACBB" w14:textId="59A740FB" w:rsidR="00250D12" w:rsidRPr="00864A66" w:rsidRDefault="00250D12" w:rsidP="00905C3F">
      <w:pPr>
        <w:pStyle w:val="NormalWeb"/>
        <w:numPr>
          <w:ilvl w:val="0"/>
          <w:numId w:val="3"/>
        </w:numPr>
        <w:spacing w:before="0" w:beforeAutospacing="0" w:after="0" w:afterAutospacing="0"/>
        <w:ind w:right="236"/>
        <w:rPr>
          <w:rFonts w:ascii="Arial" w:hAnsi="Arial" w:cs="Arial"/>
        </w:rPr>
      </w:pPr>
      <w:r w:rsidRPr="00864A66">
        <w:rPr>
          <w:rFonts w:ascii="Arial" w:hAnsi="Arial" w:cs="Arial"/>
        </w:rPr>
        <w:t>Provide assistance to all existing and new clients and assists to resolved the issue</w:t>
      </w:r>
    </w:p>
    <w:p w14:paraId="1B52F3B0" w14:textId="202A2E16" w:rsidR="00250D12" w:rsidRPr="00864A66" w:rsidRDefault="00250D12" w:rsidP="00905C3F">
      <w:pPr>
        <w:pStyle w:val="NormalWeb"/>
        <w:numPr>
          <w:ilvl w:val="0"/>
          <w:numId w:val="3"/>
        </w:numPr>
        <w:spacing w:before="0" w:beforeAutospacing="0" w:after="0" w:afterAutospacing="0"/>
        <w:ind w:right="236"/>
        <w:rPr>
          <w:rFonts w:ascii="Arial" w:hAnsi="Arial" w:cs="Arial"/>
        </w:rPr>
      </w:pPr>
      <w:r w:rsidRPr="00864A66">
        <w:rPr>
          <w:rFonts w:ascii="Arial" w:hAnsi="Arial" w:cs="Arial"/>
        </w:rPr>
        <w:t xml:space="preserve">Prepare and draft all amendments, consent letters, and obtain all required approvals </w:t>
      </w:r>
    </w:p>
    <w:p w14:paraId="0A12A948" w14:textId="6C766374" w:rsidR="00250D12" w:rsidRPr="00864A66" w:rsidRDefault="00250D12" w:rsidP="00905C3F">
      <w:pPr>
        <w:pStyle w:val="NormalWeb"/>
        <w:numPr>
          <w:ilvl w:val="0"/>
          <w:numId w:val="3"/>
        </w:numPr>
        <w:spacing w:before="0" w:beforeAutospacing="0" w:after="0" w:afterAutospacing="0"/>
        <w:ind w:right="236"/>
        <w:rPr>
          <w:rFonts w:ascii="Arial" w:hAnsi="Arial" w:cs="Arial"/>
        </w:rPr>
      </w:pPr>
      <w:r w:rsidRPr="00864A66">
        <w:rPr>
          <w:rFonts w:ascii="Arial" w:hAnsi="Arial" w:cs="Arial"/>
        </w:rPr>
        <w:t>Document and evaluate all information to maintain accuracy and provide training to team members for documentation process</w:t>
      </w:r>
    </w:p>
    <w:p w14:paraId="53545078" w14:textId="288AC571" w:rsidR="00250D12" w:rsidRPr="00864A66" w:rsidRDefault="00250D12" w:rsidP="00250D12">
      <w:pPr>
        <w:pStyle w:val="NormalWeb"/>
        <w:numPr>
          <w:ilvl w:val="0"/>
          <w:numId w:val="3"/>
        </w:numPr>
        <w:spacing w:before="0" w:beforeAutospacing="0" w:after="0" w:afterAutospacing="0"/>
        <w:ind w:right="236"/>
        <w:rPr>
          <w:rFonts w:ascii="Arial" w:hAnsi="Arial" w:cs="Arial"/>
        </w:rPr>
      </w:pPr>
      <w:r w:rsidRPr="00864A66">
        <w:rPr>
          <w:rFonts w:ascii="Arial" w:hAnsi="Arial" w:cs="Arial"/>
        </w:rPr>
        <w:t>Ensure that all documents have no errors in file names before submissions</w:t>
      </w:r>
    </w:p>
    <w:p w14:paraId="4C1D384E" w14:textId="193BEDBA" w:rsidR="00250D12" w:rsidRPr="00864A66" w:rsidRDefault="00250D12" w:rsidP="00250D12">
      <w:pPr>
        <w:pStyle w:val="NormalWeb"/>
        <w:numPr>
          <w:ilvl w:val="0"/>
          <w:numId w:val="3"/>
        </w:numPr>
        <w:spacing w:before="0" w:beforeAutospacing="0" w:after="0" w:afterAutospacing="0"/>
        <w:ind w:right="236"/>
        <w:rPr>
          <w:rFonts w:ascii="Arial" w:hAnsi="Arial" w:cs="Arial"/>
        </w:rPr>
      </w:pPr>
      <w:r w:rsidRPr="00864A66">
        <w:rPr>
          <w:rFonts w:ascii="Arial" w:hAnsi="Arial" w:cs="Arial"/>
        </w:rPr>
        <w:t>Provide backup copies of all documents</w:t>
      </w:r>
    </w:p>
    <w:p w14:paraId="61DA608D" w14:textId="54E9E79A" w:rsidR="00250D12" w:rsidRPr="00864A66" w:rsidRDefault="00250D12" w:rsidP="00250D12">
      <w:pPr>
        <w:pStyle w:val="NormalWeb"/>
        <w:numPr>
          <w:ilvl w:val="0"/>
          <w:numId w:val="3"/>
        </w:numPr>
        <w:spacing w:before="0" w:beforeAutospacing="0" w:after="0" w:afterAutospacing="0"/>
        <w:ind w:right="236"/>
        <w:rPr>
          <w:rFonts w:ascii="Arial" w:hAnsi="Arial" w:cs="Arial"/>
        </w:rPr>
      </w:pPr>
      <w:r w:rsidRPr="00864A66">
        <w:rPr>
          <w:rFonts w:ascii="Arial" w:hAnsi="Arial" w:cs="Arial"/>
        </w:rPr>
        <w:t>Maintain proper records</w:t>
      </w:r>
    </w:p>
    <w:p w14:paraId="035A88E2" w14:textId="64FBBD07" w:rsidR="00250D12" w:rsidRPr="00864A66" w:rsidRDefault="00250D12" w:rsidP="00250D12">
      <w:pPr>
        <w:pStyle w:val="NormalWeb"/>
        <w:numPr>
          <w:ilvl w:val="0"/>
          <w:numId w:val="3"/>
        </w:numPr>
        <w:spacing w:before="0" w:beforeAutospacing="0" w:after="0" w:afterAutospacing="0"/>
        <w:ind w:right="236"/>
        <w:rPr>
          <w:rFonts w:ascii="Arial" w:hAnsi="Arial" w:cs="Arial"/>
        </w:rPr>
      </w:pPr>
      <w:r w:rsidRPr="00864A66">
        <w:rPr>
          <w:rFonts w:ascii="Arial" w:hAnsi="Arial" w:cs="Arial"/>
        </w:rPr>
        <w:t>Coordinate disclosure of information with branches and ensure that responses are legally sufficient and timely</w:t>
      </w:r>
    </w:p>
    <w:p w14:paraId="2BC9373C" w14:textId="13DFB78E" w:rsidR="00250D12" w:rsidRPr="00864A66" w:rsidRDefault="00250D12" w:rsidP="00250D12">
      <w:pPr>
        <w:pStyle w:val="NormalWeb"/>
        <w:numPr>
          <w:ilvl w:val="0"/>
          <w:numId w:val="3"/>
        </w:numPr>
        <w:spacing w:before="0" w:beforeAutospacing="0" w:after="0" w:afterAutospacing="0"/>
        <w:ind w:right="236"/>
        <w:rPr>
          <w:rFonts w:ascii="Arial" w:hAnsi="Arial" w:cs="Arial"/>
        </w:rPr>
      </w:pPr>
      <w:r w:rsidRPr="00864A66">
        <w:rPr>
          <w:rFonts w:ascii="Arial" w:hAnsi="Arial" w:cs="Arial"/>
        </w:rPr>
        <w:t>Perform evaluations and documentation audit</w:t>
      </w:r>
    </w:p>
    <w:p w14:paraId="506DC9D8" w14:textId="05345D5B" w:rsidR="00250D12" w:rsidRPr="00864A66" w:rsidRDefault="00250D12" w:rsidP="00250D12">
      <w:pPr>
        <w:pStyle w:val="NormalWeb"/>
        <w:numPr>
          <w:ilvl w:val="0"/>
          <w:numId w:val="3"/>
        </w:numPr>
        <w:spacing w:before="0" w:beforeAutospacing="0" w:after="0" w:afterAutospacing="0"/>
        <w:ind w:right="236"/>
        <w:rPr>
          <w:rFonts w:ascii="Arial" w:hAnsi="Arial" w:cs="Arial"/>
        </w:rPr>
      </w:pPr>
      <w:r w:rsidRPr="00864A66">
        <w:rPr>
          <w:rFonts w:ascii="Arial" w:hAnsi="Arial" w:cs="Arial"/>
        </w:rPr>
        <w:t>Encode</w:t>
      </w:r>
    </w:p>
    <w:p w14:paraId="69CADEB6" w14:textId="77777777" w:rsidR="00C91758" w:rsidRPr="00864A66" w:rsidRDefault="00C91758" w:rsidP="00C91758">
      <w:pPr>
        <w:pStyle w:val="NormalWeb"/>
        <w:spacing w:before="0" w:beforeAutospacing="0" w:after="0" w:afterAutospacing="0"/>
        <w:ind w:right="236"/>
        <w:rPr>
          <w:rFonts w:ascii="Arial" w:hAnsi="Arial" w:cs="Arial"/>
          <w:b/>
          <w:bCs/>
        </w:rPr>
      </w:pPr>
    </w:p>
    <w:p w14:paraId="7C2E941B" w14:textId="47E20203" w:rsidR="00250D12" w:rsidRPr="00864A66" w:rsidRDefault="00250D12" w:rsidP="00C91758">
      <w:pPr>
        <w:pStyle w:val="NormalWeb"/>
        <w:spacing w:before="0" w:beforeAutospacing="0" w:after="0" w:afterAutospacing="0"/>
        <w:ind w:right="236"/>
        <w:rPr>
          <w:rFonts w:ascii="Arial" w:hAnsi="Arial" w:cs="Arial"/>
          <w:b/>
          <w:bCs/>
        </w:rPr>
      </w:pPr>
      <w:r w:rsidRPr="00864A66">
        <w:rPr>
          <w:rFonts w:ascii="Arial" w:hAnsi="Arial" w:cs="Arial"/>
          <w:b/>
          <w:bCs/>
        </w:rPr>
        <w:t>Purchasing Assistant</w:t>
      </w:r>
    </w:p>
    <w:p w14:paraId="33293F66" w14:textId="1426537B" w:rsidR="00250D12" w:rsidRPr="00864A66" w:rsidRDefault="00250D12" w:rsidP="00C91758">
      <w:pPr>
        <w:pStyle w:val="NormalWeb"/>
        <w:spacing w:before="0" w:beforeAutospacing="0" w:after="0" w:afterAutospacing="0"/>
        <w:ind w:right="236"/>
        <w:rPr>
          <w:rFonts w:ascii="Arial" w:hAnsi="Arial" w:cs="Arial"/>
        </w:rPr>
      </w:pPr>
      <w:r w:rsidRPr="00864A66">
        <w:rPr>
          <w:rFonts w:ascii="Arial" w:hAnsi="Arial" w:cs="Arial"/>
        </w:rPr>
        <w:t>Oak Forest Retail Store Inc</w:t>
      </w:r>
    </w:p>
    <w:p w14:paraId="1F6A9475" w14:textId="379C9ADC" w:rsidR="00250D12" w:rsidRPr="00864A66" w:rsidRDefault="00250D12" w:rsidP="00C91758">
      <w:pPr>
        <w:pStyle w:val="NormalWeb"/>
        <w:spacing w:before="0" w:beforeAutospacing="0" w:after="0" w:afterAutospacing="0"/>
        <w:ind w:right="236"/>
        <w:rPr>
          <w:rFonts w:ascii="Arial" w:hAnsi="Arial" w:cs="Arial"/>
        </w:rPr>
      </w:pPr>
      <w:r w:rsidRPr="00864A66">
        <w:rPr>
          <w:rFonts w:ascii="Arial" w:hAnsi="Arial" w:cs="Arial"/>
        </w:rPr>
        <w:t>February 2014 – May 2015</w:t>
      </w:r>
    </w:p>
    <w:p w14:paraId="2B0E1B7F" w14:textId="77777777" w:rsidR="00250D12" w:rsidRPr="00864A66" w:rsidRDefault="00250D12" w:rsidP="00C91758">
      <w:pPr>
        <w:pStyle w:val="NormalWeb"/>
        <w:spacing w:before="0" w:beforeAutospacing="0" w:after="0" w:afterAutospacing="0"/>
        <w:ind w:right="236"/>
        <w:rPr>
          <w:rFonts w:ascii="Arial" w:hAnsi="Arial" w:cs="Arial"/>
        </w:rPr>
      </w:pPr>
    </w:p>
    <w:p w14:paraId="74B2AA90" w14:textId="60B7B68F" w:rsidR="00250D12" w:rsidRPr="00864A66" w:rsidRDefault="00250D12" w:rsidP="00250D12">
      <w:pPr>
        <w:pStyle w:val="NormalWeb"/>
        <w:numPr>
          <w:ilvl w:val="0"/>
          <w:numId w:val="3"/>
        </w:numPr>
        <w:spacing w:before="0" w:beforeAutospacing="0" w:after="0" w:afterAutospacing="0"/>
        <w:ind w:right="236"/>
        <w:rPr>
          <w:rFonts w:ascii="Arial" w:hAnsi="Arial" w:cs="Arial"/>
        </w:rPr>
      </w:pPr>
      <w:r w:rsidRPr="00864A66">
        <w:rPr>
          <w:rFonts w:ascii="Arial" w:hAnsi="Arial" w:cs="Arial"/>
        </w:rPr>
        <w:t>Monitoring stock levels</w:t>
      </w:r>
    </w:p>
    <w:p w14:paraId="68A5297A" w14:textId="0A5327D1" w:rsidR="00250D12" w:rsidRPr="00864A66" w:rsidRDefault="00250D12" w:rsidP="00250D12">
      <w:pPr>
        <w:pStyle w:val="NormalWeb"/>
        <w:numPr>
          <w:ilvl w:val="0"/>
          <w:numId w:val="3"/>
        </w:numPr>
        <w:spacing w:before="0" w:beforeAutospacing="0" w:after="0" w:afterAutospacing="0"/>
        <w:ind w:right="236"/>
        <w:rPr>
          <w:rFonts w:ascii="Arial" w:hAnsi="Arial" w:cs="Arial"/>
        </w:rPr>
      </w:pPr>
      <w:r w:rsidRPr="00864A66">
        <w:rPr>
          <w:rFonts w:ascii="Arial" w:hAnsi="Arial" w:cs="Arial"/>
        </w:rPr>
        <w:t>Identifying purchasing needs</w:t>
      </w:r>
    </w:p>
    <w:p w14:paraId="1B0F2F8A" w14:textId="4198642B" w:rsidR="00250D12" w:rsidRPr="00864A66" w:rsidRDefault="00250D12" w:rsidP="00250D12">
      <w:pPr>
        <w:pStyle w:val="NormalWeb"/>
        <w:numPr>
          <w:ilvl w:val="0"/>
          <w:numId w:val="3"/>
        </w:numPr>
        <w:spacing w:before="0" w:beforeAutospacing="0" w:after="0" w:afterAutospacing="0"/>
        <w:ind w:right="236"/>
        <w:rPr>
          <w:rFonts w:ascii="Arial" w:hAnsi="Arial" w:cs="Arial"/>
        </w:rPr>
      </w:pPr>
      <w:r w:rsidRPr="00864A66">
        <w:rPr>
          <w:rFonts w:ascii="Arial" w:hAnsi="Arial" w:cs="Arial"/>
        </w:rPr>
        <w:t>Tracking Orders and ensuring delivery</w:t>
      </w:r>
    </w:p>
    <w:p w14:paraId="6C3069E0" w14:textId="23A2FD4F" w:rsidR="00250D12" w:rsidRPr="00864A66" w:rsidRDefault="00250D12" w:rsidP="00250D12">
      <w:pPr>
        <w:pStyle w:val="NormalWeb"/>
        <w:numPr>
          <w:ilvl w:val="0"/>
          <w:numId w:val="3"/>
        </w:numPr>
        <w:spacing w:before="0" w:beforeAutospacing="0" w:after="0" w:afterAutospacing="0"/>
        <w:ind w:right="236"/>
        <w:rPr>
          <w:rFonts w:ascii="Arial" w:hAnsi="Arial" w:cs="Arial"/>
        </w:rPr>
      </w:pPr>
      <w:r w:rsidRPr="00864A66">
        <w:rPr>
          <w:rFonts w:ascii="Arial" w:hAnsi="Arial" w:cs="Arial"/>
        </w:rPr>
        <w:t>Update internal database</w:t>
      </w:r>
    </w:p>
    <w:p w14:paraId="2C96FBDD" w14:textId="2B411AAD" w:rsidR="00250D12" w:rsidRPr="00864A66" w:rsidRDefault="00250D12" w:rsidP="00250D12">
      <w:pPr>
        <w:pStyle w:val="NormalWeb"/>
        <w:numPr>
          <w:ilvl w:val="0"/>
          <w:numId w:val="3"/>
        </w:numPr>
        <w:spacing w:before="0" w:beforeAutospacing="0" w:after="0" w:afterAutospacing="0"/>
        <w:ind w:right="236"/>
        <w:rPr>
          <w:rFonts w:ascii="Arial" w:hAnsi="Arial" w:cs="Arial"/>
        </w:rPr>
      </w:pPr>
      <w:r w:rsidRPr="00864A66">
        <w:rPr>
          <w:rFonts w:ascii="Arial" w:hAnsi="Arial" w:cs="Arial"/>
        </w:rPr>
        <w:t>Conduct market research to identify pricing trends</w:t>
      </w:r>
    </w:p>
    <w:p w14:paraId="257AAEEA" w14:textId="4F3FD197" w:rsidR="00250D12" w:rsidRPr="00864A66" w:rsidRDefault="00250D12" w:rsidP="00250D12">
      <w:pPr>
        <w:pStyle w:val="NormalWeb"/>
        <w:numPr>
          <w:ilvl w:val="0"/>
          <w:numId w:val="3"/>
        </w:numPr>
        <w:spacing w:before="0" w:beforeAutospacing="0" w:after="0" w:afterAutospacing="0"/>
        <w:ind w:right="236"/>
        <w:rPr>
          <w:rFonts w:ascii="Arial" w:hAnsi="Arial" w:cs="Arial"/>
        </w:rPr>
      </w:pPr>
      <w:r w:rsidRPr="00864A66">
        <w:rPr>
          <w:rFonts w:ascii="Arial" w:hAnsi="Arial" w:cs="Arial"/>
        </w:rPr>
        <w:t>Evaluate offers from vendors and negotiate better prices</w:t>
      </w:r>
    </w:p>
    <w:p w14:paraId="01160343" w14:textId="40535999" w:rsidR="00250D12" w:rsidRPr="00864A66" w:rsidRDefault="00250D12" w:rsidP="00250D12">
      <w:pPr>
        <w:pStyle w:val="NormalWeb"/>
        <w:numPr>
          <w:ilvl w:val="0"/>
          <w:numId w:val="3"/>
        </w:numPr>
        <w:spacing w:before="0" w:beforeAutospacing="0" w:after="0" w:afterAutospacing="0"/>
        <w:ind w:right="236"/>
        <w:rPr>
          <w:rFonts w:ascii="Arial" w:hAnsi="Arial" w:cs="Arial"/>
        </w:rPr>
      </w:pPr>
      <w:r w:rsidRPr="00864A66">
        <w:rPr>
          <w:rFonts w:ascii="Arial" w:hAnsi="Arial" w:cs="Arial"/>
        </w:rPr>
        <w:t>Prepare cost analysis</w:t>
      </w:r>
    </w:p>
    <w:p w14:paraId="55955F9C" w14:textId="2DAE5915" w:rsidR="00250D12" w:rsidRPr="00864A66" w:rsidRDefault="00250D12" w:rsidP="00250D12">
      <w:pPr>
        <w:pStyle w:val="NormalWeb"/>
        <w:numPr>
          <w:ilvl w:val="0"/>
          <w:numId w:val="3"/>
        </w:numPr>
        <w:spacing w:before="0" w:beforeAutospacing="0" w:after="0" w:afterAutospacing="0"/>
        <w:ind w:right="236"/>
        <w:rPr>
          <w:rFonts w:ascii="Arial" w:hAnsi="Arial" w:cs="Arial"/>
        </w:rPr>
      </w:pPr>
      <w:r w:rsidRPr="00864A66">
        <w:rPr>
          <w:rFonts w:ascii="Arial" w:hAnsi="Arial" w:cs="Arial"/>
        </w:rPr>
        <w:t>Maintain updated records of invoice and contracts</w:t>
      </w:r>
    </w:p>
    <w:p w14:paraId="4A0E4C09" w14:textId="7F47057B" w:rsidR="00250D12" w:rsidRPr="00864A66" w:rsidRDefault="00864A66" w:rsidP="00250D12">
      <w:pPr>
        <w:pStyle w:val="NormalWeb"/>
        <w:numPr>
          <w:ilvl w:val="0"/>
          <w:numId w:val="3"/>
        </w:numPr>
        <w:spacing w:before="0" w:beforeAutospacing="0" w:after="0" w:afterAutospacing="0"/>
        <w:ind w:right="236"/>
        <w:rPr>
          <w:rFonts w:ascii="Arial" w:hAnsi="Arial" w:cs="Arial"/>
        </w:rPr>
      </w:pPr>
      <w:r w:rsidRPr="00864A66">
        <w:rPr>
          <w:rFonts w:ascii="Arial" w:hAnsi="Arial" w:cs="Arial"/>
        </w:rPr>
        <w:t>Follow up with suppliers, as needed, to confirm, or change orders</w:t>
      </w:r>
    </w:p>
    <w:p w14:paraId="35CF8DD5" w14:textId="75A7BEA5" w:rsidR="00864A66" w:rsidRPr="00864A66" w:rsidRDefault="00864A66" w:rsidP="00250D12">
      <w:pPr>
        <w:pStyle w:val="NormalWeb"/>
        <w:numPr>
          <w:ilvl w:val="0"/>
          <w:numId w:val="3"/>
        </w:numPr>
        <w:spacing w:before="0" w:beforeAutospacing="0" w:after="0" w:afterAutospacing="0"/>
        <w:ind w:right="236"/>
        <w:rPr>
          <w:rFonts w:ascii="Arial" w:hAnsi="Arial" w:cs="Arial"/>
        </w:rPr>
      </w:pPr>
      <w:r w:rsidRPr="00864A66">
        <w:rPr>
          <w:rFonts w:ascii="Arial" w:hAnsi="Arial" w:cs="Arial"/>
        </w:rPr>
        <w:t>Liaise with warehouse staff to ensure all products arrived in good condition</w:t>
      </w:r>
    </w:p>
    <w:p w14:paraId="6710488B" w14:textId="339102DE" w:rsidR="00864A66" w:rsidRPr="00864A66" w:rsidRDefault="00864A66" w:rsidP="00864A66">
      <w:pPr>
        <w:pStyle w:val="NormalWeb"/>
        <w:numPr>
          <w:ilvl w:val="0"/>
          <w:numId w:val="3"/>
        </w:numPr>
        <w:spacing w:before="0" w:beforeAutospacing="0" w:after="0" w:afterAutospacing="0"/>
        <w:ind w:right="236"/>
        <w:rPr>
          <w:rFonts w:ascii="Arial" w:hAnsi="Arial" w:cs="Arial"/>
        </w:rPr>
      </w:pPr>
      <w:r w:rsidRPr="00864A66">
        <w:rPr>
          <w:rFonts w:ascii="Arial" w:hAnsi="Arial" w:cs="Arial"/>
        </w:rPr>
        <w:t>Visiting some of our stores for inventory and see the progress and needed in every store</w:t>
      </w:r>
    </w:p>
    <w:p w14:paraId="58FFEF3E" w14:textId="77777777" w:rsidR="00864A66" w:rsidRPr="00864A66" w:rsidRDefault="00864A66" w:rsidP="00864A66">
      <w:pPr>
        <w:pStyle w:val="NormalWeb"/>
        <w:spacing w:before="0" w:beforeAutospacing="0" w:after="0" w:afterAutospacing="0"/>
        <w:ind w:right="236"/>
        <w:rPr>
          <w:rFonts w:ascii="Arial" w:hAnsi="Arial" w:cs="Arial"/>
        </w:rPr>
      </w:pPr>
    </w:p>
    <w:p w14:paraId="60EEFBF0" w14:textId="17EFEC5B" w:rsidR="00864A66" w:rsidRPr="00864A66" w:rsidRDefault="00864A66" w:rsidP="00864A66">
      <w:pPr>
        <w:pStyle w:val="NormalWeb"/>
        <w:pBdr>
          <w:bottom w:val="single" w:sz="12" w:space="1" w:color="auto"/>
        </w:pBdr>
        <w:spacing w:before="0" w:beforeAutospacing="0" w:after="0" w:afterAutospacing="0"/>
        <w:ind w:right="236"/>
        <w:rPr>
          <w:rFonts w:ascii="Arial" w:hAnsi="Arial" w:cs="Arial"/>
          <w:b/>
          <w:bCs/>
        </w:rPr>
      </w:pPr>
      <w:r w:rsidRPr="00864A66">
        <w:rPr>
          <w:rFonts w:ascii="Arial" w:hAnsi="Arial" w:cs="Arial"/>
          <w:b/>
          <w:bCs/>
        </w:rPr>
        <w:t>Education</w:t>
      </w:r>
    </w:p>
    <w:p w14:paraId="6AA05B6C" w14:textId="47415D75" w:rsidR="00864A66" w:rsidRPr="00864A66" w:rsidRDefault="00864A66" w:rsidP="00864A66">
      <w:pPr>
        <w:pStyle w:val="NormalWeb"/>
        <w:spacing w:before="0" w:beforeAutospacing="0" w:after="0" w:afterAutospacing="0"/>
        <w:ind w:right="236"/>
        <w:rPr>
          <w:rFonts w:ascii="Arial" w:hAnsi="Arial" w:cs="Arial"/>
          <w:b/>
          <w:bCs/>
        </w:rPr>
      </w:pPr>
    </w:p>
    <w:p w14:paraId="0F93762B" w14:textId="390628D7" w:rsidR="00864A66" w:rsidRPr="00864A66" w:rsidRDefault="00864A66" w:rsidP="00864A66">
      <w:pPr>
        <w:pStyle w:val="NormalWeb"/>
        <w:spacing w:before="0" w:beforeAutospacing="0" w:after="0" w:afterAutospacing="0"/>
        <w:ind w:right="236"/>
        <w:rPr>
          <w:rFonts w:ascii="Arial" w:hAnsi="Arial" w:cs="Arial"/>
          <w:b/>
          <w:bCs/>
        </w:rPr>
      </w:pPr>
      <w:r w:rsidRPr="00864A66">
        <w:rPr>
          <w:rFonts w:ascii="Arial" w:hAnsi="Arial" w:cs="Arial"/>
          <w:b/>
          <w:bCs/>
        </w:rPr>
        <w:t xml:space="preserve">Bachelor of Science in Information Technology </w:t>
      </w:r>
    </w:p>
    <w:p w14:paraId="0DCFD232" w14:textId="59A514CE" w:rsidR="00864A66" w:rsidRPr="00864A66" w:rsidRDefault="00864A66" w:rsidP="00864A66">
      <w:pPr>
        <w:pStyle w:val="NormalWeb"/>
        <w:spacing w:before="0" w:beforeAutospacing="0" w:after="0" w:afterAutospacing="0"/>
        <w:ind w:right="236"/>
        <w:rPr>
          <w:rFonts w:ascii="Arial" w:hAnsi="Arial" w:cs="Arial"/>
        </w:rPr>
      </w:pPr>
      <w:r w:rsidRPr="00864A66">
        <w:rPr>
          <w:rFonts w:ascii="Arial" w:hAnsi="Arial" w:cs="Arial"/>
        </w:rPr>
        <w:t>ICCT Colleges (Cainta Riza, Philippines)</w:t>
      </w:r>
    </w:p>
    <w:p w14:paraId="27151ADF" w14:textId="1B603085" w:rsidR="00864A66" w:rsidRPr="00864A66" w:rsidRDefault="00864A66" w:rsidP="00864A66">
      <w:pPr>
        <w:pStyle w:val="NormalWeb"/>
        <w:spacing w:before="0" w:beforeAutospacing="0" w:after="0" w:afterAutospacing="0"/>
        <w:ind w:right="236"/>
        <w:rPr>
          <w:rFonts w:ascii="Arial" w:hAnsi="Arial" w:cs="Arial"/>
        </w:rPr>
      </w:pPr>
      <w:r w:rsidRPr="00864A66">
        <w:rPr>
          <w:rFonts w:ascii="Arial" w:hAnsi="Arial" w:cs="Arial"/>
        </w:rPr>
        <w:t>March 2010 – December 2013</w:t>
      </w:r>
    </w:p>
    <w:p w14:paraId="21AA75DB" w14:textId="77777777" w:rsidR="00864A66" w:rsidRPr="00864A66" w:rsidRDefault="00864A66" w:rsidP="00864A66">
      <w:pPr>
        <w:pStyle w:val="NormalWeb"/>
        <w:spacing w:before="0" w:beforeAutospacing="0" w:after="0" w:afterAutospacing="0"/>
        <w:ind w:right="236"/>
        <w:rPr>
          <w:rFonts w:ascii="Arial" w:hAnsi="Arial" w:cs="Arial"/>
        </w:rPr>
      </w:pPr>
    </w:p>
    <w:p w14:paraId="6CE5C09A" w14:textId="164343D1" w:rsidR="00864A66" w:rsidRPr="00864A66" w:rsidRDefault="00864A66" w:rsidP="00864A66">
      <w:pPr>
        <w:pStyle w:val="NormalWeb"/>
        <w:pBdr>
          <w:bottom w:val="single" w:sz="12" w:space="1" w:color="auto"/>
        </w:pBdr>
        <w:spacing w:before="0" w:beforeAutospacing="0" w:after="0" w:afterAutospacing="0"/>
        <w:ind w:right="236"/>
        <w:rPr>
          <w:rFonts w:ascii="Arial" w:hAnsi="Arial" w:cs="Arial"/>
          <w:b/>
          <w:bCs/>
        </w:rPr>
      </w:pPr>
      <w:r w:rsidRPr="00864A66">
        <w:rPr>
          <w:rFonts w:ascii="Arial" w:hAnsi="Arial" w:cs="Arial"/>
          <w:b/>
          <w:bCs/>
        </w:rPr>
        <w:t>Skills</w:t>
      </w:r>
    </w:p>
    <w:p w14:paraId="7AA9D727" w14:textId="128AA160" w:rsidR="00864A66" w:rsidRPr="00864A66" w:rsidRDefault="00864A66" w:rsidP="00864A66">
      <w:pPr>
        <w:pStyle w:val="NormalWeb"/>
        <w:numPr>
          <w:ilvl w:val="0"/>
          <w:numId w:val="4"/>
        </w:numPr>
        <w:spacing w:before="39" w:beforeAutospacing="0" w:after="0" w:afterAutospacing="0"/>
        <w:rPr>
          <w:rFonts w:ascii="Arial" w:hAnsi="Arial" w:cs="Arial"/>
        </w:rPr>
      </w:pPr>
      <w:r w:rsidRPr="00864A66">
        <w:rPr>
          <w:rFonts w:ascii="Arial" w:hAnsi="Arial" w:cs="Arial"/>
          <w:color w:val="000000"/>
          <w:sz w:val="21"/>
          <w:szCs w:val="21"/>
        </w:rPr>
        <w:t>Hardworking and ability to multitask</w:t>
      </w:r>
      <w:r>
        <w:rPr>
          <w:rFonts w:ascii="Arial" w:hAnsi="Arial" w:cs="Arial"/>
          <w:color w:val="000000"/>
          <w:sz w:val="21"/>
          <w:szCs w:val="21"/>
        </w:rPr>
        <w:t xml:space="preserve">. </w:t>
      </w:r>
      <w:r w:rsidRPr="00864A66">
        <w:rPr>
          <w:rFonts w:ascii="Arial" w:hAnsi="Arial" w:cs="Arial"/>
          <w:color w:val="000000"/>
          <w:sz w:val="21"/>
          <w:szCs w:val="21"/>
        </w:rPr>
        <w:t xml:space="preserve">Ability to work in a </w:t>
      </w:r>
      <w:r w:rsidRPr="00864A66">
        <w:rPr>
          <w:rFonts w:ascii="Arial" w:hAnsi="Arial" w:cs="Arial"/>
          <w:color w:val="000000"/>
          <w:sz w:val="21"/>
          <w:szCs w:val="21"/>
        </w:rPr>
        <w:t>goal-oriented</w:t>
      </w:r>
      <w:r w:rsidRPr="00864A66">
        <w:rPr>
          <w:rFonts w:ascii="Arial" w:hAnsi="Arial" w:cs="Arial"/>
          <w:color w:val="000000"/>
          <w:sz w:val="21"/>
          <w:szCs w:val="21"/>
        </w:rPr>
        <w:t xml:space="preserve"> environment</w:t>
      </w:r>
      <w:r>
        <w:rPr>
          <w:rFonts w:ascii="Arial" w:hAnsi="Arial" w:cs="Arial"/>
          <w:color w:val="000000"/>
          <w:sz w:val="21"/>
          <w:szCs w:val="21"/>
        </w:rPr>
        <w:t xml:space="preserve">. </w:t>
      </w:r>
      <w:r w:rsidRPr="00864A66">
        <w:rPr>
          <w:rFonts w:ascii="Arial" w:hAnsi="Arial" w:cs="Arial"/>
          <w:color w:val="000000"/>
          <w:sz w:val="21"/>
          <w:szCs w:val="21"/>
        </w:rPr>
        <w:t>Interpersonal Skills</w:t>
      </w:r>
      <w:r>
        <w:rPr>
          <w:rFonts w:ascii="Arial" w:hAnsi="Arial" w:cs="Arial"/>
        </w:rPr>
        <w:t xml:space="preserve">. </w:t>
      </w:r>
      <w:r w:rsidRPr="00864A66">
        <w:rPr>
          <w:rFonts w:ascii="Arial" w:hAnsi="Arial" w:cs="Arial"/>
          <w:color w:val="000000"/>
          <w:sz w:val="21"/>
          <w:szCs w:val="21"/>
        </w:rPr>
        <w:t>Machinery repair and maintenance</w:t>
      </w:r>
      <w:r>
        <w:rPr>
          <w:rFonts w:ascii="Arial" w:hAnsi="Arial" w:cs="Arial"/>
          <w:color w:val="000000"/>
          <w:sz w:val="21"/>
          <w:szCs w:val="21"/>
        </w:rPr>
        <w:t xml:space="preserve">. </w:t>
      </w:r>
      <w:r w:rsidRPr="00864A66">
        <w:rPr>
          <w:rFonts w:ascii="Arial" w:hAnsi="Arial" w:cs="Arial"/>
          <w:color w:val="000000"/>
          <w:sz w:val="21"/>
          <w:szCs w:val="21"/>
        </w:rPr>
        <w:t>Flexible and Quick Learner</w:t>
      </w:r>
      <w:r>
        <w:rPr>
          <w:rFonts w:ascii="Arial" w:hAnsi="Arial" w:cs="Arial"/>
          <w:color w:val="000000"/>
          <w:sz w:val="21"/>
          <w:szCs w:val="21"/>
        </w:rPr>
        <w:t xml:space="preserve">. </w:t>
      </w:r>
      <w:r w:rsidRPr="00864A66">
        <w:rPr>
          <w:rFonts w:ascii="Arial" w:hAnsi="Arial" w:cs="Arial"/>
          <w:color w:val="000000"/>
          <w:sz w:val="21"/>
          <w:szCs w:val="21"/>
        </w:rPr>
        <w:t xml:space="preserve">Quality Control </w:t>
      </w:r>
      <w:r w:rsidRPr="00864A66">
        <w:rPr>
          <w:rFonts w:ascii="Arial" w:hAnsi="Arial" w:cs="Arial"/>
          <w:color w:val="000000"/>
          <w:sz w:val="21"/>
          <w:szCs w:val="21"/>
        </w:rPr>
        <w:t>Analysis.</w:t>
      </w:r>
      <w:r>
        <w:rPr>
          <w:rFonts w:ascii="Arial" w:hAnsi="Arial" w:cs="Arial"/>
        </w:rPr>
        <w:t xml:space="preserve"> </w:t>
      </w:r>
      <w:r w:rsidRPr="00864A66">
        <w:rPr>
          <w:rFonts w:ascii="Arial" w:hAnsi="Arial" w:cs="Arial"/>
          <w:color w:val="000000"/>
          <w:sz w:val="21"/>
          <w:szCs w:val="21"/>
        </w:rPr>
        <w:t>Complex Problem Solving</w:t>
      </w:r>
      <w:r>
        <w:rPr>
          <w:rFonts w:ascii="Arial" w:hAnsi="Arial" w:cs="Arial"/>
          <w:color w:val="000000"/>
          <w:sz w:val="21"/>
          <w:szCs w:val="21"/>
        </w:rPr>
        <w:t xml:space="preserve">. </w:t>
      </w:r>
      <w:r w:rsidRPr="00864A66">
        <w:rPr>
          <w:rFonts w:ascii="Arial" w:hAnsi="Arial" w:cs="Arial"/>
          <w:color w:val="000000"/>
          <w:sz w:val="21"/>
          <w:szCs w:val="21"/>
        </w:rPr>
        <w:t>Learning Strategies</w:t>
      </w:r>
      <w:r>
        <w:rPr>
          <w:rFonts w:ascii="Arial" w:hAnsi="Arial" w:cs="Arial"/>
          <w:color w:val="000000"/>
          <w:sz w:val="21"/>
          <w:szCs w:val="21"/>
        </w:rPr>
        <w:t xml:space="preserve">. </w:t>
      </w:r>
      <w:r w:rsidRPr="00864A66">
        <w:rPr>
          <w:rFonts w:ascii="Arial" w:hAnsi="Arial" w:cs="Arial"/>
          <w:color w:val="000000"/>
          <w:sz w:val="21"/>
          <w:szCs w:val="21"/>
        </w:rPr>
        <w:t>Computer software such as MS office</w:t>
      </w:r>
      <w:r>
        <w:rPr>
          <w:rFonts w:ascii="Arial" w:hAnsi="Arial" w:cs="Arial"/>
          <w:color w:val="000000"/>
          <w:sz w:val="21"/>
          <w:szCs w:val="21"/>
        </w:rPr>
        <w:t xml:space="preserve">. </w:t>
      </w:r>
      <w:r w:rsidRPr="00864A66">
        <w:rPr>
          <w:rFonts w:ascii="Arial" w:hAnsi="Arial" w:cs="Arial"/>
          <w:color w:val="000000"/>
          <w:sz w:val="21"/>
          <w:szCs w:val="21"/>
        </w:rPr>
        <w:t>Computer hardware</w:t>
      </w:r>
    </w:p>
    <w:p w14:paraId="54B8A77B" w14:textId="77777777" w:rsidR="00864A66" w:rsidRPr="00864A66" w:rsidRDefault="00864A66" w:rsidP="00864A66">
      <w:pPr>
        <w:pStyle w:val="NormalWeb"/>
        <w:spacing w:before="0" w:beforeAutospacing="0" w:after="0" w:afterAutospacing="0"/>
        <w:ind w:right="236"/>
        <w:rPr>
          <w:rFonts w:ascii="Arial" w:hAnsi="Arial" w:cs="Arial"/>
        </w:rPr>
      </w:pPr>
    </w:p>
    <w:sectPr w:rsidR="00864A66" w:rsidRPr="00864A66" w:rsidSect="00EC1EA9">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C4D60"/>
    <w:multiLevelType w:val="hybridMultilevel"/>
    <w:tmpl w:val="6612222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32EA00BC"/>
    <w:multiLevelType w:val="hybridMultilevel"/>
    <w:tmpl w:val="9A2C0B92"/>
    <w:lvl w:ilvl="0" w:tplc="2C76184C">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51016829"/>
    <w:multiLevelType w:val="hybridMultilevel"/>
    <w:tmpl w:val="6268B20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61427D5E"/>
    <w:multiLevelType w:val="hybridMultilevel"/>
    <w:tmpl w:val="86D89B84"/>
    <w:lvl w:ilvl="0" w:tplc="2C76184C">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296912739">
    <w:abstractNumId w:val="1"/>
  </w:num>
  <w:num w:numId="2" w16cid:durableId="1932274705">
    <w:abstractNumId w:val="2"/>
  </w:num>
  <w:num w:numId="3" w16cid:durableId="682317261">
    <w:abstractNumId w:val="3"/>
  </w:num>
  <w:num w:numId="4" w16cid:durableId="1990085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758"/>
    <w:rsid w:val="00250D12"/>
    <w:rsid w:val="00864A66"/>
    <w:rsid w:val="00905C3F"/>
    <w:rsid w:val="00C91758"/>
    <w:rsid w:val="00D1510C"/>
    <w:rsid w:val="00EC1EA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65E7"/>
  <w15:chartTrackingRefBased/>
  <w15:docId w15:val="{BADF15E7-2CD0-48CD-A984-9B430041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1758"/>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sunshine lacson</dc:creator>
  <cp:keywords/>
  <dc:description/>
  <cp:lastModifiedBy>sunshine lacson</cp:lastModifiedBy>
  <cp:revision>1</cp:revision>
  <dcterms:created xsi:type="dcterms:W3CDTF">2024-03-01T13:46:00Z</dcterms:created>
  <dcterms:modified xsi:type="dcterms:W3CDTF">2024-03-01T14:37:00Z</dcterms:modified>
</cp:coreProperties>
</file>