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Bold" w:hAnsi="Times New Roman Bold" w:cs="Times New Roman Bold"/>
          <w:b/>
          <w:bCs/>
          <w:color w:val="000000" w:themeColor="text1"/>
          <w:sz w:val="48"/>
          <w:szCs w:val="48"/>
          <w:u w:val="none"/>
          <w:lang w:val="en-US" w:eastAsia="zh-CN"/>
          <w14:textFill>
            <w14:solidFill>
              <w14:schemeClr w14:val="tx1"/>
            </w14:solidFill>
          </w14:textFill>
        </w:rPr>
      </w:pPr>
      <w:r>
        <w:rPr>
          <w:rFonts w:hint="default" w:ascii="Times New Roman Regular" w:hAnsi="Times New Roman Regular"/>
          <w:b/>
          <w:bCs/>
          <w:color w:val="000000" w:themeColor="text1"/>
          <w:sz w:val="48"/>
          <w:szCs w:val="48"/>
          <w:u w:val="none"/>
          <w:lang w:val="en-US" w:eastAsia="zh-CN"/>
          <w14:textFill>
            <w14:solidFill>
              <w14:schemeClr w14:val="tx1"/>
            </w14:solidFill>
          </w14:textFill>
        </w:rPr>
        <w:t>PAUL ROBERT V. MALIKSE</w:t>
      </w:r>
    </w:p>
    <w:p>
      <w:pPr>
        <w:jc w:val="center"/>
        <w:rPr>
          <w:rFonts w:hint="default" w:ascii="Times New Roman Regular" w:hAnsi="Times New Roman Regular" w:cs="Times New Roman Regular"/>
          <w:color w:val="000000" w:themeColor="text1"/>
          <w:sz w:val="20"/>
          <w:szCs w:val="20"/>
          <w:u w:val="none"/>
          <w:lang w:val="en-US" w:eastAsia="zh-CN"/>
          <w14:textFill>
            <w14:solidFill>
              <w14:schemeClr w14:val="tx1"/>
            </w14:solidFill>
          </w14:textFill>
        </w:rPr>
      </w:pPr>
      <w:r>
        <w:rPr>
          <w:rFonts w:hint="default" w:ascii="Times New Roman Regular" w:hAnsi="Times New Roman Regular"/>
          <w:color w:val="000000" w:themeColor="text1"/>
          <w:sz w:val="20"/>
          <w:szCs w:val="20"/>
          <w:u w:val="none"/>
          <w:lang w:val="en-US" w:eastAsia="zh-CN"/>
          <w14:textFill>
            <w14:solidFill>
              <w14:schemeClr w14:val="tx1"/>
            </w14:solidFill>
          </w14:textFill>
        </w:rPr>
        <w:fldChar w:fldCharType="begin"/>
      </w:r>
      <w:r>
        <w:rPr>
          <w:rFonts w:hint="default" w:ascii="Times New Roman Regular" w:hAnsi="Times New Roman Regular"/>
          <w:color w:val="000000" w:themeColor="text1"/>
          <w:sz w:val="20"/>
          <w:szCs w:val="20"/>
          <w:u w:val="none"/>
          <w:lang w:val="en-US" w:eastAsia="zh-CN"/>
          <w14:textFill>
            <w14:solidFill>
              <w14:schemeClr w14:val="tx1"/>
            </w14:solidFill>
          </w14:textFill>
        </w:rPr>
        <w:instrText xml:space="preserve"> HYPERLINK "mailto:pvmalikse27@gmail.com" </w:instrText>
      </w:r>
      <w:r>
        <w:rPr>
          <w:rFonts w:hint="default" w:ascii="Times New Roman Regular" w:hAnsi="Times New Roman Regular"/>
          <w:color w:val="000000" w:themeColor="text1"/>
          <w:sz w:val="20"/>
          <w:szCs w:val="20"/>
          <w:u w:val="none"/>
          <w:lang w:val="en-US" w:eastAsia="zh-CN"/>
          <w14:textFill>
            <w14:solidFill>
              <w14:schemeClr w14:val="tx1"/>
            </w14:solidFill>
          </w14:textFill>
        </w:rPr>
        <w:fldChar w:fldCharType="separate"/>
      </w:r>
      <w:r>
        <w:rPr>
          <w:rStyle w:val="5"/>
          <w:rFonts w:hint="default" w:ascii="Times New Roman Regular" w:hAnsi="Times New Roman Regular"/>
          <w:color w:val="000000" w:themeColor="text1"/>
          <w:sz w:val="20"/>
          <w:szCs w:val="20"/>
          <w:u w:val="none"/>
          <w:lang w:val="en-US" w:eastAsia="zh-CN"/>
          <w14:textFill>
            <w14:solidFill>
              <w14:schemeClr w14:val="tx1"/>
            </w14:solidFill>
          </w14:textFill>
        </w:rPr>
        <w:t>pvmalikse27@gmail.com</w:t>
      </w:r>
      <w:r>
        <w:rPr>
          <w:rFonts w:hint="default" w:ascii="Times New Roman Regular" w:hAnsi="Times New Roman Regular"/>
          <w:color w:val="000000" w:themeColor="text1"/>
          <w:sz w:val="20"/>
          <w:szCs w:val="20"/>
          <w:u w:val="none"/>
          <w:lang w:val="en-US" w:eastAsia="zh-CN"/>
          <w14:textFill>
            <w14:solidFill>
              <w14:schemeClr w14:val="tx1"/>
            </w14:solidFill>
          </w14:textFill>
        </w:rPr>
        <w:fldChar w:fldCharType="end"/>
      </w:r>
      <w:r>
        <w:rPr>
          <w:rFonts w:hint="default" w:ascii="Times New Roman Regular" w:hAnsi="Times New Roman Regular"/>
          <w:color w:val="000000" w:themeColor="text1"/>
          <w:sz w:val="20"/>
          <w:szCs w:val="20"/>
          <w:u w:val="none"/>
          <w:lang w:val="en-US" w:eastAsia="zh-CN"/>
          <w14:textFill>
            <w14:solidFill>
              <w14:schemeClr w14:val="tx1"/>
            </w14:solidFill>
          </w14:textFill>
        </w:rPr>
        <w:t xml:space="preserve"> </w:t>
      </w:r>
      <w:r>
        <w:rPr>
          <w:rFonts w:hint="default" w:ascii="Times New Roman Regular" w:hAnsi="Times New Roman Regular" w:cs="Times New Roman Regular"/>
          <w:color w:val="000000" w:themeColor="text1"/>
          <w:sz w:val="20"/>
          <w:szCs w:val="20"/>
          <w:u w:val="none"/>
          <w:lang w:val="en-US" w:eastAsia="zh-CN"/>
          <w14:textFill>
            <w14:solidFill>
              <w14:schemeClr w14:val="tx1"/>
            </w14:solidFill>
          </w14:textFill>
        </w:rPr>
        <w:t>| +63</w:t>
      </w:r>
      <w:r>
        <w:rPr>
          <w:rFonts w:hint="default" w:ascii="Times New Roman Regular" w:hAnsi="Times New Roman Regular"/>
          <w:color w:val="000000" w:themeColor="text1"/>
          <w:sz w:val="20"/>
          <w:szCs w:val="20"/>
          <w:u w:val="none"/>
          <w:lang w:val="en-US" w:eastAsia="zh-CN"/>
          <w14:textFill>
            <w14:solidFill>
              <w14:schemeClr w14:val="tx1"/>
            </w14:solidFill>
          </w14:textFill>
        </w:rPr>
        <w:t xml:space="preserve">945 677 1718 </w:t>
      </w:r>
      <w:r>
        <w:rPr>
          <w:rFonts w:hint="default" w:ascii="Times New Roman Regular" w:hAnsi="Times New Roman Regular" w:cs="Times New Roman Regular"/>
          <w:color w:val="000000" w:themeColor="text1"/>
          <w:sz w:val="20"/>
          <w:szCs w:val="20"/>
          <w:u w:val="none"/>
          <w:lang w:val="en-US" w:eastAsia="zh-CN"/>
          <w14:textFill>
            <w14:solidFill>
              <w14:schemeClr w14:val="tx1"/>
            </w14:solidFill>
          </w14:textFill>
        </w:rPr>
        <w:t xml:space="preserve">| </w:t>
      </w:r>
      <w:r>
        <w:rPr>
          <w:rFonts w:hint="default" w:ascii="Times New Roman Regular" w:hAnsi="Times New Roman Regular"/>
          <w:color w:val="000000" w:themeColor="text1"/>
          <w:sz w:val="20"/>
          <w:szCs w:val="20"/>
          <w:u w:val="none"/>
          <w:lang w:val="en-US" w:eastAsia="zh-CN"/>
          <w14:textFill>
            <w14:solidFill>
              <w14:schemeClr w14:val="tx1"/>
            </w14:solidFill>
          </w14:textFill>
        </w:rPr>
        <w:t>Davao Del Norte, Philippines</w:t>
      </w:r>
    </w:p>
    <w:p>
      <w:pPr>
        <w:spacing w:line="240" w:lineRule="auto"/>
        <w:ind w:left="0" w:leftChars="0" w:firstLine="0" w:firstLineChars="0"/>
        <w:jc w:val="both"/>
        <w:rPr>
          <w:rFonts w:hint="default" w:ascii="Times New Roman Regular" w:hAnsi="Times New Roman Regular" w:cs="Times New Roman Regular"/>
          <w:color w:val="0000FF"/>
          <w:sz w:val="20"/>
          <w:szCs w:val="20"/>
          <w:lang w:val="en-US" w:eastAsia="zh-CN"/>
        </w:rPr>
      </w:pPr>
      <w:r>
        <w:rPr>
          <w:rFonts w:hint="default" w:ascii="Times New Roman Regular" w:hAnsi="Times New Roman Regular" w:cs="Times New Roman Regular"/>
          <w:color w:val="0000FF"/>
          <w:sz w:val="22"/>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154940</wp:posOffset>
                </wp:positionV>
                <wp:extent cx="5229225" cy="0"/>
                <wp:effectExtent l="0" t="0" r="0" b="0"/>
                <wp:wrapNone/>
                <wp:docPr id="1" name="Straight Connector 1"/>
                <wp:cNvGraphicFramePr/>
                <a:graphic xmlns:a="http://schemas.openxmlformats.org/drawingml/2006/main">
                  <a:graphicData uri="http://schemas.microsoft.com/office/word/2010/wordprocessingShape">
                    <wps:wsp>
                      <wps:cNvCnPr/>
                      <wps:spPr>
                        <a:xfrm>
                          <a:off x="1146810" y="1755140"/>
                          <a:ext cx="5229225" cy="0"/>
                        </a:xfrm>
                        <a:prstGeom prst="line">
                          <a:avLst/>
                        </a:prstGeom>
                        <a:ln>
                          <a:solidFill>
                            <a:schemeClr val="tx1">
                              <a:lumMod val="50000"/>
                              <a:lumOff val="50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0.95pt;margin-top:12.2pt;height:0pt;width:411.75pt;z-index:251659264;mso-width-relative:page;mso-height-relative:page;" filled="f" stroked="t" coordsize="21600,21600" o:gfxdata="UEsFBgAAAAAAAAAAAAAAAAAAAAAAAFBLAwQKAAAAAACHTuJAAAAAAAAAAAAAAAAABAAAAGRycy9Q&#10;SwMEFAAAAAgAh07iQKHQYybUAAAABwEAAA8AAABkcnMvZG93bnJldi54bWxNjsFOwzAQRO9I/IO1&#10;SNyo0xBQm8bpAYTgAhUtH+DG2ySqvQ6226Z8PYs4wG1nZzTzquXorDhiiL0nBdNJBgKp8aanVsHH&#10;5ulmBiImTUZbT6jgjBGW9eVFpUvjT/SOx3VqBZdQLLWCLqWhlDI2HTodJ35AYm/ng9OJZWilCfrE&#10;5c7KPMvupdM98UKnB3zosNmvD06Be7Xj50vxNT+vNta97Zrnx2Bvlbq+mmYLEAnH9BeGH3xGh5qZ&#10;tv5AJgrLes5BBXlRgGB7lt/xsf19yLqS//nrb1BLAwQUAAAACACHTuJAF623jPYBAAD6AwAADgAA&#10;AGRycy9lMm9Eb2MueG1srVPLbtswELwX6D8QvNd6IEodwXIONtJLHwbSfgBNkRIBvrCkLfvvu6SU&#10;pHUvOVQCpOVyObszGm0eL0aTs4CgnO1otSopEZa7Xtmho79+Pn1aUxIisz3TzoqOXkWgj9uPHzaT&#10;b0XtRqd7AQRBbGgn39ExRt8WReCjMCysnBcWN6UDwyIuYSh6YBOiG13UZXlfTA56D46LEDC7nzfp&#10;ggjvAXRSKi72jp+MsHFGBaFZREphVD7QbZ5WSsHjDymDiER3FJnG/MQmGB/Ts9huWDsA86Piywjs&#10;PSPccDJMWWz6CrVnkZETqH+gjOLggpNxxZ0pZiJZEWRRlTfaPI/Mi8wFpQ7+VfTw/2D59/MBiOrR&#10;CZRYZvCDP0dgahgj2TlrUUAHpEo6TT60WL6zB1hWwR8gkb5IMOmNdMgFkaq7+3WFCl8x/tw01d2i&#10;s7hEwrGgqeuHum4o4ViR94o3EA8hfhHOkBR0VCubJGAtO38NERtj6UtJSlv3pLTOn1FbMmHHh7LB&#10;3pyhNyV6AkPjkV+wAyVMD2h6HiFDBqdVn44noADDcaeBnBlaZV2mOxfpk/nm+jndlHjNnsE0Ousm&#10;jbMtMHnOv/DT0HsWxvlI3pqRjIr4Q2llUtuXBoikLYIk0WeZU3R0/TWrn/NoidxmsW/y3J/rfPrt&#10;l9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KHQYybUAAAABwEAAA8AAAAAAAAAAQAgAAAAOAAA&#10;AGRycy9kb3ducmV2LnhtbFBLAQIUABQAAAAIAIdO4kAXrbeM9gEAAPoDAAAOAAAAAAAAAAEAIAAA&#10;ADkBAABkcnMvZTJvRG9jLnhtbFBLBQYAAAAABgAGAFkBAAChBQAAAAA=&#10;">
                <v:fill on="f" focussize="0,0"/>
                <v:stroke weight="1.5pt" color="#808080 [1629]" miterlimit="8" joinstyle="miter"/>
                <v:imagedata o:title=""/>
                <o:lock v:ext="edit" aspectratio="f"/>
              </v:line>
            </w:pict>
          </mc:Fallback>
        </mc:AlternateContent>
      </w:r>
    </w:p>
    <w:p>
      <w:pPr>
        <w:pStyle w:val="6"/>
        <w:keepNext w:val="0"/>
        <w:keepLines w:val="0"/>
        <w:widowControl/>
        <w:numPr>
          <w:ilvl w:val="0"/>
          <w:numId w:val="0"/>
        </w:numPr>
        <w:suppressLineNumbers w:val="0"/>
        <w:spacing w:before="0" w:beforeAutospacing="0" w:after="0" w:afterAutospacing="0" w:line="240" w:lineRule="auto"/>
        <w:ind w:leftChars="0" w:right="0" w:rightChars="0"/>
        <w:jc w:val="center"/>
        <w:rPr>
          <w:rFonts w:hint="default" w:ascii="Times New Roman Regular" w:hAnsi="Times New Roman Regular" w:cs="Times New Roman Regular"/>
          <w:b/>
          <w:bCs/>
          <w:color w:val="auto"/>
          <w:sz w:val="20"/>
          <w:szCs w:val="20"/>
        </w:rPr>
      </w:pPr>
      <w:r>
        <w:rPr>
          <w:rFonts w:hint="default" w:ascii="Times New Roman Regular" w:hAnsi="Times New Roman Regular" w:cs="Times New Roman Regular"/>
          <w:b/>
          <w:bCs/>
          <w:color w:val="auto"/>
          <w:sz w:val="20"/>
          <w:szCs w:val="20"/>
        </w:rPr>
        <w:t>PROFESSIONAL SUMMARY</w:t>
      </w:r>
    </w:p>
    <w:p>
      <w:pPr>
        <w:ind w:left="0" w:leftChars="0" w:firstLine="0" w:firstLineChars="0"/>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Experienced individual with a background in agricultural practices gained through participation in a Dairy Farm Assistantship Program and Piggery Farm Training Exposure. Skilled in the care and management of swine, including feeding, breeding, and health monitoring. Proficient in maintaining hygiene standards, operating farm machinery, and collaborating with farm staff to ensure efficient operations. Possesses a strong work ethic, attention to detail, and a passion for animal welfare. Eager to leverage my expertise and contribute to the success of a swine farming operation.</w:t>
      </w:r>
    </w:p>
    <w:p>
      <w:pPr>
        <w:pStyle w:val="6"/>
        <w:keepNext w:val="0"/>
        <w:keepLines w:val="0"/>
        <w:widowControl/>
        <w:suppressLineNumbers w:val="0"/>
        <w:spacing w:before="0" w:beforeAutospacing="0" w:after="0" w:afterAutospacing="0" w:line="240" w:lineRule="auto"/>
        <w:ind w:left="0" w:right="0"/>
        <w:jc w:val="left"/>
        <w:rPr>
          <w:rFonts w:hint="default" w:ascii="Times New Roman Regular" w:hAnsi="Times New Roman Regular" w:cs="Times New Roman Regular"/>
          <w:color w:val="auto"/>
          <w:sz w:val="20"/>
          <w:szCs w:val="20"/>
        </w:rPr>
      </w:pPr>
    </w:p>
    <w:p>
      <w:pPr>
        <w:pStyle w:val="6"/>
        <w:keepNext w:val="0"/>
        <w:keepLines w:val="0"/>
        <w:widowControl/>
        <w:suppressLineNumbers w:val="0"/>
        <w:spacing w:before="0" w:beforeAutospacing="0" w:after="0" w:afterAutospacing="0" w:line="240" w:lineRule="auto"/>
        <w:ind w:left="0" w:right="0"/>
        <w:jc w:val="center"/>
        <w:rPr>
          <w:rFonts w:hint="default" w:ascii="Times New Roman Regular" w:hAnsi="Times New Roman Regular" w:cs="Times New Roman Regular"/>
          <w:b/>
          <w:bCs/>
          <w:color w:val="auto"/>
          <w:sz w:val="20"/>
          <w:szCs w:val="20"/>
        </w:rPr>
      </w:pPr>
      <w:r>
        <w:rPr>
          <w:rFonts w:hint="default" w:ascii="Times New Roman Regular" w:hAnsi="Times New Roman Regular" w:cs="Times New Roman Regular"/>
          <w:b/>
          <w:bCs/>
          <w:color w:val="auto"/>
          <w:sz w:val="20"/>
          <w:szCs w:val="20"/>
        </w:rPr>
        <w:t>SKILLS AND ABILITIES</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Animal Care: Experience in caring for livestock, including feeding, watering, and monitoring health.</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Breeding Management: Knowledge of breeding practices and techniques for maximizing reproductive success.</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Hygiene Standards: Understanding of the importance of maintaining cleanliness and hygiene in animal living areas.</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Farm Equipment Operation: Proficiency in operating machinery and equipment used in daily farm operations.</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Health Monitoring: Ability to observe and assess the health of animals, identifying signs of illness or injury.</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Task Coordination: Experience in coordinating tasks and working collaboratively with farm staff to achieve objectives.</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Record Keeping: Skills in documenting daily activities, including animal care, breeding, and health records.</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Safety Protocols: Familiarity with safety procedures and protocols to ensure the well-being of animals and farm workers.</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Problem-Solving: Ability to troubleshoot issues and implement solutions to address challenges encountered on the farm.</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Adaptability: Capacity to adapt to changing circumstances and environments inherent in agricultural work.</w:t>
      </w:r>
    </w:p>
    <w:p>
      <w:pPr>
        <w:ind w:left="0" w:leftChars="0" w:firstLine="0" w:firstLineChars="0"/>
        <w:jc w:val="both"/>
        <w:rPr>
          <w:rFonts w:hint="default" w:ascii="Times New Roman Regular" w:hAnsi="Times New Roman Regular" w:cs="Times New Roman Regular"/>
          <w:b/>
          <w:bCs/>
          <w:color w:val="0000FF"/>
          <w:sz w:val="20"/>
          <w:szCs w:val="20"/>
        </w:rPr>
      </w:pPr>
      <w:bookmarkStart w:id="0" w:name="_GoBack"/>
      <w:bookmarkEnd w:id="0"/>
    </w:p>
    <w:p>
      <w:pPr>
        <w:jc w:val="center"/>
        <w:rPr>
          <w:rFonts w:hint="default" w:ascii="Times New Roman Regular" w:hAnsi="Times New Roman Regular" w:cs="Times New Roman Regular"/>
          <w:b/>
          <w:bCs/>
          <w:color w:val="auto"/>
          <w:sz w:val="20"/>
          <w:szCs w:val="20"/>
          <w:lang w:val="en-US"/>
        </w:rPr>
      </w:pPr>
      <w:r>
        <w:rPr>
          <w:rFonts w:hint="default" w:ascii="Times New Roman Regular" w:hAnsi="Times New Roman Regular" w:cs="Times New Roman Regular"/>
          <w:b/>
          <w:bCs/>
          <w:color w:val="auto"/>
          <w:sz w:val="20"/>
          <w:szCs w:val="20"/>
        </w:rPr>
        <w:t>TRAINING</w:t>
      </w:r>
      <w:r>
        <w:rPr>
          <w:rFonts w:hint="default" w:ascii="Times New Roman Regular" w:hAnsi="Times New Roman Regular" w:cs="Times New Roman Regular"/>
          <w:b/>
          <w:bCs/>
          <w:color w:val="auto"/>
          <w:sz w:val="20"/>
          <w:szCs w:val="20"/>
          <w:lang w:val="en-US"/>
        </w:rPr>
        <w:t xml:space="preserve"> EXPERIENCE</w:t>
      </w:r>
    </w:p>
    <w:p>
      <w:pPr>
        <w:rPr>
          <w:rFonts w:hint="default" w:ascii="Times New Roman Regular" w:hAnsi="Times New Roman Regular"/>
          <w:color w:val="000000" w:themeColor="text1"/>
          <w:sz w:val="20"/>
          <w:szCs w:val="20"/>
          <w:lang w:val="en-US" w:eastAsia="zh-CN"/>
          <w14:textFill>
            <w14:solidFill>
              <w14:schemeClr w14:val="tx1"/>
            </w14:solidFill>
          </w14:textFill>
        </w:rPr>
      </w:pPr>
      <w:r>
        <w:rPr>
          <w:rFonts w:hint="default" w:ascii="Times New Roman Regular" w:hAnsi="Times New Roman Regular"/>
          <w:color w:val="000000" w:themeColor="text1"/>
          <w:sz w:val="20"/>
          <w:szCs w:val="20"/>
          <w:lang w:eastAsia="zh-CN"/>
          <w14:textFill>
            <w14:solidFill>
              <w14:schemeClr w14:val="tx1"/>
            </w14:solidFill>
          </w14:textFill>
        </w:rPr>
        <w:t>Casuga Integrated School</w:t>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 Philippines</w:t>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eastAsia="zh-CN"/>
          <w14:textFill>
            <w14:solidFill>
              <w14:schemeClr w14:val="tx1"/>
            </w14:solidFill>
          </w14:textFill>
        </w:rPr>
        <w:t xml:space="preserve">2023 </w:t>
      </w:r>
    </w:p>
    <w:p>
      <w:pPr>
        <w:rPr>
          <w:rFonts w:hint="default" w:ascii="Times New Roman Regular" w:hAnsi="Times New Roman Regular"/>
          <w:color w:val="000000" w:themeColor="text1"/>
          <w:sz w:val="20"/>
          <w:szCs w:val="20"/>
          <w:lang w:eastAsia="zh-CN"/>
          <w14:textFill>
            <w14:solidFill>
              <w14:schemeClr w14:val="tx1"/>
            </w14:solidFill>
          </w14:textFill>
        </w:rPr>
      </w:pPr>
      <w:r>
        <w:rPr>
          <w:rFonts w:hint="default" w:ascii="Times New Roman Regular" w:hAnsi="Times New Roman Regular"/>
          <w:b/>
          <w:bCs/>
          <w:color w:val="000000" w:themeColor="text1"/>
          <w:sz w:val="20"/>
          <w:szCs w:val="20"/>
          <w:lang w:eastAsia="zh-CN"/>
          <w14:textFill>
            <w14:solidFill>
              <w14:schemeClr w14:val="tx1"/>
            </w14:solidFill>
          </w14:textFill>
        </w:rPr>
        <w:t>Dairy Farm Assistantship Program</w:t>
      </w:r>
      <w:r>
        <w:rPr>
          <w:rFonts w:hint="default" w:ascii="Times New Roman Regular" w:hAnsi="Times New Roman Regular"/>
          <w:color w:val="000000" w:themeColor="text1"/>
          <w:sz w:val="20"/>
          <w:szCs w:val="20"/>
          <w:lang w:val="en-US" w:eastAsia="zh-CN"/>
          <w14:textFill>
            <w14:solidFill>
              <w14:schemeClr w14:val="tx1"/>
            </w14:solidFill>
          </w14:textFill>
        </w:rPr>
        <w:t xml:space="preserve"> </w:t>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olor w:val="000000" w:themeColor="text1"/>
          <w:sz w:val="20"/>
          <w:szCs w:val="20"/>
          <w:lang w:val="en-US" w:eastAsia="zh-CN"/>
          <w14:textFill>
            <w14:solidFill>
              <w14:schemeClr w14:val="tx1"/>
            </w14:solidFill>
          </w14:textFill>
        </w:rPr>
        <w:tab/>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Demonstrated knowledge of dairy production and techniques.</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Proficient in operating and maintaining a dairy farm and equipment.</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Safely and effectively handled dairy animals.</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Possessed knowledge of proper animal nutrition.</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Accurately measured and recorded animal health data.</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Executed husbandry duties, including milking cows, cleaning, feeding, and caring for dairy cattle.</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Managed milking schedules and performed general farming maintenance.</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Competent in using a tractor, four-wheel vehicles, motorbikes, and ATV motors.</w:t>
      </w:r>
    </w:p>
    <w:p>
      <w:pPr>
        <w:rPr>
          <w:rFonts w:hint="default" w:ascii="Times New Roman Regular" w:hAnsi="Times New Roman Regular" w:cs="Times New Roman Regular"/>
          <w:sz w:val="20"/>
          <w:szCs w:val="20"/>
        </w:rPr>
      </w:pPr>
    </w:p>
    <w:p>
      <w:pPr>
        <w:rPr>
          <w:rFonts w:hint="default" w:ascii="Times New Roman Regular" w:hAnsi="Times New Roman Regular" w:cs="Times New Roman Regular"/>
          <w:sz w:val="20"/>
          <w:szCs w:val="20"/>
          <w:lang w:val="en-US" w:eastAsia="zh-CN"/>
        </w:rPr>
      </w:pPr>
      <w:r>
        <w:rPr>
          <w:rFonts w:hint="default" w:ascii="Times New Roman Regular" w:hAnsi="Times New Roman Regular" w:cs="Times New Roman Regular"/>
          <w:sz w:val="20"/>
          <w:szCs w:val="20"/>
          <w:lang w:val="en-US" w:eastAsia="zh-CN"/>
        </w:rPr>
        <w:t>Lopez Piggery Farm | Philippines</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
      </w:r>
      <w:r>
        <w:rPr>
          <w:rFonts w:hint="default" w:ascii="Times New Roman Regular" w:hAnsi="Times New Roman Regular" w:cs="Times New Roman Regular"/>
          <w:sz w:val="20"/>
          <w:szCs w:val="20"/>
          <w:lang w:val="en-US" w:eastAsia="zh-CN"/>
        </w:rPr>
        <w:tab/>
        <w:t>2015 - 2017</w:t>
      </w:r>
    </w:p>
    <w:p>
      <w:pPr>
        <w:rPr>
          <w:rFonts w:hint="default" w:ascii="Times New Roman Regular" w:hAnsi="Times New Roman Regular" w:cs="Times New Roman Regular"/>
          <w:b/>
          <w:bCs/>
          <w:sz w:val="20"/>
          <w:szCs w:val="20"/>
          <w:lang w:val="en-US" w:eastAsia="zh-CN"/>
        </w:rPr>
      </w:pPr>
      <w:r>
        <w:rPr>
          <w:rFonts w:hint="default" w:ascii="Times New Roman Regular" w:hAnsi="Times New Roman Regular" w:cs="Times New Roman Regular"/>
          <w:b/>
          <w:bCs/>
          <w:sz w:val="20"/>
          <w:szCs w:val="20"/>
          <w:lang w:val="en-US" w:eastAsia="zh-CN"/>
        </w:rPr>
        <w:t>Training Exposure</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Participated in training sessions at the Piggery Farm to gain exposure to various aspects of pig farming.</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Assisted with feeding, watering, and caring for pigs, ensuring their health and well-being.</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Cleaned and maintained pig pens and living areas to uphold hygiene standards.</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Learned about breeding practices and assisted with the management of sow pregnancies.</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Observed and assisted with the treatment of sick or injured pigs under the supervision of experienced farm staff.</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Operated machinery and equipment used in the day-to-day operations of the farm.</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Collaborated with farm staff to complete tasks efficiently and effectively.</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Engaged in discussions and workshops to deepen understanding of pig farming practices and industry trends.</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Followed safety protocols and procedures to ensure personal safety and the safety of others on the farm.</w:t>
      </w:r>
    </w:p>
    <w:p>
      <w:pPr>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eastAsia="zh-CN"/>
        </w:rPr>
        <w:t xml:space="preserve">• </w:t>
      </w:r>
      <w:r>
        <w:rPr>
          <w:rFonts w:hint="default" w:ascii="Times New Roman Regular" w:hAnsi="Times New Roman Regular" w:cs="Times New Roman Regular"/>
          <w:sz w:val="20"/>
          <w:szCs w:val="20"/>
          <w:lang w:eastAsia="zh-CN"/>
        </w:rPr>
        <w:tab/>
      </w:r>
      <w:r>
        <w:rPr>
          <w:rFonts w:hint="default" w:ascii="Times New Roman Regular" w:hAnsi="Times New Roman Regular" w:cs="Times New Roman Regular"/>
          <w:sz w:val="20"/>
          <w:szCs w:val="20"/>
        </w:rPr>
        <w:t>Documented daily activities and participated in debriefing sessions to reflect on learning experiences and identify areas for improvement.</w:t>
      </w:r>
    </w:p>
    <w:p>
      <w:pPr>
        <w:pStyle w:val="6"/>
        <w:keepNext w:val="0"/>
        <w:keepLines w:val="0"/>
        <w:widowControl/>
        <w:numPr>
          <w:ilvl w:val="0"/>
          <w:numId w:val="0"/>
        </w:numPr>
        <w:suppressLineNumbers w:val="0"/>
        <w:spacing w:before="0" w:beforeAutospacing="0" w:after="0" w:afterAutospacing="0" w:line="240" w:lineRule="auto"/>
        <w:ind w:leftChars="0" w:right="0" w:rightChars="0"/>
        <w:jc w:val="both"/>
        <w:rPr>
          <w:rFonts w:hint="default" w:ascii="Times New Roman Regular" w:hAnsi="Times New Roman Regular" w:eastAsia="Apple SD Gothic Neo UltraLight" w:cs="Times New Roman Regular"/>
          <w:b/>
          <w:bCs/>
          <w:color w:val="auto"/>
          <w:sz w:val="20"/>
          <w:szCs w:val="20"/>
        </w:rPr>
      </w:pPr>
    </w:p>
    <w:p>
      <w:pPr>
        <w:pStyle w:val="6"/>
        <w:keepNext w:val="0"/>
        <w:keepLines w:val="0"/>
        <w:widowControl/>
        <w:numPr>
          <w:ilvl w:val="0"/>
          <w:numId w:val="0"/>
        </w:numPr>
        <w:suppressLineNumbers w:val="0"/>
        <w:spacing w:before="0" w:beforeAutospacing="0" w:after="0" w:afterAutospacing="0" w:line="240" w:lineRule="auto"/>
        <w:ind w:leftChars="0" w:right="0" w:rightChars="0"/>
        <w:jc w:val="center"/>
        <w:rPr>
          <w:rFonts w:hint="default" w:ascii="Times New Roman Regular" w:hAnsi="Times New Roman Regular" w:cs="Times New Roman Regular"/>
          <w:color w:val="000000" w:themeColor="text1"/>
          <w:sz w:val="20"/>
          <w:szCs w:val="20"/>
          <w:lang w:eastAsia="en-PH"/>
          <w14:textFill>
            <w14:solidFill>
              <w14:schemeClr w14:val="tx1"/>
            </w14:solidFill>
          </w14:textFill>
        </w:rPr>
      </w:pPr>
      <w:r>
        <w:rPr>
          <w:rFonts w:hint="default" w:ascii="Times New Roman Regular" w:hAnsi="Times New Roman Regular" w:eastAsia="Apple SD Gothic Neo UltraLight" w:cs="Times New Roman Regular"/>
          <w:b/>
          <w:bCs/>
          <w:color w:val="000000" w:themeColor="text1"/>
          <w:sz w:val="20"/>
          <w:szCs w:val="20"/>
          <w14:textFill>
            <w14:solidFill>
              <w14:schemeClr w14:val="tx1"/>
            </w14:solidFill>
          </w14:textFill>
        </w:rPr>
        <w:t>E</w:t>
      </w:r>
      <w:r>
        <w:rPr>
          <w:rFonts w:hint="default" w:ascii="Times New Roman Regular" w:hAnsi="Times New Roman Regular" w:eastAsia="Apple SD Gothic Neo UltraLight" w:cs="Times New Roman Regular"/>
          <w:b/>
          <w:bCs/>
          <w:color w:val="000000" w:themeColor="text1"/>
          <w:sz w:val="20"/>
          <w:szCs w:val="20"/>
          <w:lang w:val="en-US"/>
          <w14:textFill>
            <w14:solidFill>
              <w14:schemeClr w14:val="tx1"/>
            </w14:solidFill>
          </w14:textFill>
        </w:rPr>
        <w:t>DUCATION</w:t>
      </w:r>
    </w:p>
    <w:p>
      <w:pP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Davao Doctors College | Philippines</w:t>
      </w:r>
      <w:r>
        <w:rPr>
          <w:rFonts w:hint="default" w:ascii="Times New Roman Regular" w:hAnsi="Times New Roman Regular" w:cs="Times New Roman Regular"/>
          <w:color w:val="000000" w:themeColor="text1"/>
          <w:sz w:val="20"/>
          <w:szCs w:val="20"/>
          <w:lang w:eastAsia="zh-CN"/>
          <w14:textFill>
            <w14:solidFill>
              <w14:schemeClr w14:val="tx1"/>
            </w14:solidFill>
          </w14:textFill>
        </w:rPr>
        <w:tab/>
      </w:r>
      <w:r>
        <w:rPr>
          <w:rFonts w:hint="default" w:ascii="Times New Roman Regular" w:hAnsi="Times New Roman Regular" w:cs="Times New Roman Regular"/>
          <w:color w:val="000000" w:themeColor="text1"/>
          <w:sz w:val="20"/>
          <w:szCs w:val="20"/>
          <w:lang w:eastAsia="zh-CN"/>
          <w14:textFill>
            <w14:solidFill>
              <w14:schemeClr w14:val="tx1"/>
            </w14:solidFill>
          </w14:textFill>
        </w:rPr>
        <w:tab/>
      </w:r>
      <w:r>
        <w:rPr>
          <w:rFonts w:hint="default" w:ascii="Times New Roman Regular" w:hAnsi="Times New Roman Regular" w:cs="Times New Roman Regular"/>
          <w:color w:val="000000" w:themeColor="text1"/>
          <w:sz w:val="20"/>
          <w:szCs w:val="20"/>
          <w:lang w:eastAsia="zh-CN"/>
          <w14:textFill>
            <w14:solidFill>
              <w14:schemeClr w14:val="tx1"/>
            </w14:solidFill>
          </w14:textFill>
        </w:rPr>
        <w:tab/>
      </w:r>
      <w:r>
        <w:rPr>
          <w:rFonts w:hint="default" w:ascii="Times New Roman Regular" w:hAnsi="Times New Roman Regular" w:cs="Times New Roman Regular"/>
          <w:color w:val="000000" w:themeColor="text1"/>
          <w:sz w:val="20"/>
          <w:szCs w:val="20"/>
          <w:lang w:eastAsia="zh-CN"/>
          <w14:textFill>
            <w14:solidFill>
              <w14:schemeClr w14:val="tx1"/>
            </w14:solidFill>
          </w14:textFill>
        </w:rPr>
        <w:tab/>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ab/>
      </w: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ab/>
      </w:r>
    </w:p>
    <w:p>
      <w:pPr>
        <w:pStyle w:val="6"/>
        <w:keepNext w:val="0"/>
        <w:keepLines w:val="0"/>
        <w:widowControl/>
        <w:numPr>
          <w:ilvl w:val="0"/>
          <w:numId w:val="0"/>
        </w:numPr>
        <w:suppressLineNumbers w:val="0"/>
        <w:spacing w:before="0" w:beforeAutospacing="0" w:after="0" w:afterAutospacing="0" w:line="360" w:lineRule="atLeast"/>
        <w:ind w:leftChars="0" w:right="0" w:rightChars="0"/>
        <w:jc w:val="both"/>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pPr>
      <w:r>
        <w:rPr>
          <w:rFonts w:hint="default" w:ascii="Times New Roman Regular" w:hAnsi="Times New Roman Regular" w:cs="Times New Roman Regular"/>
          <w:color w:val="000000" w:themeColor="text1"/>
          <w:sz w:val="20"/>
          <w:szCs w:val="20"/>
          <w:lang w:val="en-US" w:eastAsia="zh-CN"/>
          <w14:textFill>
            <w14:solidFill>
              <w14:schemeClr w14:val="tx1"/>
            </w14:solidFill>
          </w14:textFill>
        </w:rPr>
        <w:t>Bachelor of Science in Nursing</w:t>
      </w:r>
    </w:p>
    <w:p>
      <w:pPr>
        <w:rPr>
          <w:rFonts w:hint="default" w:ascii="Times New Roman Regular" w:hAnsi="Times New Roman Regular" w:cs="Times New Roman Regular"/>
          <w:sz w:val="20"/>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Bold">
    <w:panose1 w:val="02020603050405020304"/>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Apple SD Gothic Neo UltraLight">
    <w:panose1 w:val="02000300000000000000"/>
    <w:charset w:val="81"/>
    <w:family w:val="auto"/>
    <w:pitch w:val="default"/>
    <w:sig w:usb0="00000000" w:usb1="00000000" w:usb2="00000000" w:usb3="00000000" w:csb0="003E0000" w:csb1="0000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DFCB2"/>
    <w:rsid w:val="0FFF50A3"/>
    <w:rsid w:val="150E168F"/>
    <w:rsid w:val="1BED1E4C"/>
    <w:rsid w:val="1C6F0536"/>
    <w:rsid w:val="1DD75036"/>
    <w:rsid w:val="1DFB1EE4"/>
    <w:rsid w:val="226F7167"/>
    <w:rsid w:val="241E05D2"/>
    <w:rsid w:val="25C7C1E3"/>
    <w:rsid w:val="2DFD890A"/>
    <w:rsid w:val="2EFF6BA1"/>
    <w:rsid w:val="2FEDBE04"/>
    <w:rsid w:val="2FF778DD"/>
    <w:rsid w:val="32B7EB07"/>
    <w:rsid w:val="33D79F05"/>
    <w:rsid w:val="33FB369B"/>
    <w:rsid w:val="36C54579"/>
    <w:rsid w:val="379F324C"/>
    <w:rsid w:val="37A79DC9"/>
    <w:rsid w:val="37BF5EF8"/>
    <w:rsid w:val="37FFBD1E"/>
    <w:rsid w:val="382E0721"/>
    <w:rsid w:val="38BFEA53"/>
    <w:rsid w:val="39D1E684"/>
    <w:rsid w:val="3A7B97B6"/>
    <w:rsid w:val="3AC4F08E"/>
    <w:rsid w:val="3BD79EDA"/>
    <w:rsid w:val="3CDEBBB4"/>
    <w:rsid w:val="3D7E1EA6"/>
    <w:rsid w:val="3DBD2676"/>
    <w:rsid w:val="3DDF7D21"/>
    <w:rsid w:val="3E1DA1FE"/>
    <w:rsid w:val="3F5922E2"/>
    <w:rsid w:val="3FF94565"/>
    <w:rsid w:val="49DE1093"/>
    <w:rsid w:val="4BFA6D7D"/>
    <w:rsid w:val="4EAB8F88"/>
    <w:rsid w:val="4EDDD56E"/>
    <w:rsid w:val="4F7CF009"/>
    <w:rsid w:val="527F9744"/>
    <w:rsid w:val="53BFFCC9"/>
    <w:rsid w:val="544FDB33"/>
    <w:rsid w:val="56762662"/>
    <w:rsid w:val="56B7BA51"/>
    <w:rsid w:val="56D76EE4"/>
    <w:rsid w:val="56EF5AB9"/>
    <w:rsid w:val="56FC6A2F"/>
    <w:rsid w:val="577D14B3"/>
    <w:rsid w:val="579F2A78"/>
    <w:rsid w:val="57AC5A18"/>
    <w:rsid w:val="57B867FE"/>
    <w:rsid w:val="59DEAE7F"/>
    <w:rsid w:val="5AC87C21"/>
    <w:rsid w:val="5BF36CC1"/>
    <w:rsid w:val="5CBE95A4"/>
    <w:rsid w:val="5CEC0B8F"/>
    <w:rsid w:val="5D5D3F85"/>
    <w:rsid w:val="5D77EDCD"/>
    <w:rsid w:val="5DBFD302"/>
    <w:rsid w:val="5E599333"/>
    <w:rsid w:val="5F7F68A0"/>
    <w:rsid w:val="5F7F9BE6"/>
    <w:rsid w:val="5FAA5B4E"/>
    <w:rsid w:val="5FD5DCE0"/>
    <w:rsid w:val="5FF761C7"/>
    <w:rsid w:val="5FF95133"/>
    <w:rsid w:val="5FFF385C"/>
    <w:rsid w:val="5FFF73CC"/>
    <w:rsid w:val="61F776A7"/>
    <w:rsid w:val="64F393D3"/>
    <w:rsid w:val="65DB97CA"/>
    <w:rsid w:val="661BFCAF"/>
    <w:rsid w:val="67F15B32"/>
    <w:rsid w:val="6BDB8FCF"/>
    <w:rsid w:val="6BDE5C30"/>
    <w:rsid w:val="6CBD2924"/>
    <w:rsid w:val="6D57C7A9"/>
    <w:rsid w:val="6D743900"/>
    <w:rsid w:val="6E3F7F99"/>
    <w:rsid w:val="6E5F8338"/>
    <w:rsid w:val="6EF6D331"/>
    <w:rsid w:val="6EFF00FB"/>
    <w:rsid w:val="6F2CFA78"/>
    <w:rsid w:val="6F740C82"/>
    <w:rsid w:val="6FB86700"/>
    <w:rsid w:val="6FD93D44"/>
    <w:rsid w:val="6FED2AB2"/>
    <w:rsid w:val="6FFF85E0"/>
    <w:rsid w:val="6FFFEAE0"/>
    <w:rsid w:val="707E91D5"/>
    <w:rsid w:val="70E5E92C"/>
    <w:rsid w:val="725E02B3"/>
    <w:rsid w:val="72F98065"/>
    <w:rsid w:val="72FFA4D3"/>
    <w:rsid w:val="73DD7C0D"/>
    <w:rsid w:val="73EB520F"/>
    <w:rsid w:val="74BFD4F2"/>
    <w:rsid w:val="75DFF52D"/>
    <w:rsid w:val="75EFABE1"/>
    <w:rsid w:val="75F7F66C"/>
    <w:rsid w:val="75FC8F1F"/>
    <w:rsid w:val="766FDE54"/>
    <w:rsid w:val="767B1F17"/>
    <w:rsid w:val="767FE81A"/>
    <w:rsid w:val="77AFE0D3"/>
    <w:rsid w:val="77DD66B3"/>
    <w:rsid w:val="77F98E18"/>
    <w:rsid w:val="79EE1AB5"/>
    <w:rsid w:val="7AA5790D"/>
    <w:rsid w:val="7ABFDEAA"/>
    <w:rsid w:val="7AFDBA39"/>
    <w:rsid w:val="7B7F44C7"/>
    <w:rsid w:val="7BDDF941"/>
    <w:rsid w:val="7BF323EC"/>
    <w:rsid w:val="7BF797CE"/>
    <w:rsid w:val="7BFB0F12"/>
    <w:rsid w:val="7BFBBDD6"/>
    <w:rsid w:val="7BFBFF52"/>
    <w:rsid w:val="7BFD7AC5"/>
    <w:rsid w:val="7BFE5463"/>
    <w:rsid w:val="7BFF0753"/>
    <w:rsid w:val="7BFF6FF5"/>
    <w:rsid w:val="7D6FD132"/>
    <w:rsid w:val="7D779F2C"/>
    <w:rsid w:val="7D7D104D"/>
    <w:rsid w:val="7D7F5583"/>
    <w:rsid w:val="7D8B8B21"/>
    <w:rsid w:val="7DDDF14B"/>
    <w:rsid w:val="7DEFA003"/>
    <w:rsid w:val="7DFACFCE"/>
    <w:rsid w:val="7DFF3DC7"/>
    <w:rsid w:val="7E7AC84D"/>
    <w:rsid w:val="7E9778C6"/>
    <w:rsid w:val="7E9FAD5B"/>
    <w:rsid w:val="7EE76519"/>
    <w:rsid w:val="7EF9CD7F"/>
    <w:rsid w:val="7F3588BC"/>
    <w:rsid w:val="7F3E6A88"/>
    <w:rsid w:val="7F3F32F5"/>
    <w:rsid w:val="7F6DFCB2"/>
    <w:rsid w:val="7F7D995A"/>
    <w:rsid w:val="7F7DC6F1"/>
    <w:rsid w:val="7F7E46BE"/>
    <w:rsid w:val="7F95EBAA"/>
    <w:rsid w:val="7F9C7186"/>
    <w:rsid w:val="7F9F2D69"/>
    <w:rsid w:val="7FBF08FE"/>
    <w:rsid w:val="7FBFE52F"/>
    <w:rsid w:val="7FC50BCE"/>
    <w:rsid w:val="7FCD7372"/>
    <w:rsid w:val="7FCF6AF7"/>
    <w:rsid w:val="7FCF8C1B"/>
    <w:rsid w:val="7FD62C29"/>
    <w:rsid w:val="7FD9894C"/>
    <w:rsid w:val="7FDB4823"/>
    <w:rsid w:val="7FDD66DD"/>
    <w:rsid w:val="7FDD8809"/>
    <w:rsid w:val="7FEDBE14"/>
    <w:rsid w:val="7FEFB5CB"/>
    <w:rsid w:val="7FF34228"/>
    <w:rsid w:val="7FF61F84"/>
    <w:rsid w:val="7FF66542"/>
    <w:rsid w:val="7FF71F78"/>
    <w:rsid w:val="7FF7FFC9"/>
    <w:rsid w:val="7FFD4D2F"/>
    <w:rsid w:val="7FFFD03D"/>
    <w:rsid w:val="7FFFD6E7"/>
    <w:rsid w:val="7FFFF359"/>
    <w:rsid w:val="86AF098B"/>
    <w:rsid w:val="87BF48F0"/>
    <w:rsid w:val="8EFAFC14"/>
    <w:rsid w:val="8FFE751C"/>
    <w:rsid w:val="933B6E2A"/>
    <w:rsid w:val="96FB176F"/>
    <w:rsid w:val="97FF0CBE"/>
    <w:rsid w:val="98EFDDFF"/>
    <w:rsid w:val="9B376B26"/>
    <w:rsid w:val="9B7B84FF"/>
    <w:rsid w:val="9C1D3154"/>
    <w:rsid w:val="9D870FF1"/>
    <w:rsid w:val="9DC872D7"/>
    <w:rsid w:val="9DFFC82B"/>
    <w:rsid w:val="9EA7AC0D"/>
    <w:rsid w:val="9FBF3EFA"/>
    <w:rsid w:val="A379BF79"/>
    <w:rsid w:val="A8BF2DFA"/>
    <w:rsid w:val="B67FB017"/>
    <w:rsid w:val="B6BF0035"/>
    <w:rsid w:val="B7D977C7"/>
    <w:rsid w:val="B7DF02C0"/>
    <w:rsid w:val="B87F9CB3"/>
    <w:rsid w:val="B8FEDA73"/>
    <w:rsid w:val="B97F9659"/>
    <w:rsid w:val="B9EE2EC5"/>
    <w:rsid w:val="BAFFF2C6"/>
    <w:rsid w:val="BBD7B6ED"/>
    <w:rsid w:val="BCEFD3EA"/>
    <w:rsid w:val="BD2E95D0"/>
    <w:rsid w:val="BD7FB322"/>
    <w:rsid w:val="BDAEDE7C"/>
    <w:rsid w:val="BDDBC89C"/>
    <w:rsid w:val="BDDFFFDF"/>
    <w:rsid w:val="BDFFCC0E"/>
    <w:rsid w:val="BE7E5D23"/>
    <w:rsid w:val="BF41BFDE"/>
    <w:rsid w:val="BF7F53F0"/>
    <w:rsid w:val="BF9E2C59"/>
    <w:rsid w:val="BFBF39E4"/>
    <w:rsid w:val="BFE79058"/>
    <w:rsid w:val="BFEB9BC8"/>
    <w:rsid w:val="BFF2AA78"/>
    <w:rsid w:val="BFFA4670"/>
    <w:rsid w:val="BFFBFCD3"/>
    <w:rsid w:val="BFFF1183"/>
    <w:rsid w:val="C6D797B0"/>
    <w:rsid w:val="C7EFDE55"/>
    <w:rsid w:val="C7FDB7BF"/>
    <w:rsid w:val="CB5BADCA"/>
    <w:rsid w:val="CCF61CFA"/>
    <w:rsid w:val="CD3F1227"/>
    <w:rsid w:val="CDE759E5"/>
    <w:rsid w:val="CE770364"/>
    <w:rsid w:val="CEFFB6DA"/>
    <w:rsid w:val="CFBBD8BD"/>
    <w:rsid w:val="CFF8B6A0"/>
    <w:rsid w:val="D37F86C0"/>
    <w:rsid w:val="D5CEE631"/>
    <w:rsid w:val="D5F53528"/>
    <w:rsid w:val="D5FB9CDA"/>
    <w:rsid w:val="D6FBBB35"/>
    <w:rsid w:val="D77F6750"/>
    <w:rsid w:val="D79D8652"/>
    <w:rsid w:val="D7F74433"/>
    <w:rsid w:val="D7F7C983"/>
    <w:rsid w:val="D7FF9E3D"/>
    <w:rsid w:val="DA7AEBB4"/>
    <w:rsid w:val="DAAB66C4"/>
    <w:rsid w:val="DB2E694A"/>
    <w:rsid w:val="DD2FE6B6"/>
    <w:rsid w:val="DD771386"/>
    <w:rsid w:val="DDBFD715"/>
    <w:rsid w:val="DEF72489"/>
    <w:rsid w:val="DF36AA6C"/>
    <w:rsid w:val="DF777B0A"/>
    <w:rsid w:val="DF9FD345"/>
    <w:rsid w:val="DFC7E22B"/>
    <w:rsid w:val="DFCE5A08"/>
    <w:rsid w:val="DFD653C9"/>
    <w:rsid w:val="DFF98712"/>
    <w:rsid w:val="DFFE3E86"/>
    <w:rsid w:val="E1F520D5"/>
    <w:rsid w:val="E1FFC524"/>
    <w:rsid w:val="E3FF5AF9"/>
    <w:rsid w:val="E61F51E4"/>
    <w:rsid w:val="E7D997EA"/>
    <w:rsid w:val="E7EF142C"/>
    <w:rsid w:val="E7FF5D2B"/>
    <w:rsid w:val="E8F37041"/>
    <w:rsid w:val="E9FFBA94"/>
    <w:rsid w:val="EA77BC45"/>
    <w:rsid w:val="EAE528E0"/>
    <w:rsid w:val="EBBC644C"/>
    <w:rsid w:val="EBFD7EFE"/>
    <w:rsid w:val="ECF04D7E"/>
    <w:rsid w:val="EDEFD261"/>
    <w:rsid w:val="EDFF5BE4"/>
    <w:rsid w:val="EDFFC135"/>
    <w:rsid w:val="EEBB2840"/>
    <w:rsid w:val="EF374D0A"/>
    <w:rsid w:val="EF3D065D"/>
    <w:rsid w:val="EF3FE408"/>
    <w:rsid w:val="EF4F89FB"/>
    <w:rsid w:val="EFA3709A"/>
    <w:rsid w:val="EFA475AD"/>
    <w:rsid w:val="EFE2467C"/>
    <w:rsid w:val="EFE96D67"/>
    <w:rsid w:val="EFF7216A"/>
    <w:rsid w:val="EFFAE6F0"/>
    <w:rsid w:val="F1F78B10"/>
    <w:rsid w:val="F2FAD7F6"/>
    <w:rsid w:val="F2FF0E2A"/>
    <w:rsid w:val="F3D23765"/>
    <w:rsid w:val="F3E2E6C2"/>
    <w:rsid w:val="F46330C7"/>
    <w:rsid w:val="F54E31E1"/>
    <w:rsid w:val="F55FB9D7"/>
    <w:rsid w:val="F5DF805B"/>
    <w:rsid w:val="F5FF11BA"/>
    <w:rsid w:val="F677FC82"/>
    <w:rsid w:val="F67CDBD5"/>
    <w:rsid w:val="F76F3C15"/>
    <w:rsid w:val="F77A1353"/>
    <w:rsid w:val="F77E7B8E"/>
    <w:rsid w:val="F77F6041"/>
    <w:rsid w:val="F7CD87ED"/>
    <w:rsid w:val="F7CF334C"/>
    <w:rsid w:val="F7F76EE2"/>
    <w:rsid w:val="F8E72258"/>
    <w:rsid w:val="F9778A05"/>
    <w:rsid w:val="F9EF2F07"/>
    <w:rsid w:val="FABCF4C0"/>
    <w:rsid w:val="FAFEC862"/>
    <w:rsid w:val="FB0FA086"/>
    <w:rsid w:val="FB3A633F"/>
    <w:rsid w:val="FB4B726B"/>
    <w:rsid w:val="FB772F2B"/>
    <w:rsid w:val="FBAE614A"/>
    <w:rsid w:val="FBAFB6EA"/>
    <w:rsid w:val="FBF7259F"/>
    <w:rsid w:val="FBFB6A20"/>
    <w:rsid w:val="FBFE3FD6"/>
    <w:rsid w:val="FCE1797F"/>
    <w:rsid w:val="FD7F18F8"/>
    <w:rsid w:val="FDBB3B01"/>
    <w:rsid w:val="FDEF5D7D"/>
    <w:rsid w:val="FDEFB20A"/>
    <w:rsid w:val="FDF74A09"/>
    <w:rsid w:val="FDFF617B"/>
    <w:rsid w:val="FE5777B6"/>
    <w:rsid w:val="FEBDF24E"/>
    <w:rsid w:val="FEDE5848"/>
    <w:rsid w:val="FEEF50CD"/>
    <w:rsid w:val="FEEFDBD6"/>
    <w:rsid w:val="FEFBA66F"/>
    <w:rsid w:val="FF2BB9EB"/>
    <w:rsid w:val="FF6AB05D"/>
    <w:rsid w:val="FF7630B4"/>
    <w:rsid w:val="FF7F11C1"/>
    <w:rsid w:val="FFBEE353"/>
    <w:rsid w:val="FFBF12CF"/>
    <w:rsid w:val="FFD72BAF"/>
    <w:rsid w:val="FFE36C1B"/>
    <w:rsid w:val="FFF70814"/>
    <w:rsid w:val="FFF7CE99"/>
    <w:rsid w:val="FFFBC805"/>
    <w:rsid w:val="FFFBD8AA"/>
    <w:rsid w:val="FFFF16BD"/>
    <w:rsid w:val="FFFF2194"/>
    <w:rsid w:val="FFFF5528"/>
    <w:rsid w:val="FFFF9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397" w:hanging="397"/>
    </w:pPr>
    <w:rPr>
      <w:rFonts w:ascii="Calibri" w:hAnsi="Calibri" w:eastAsia="Calibri" w:cs="Times New Roman"/>
      <w:sz w:val="22"/>
      <w:szCs w:val="22"/>
      <w:lang w:val="en-GB"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qFormat/>
    <w:uiPriority w:val="0"/>
    <w:rPr>
      <w:color w:val="0563C1"/>
      <w:u w:val="single"/>
    </w:rPr>
  </w:style>
  <w:style w:type="paragraph" w:styleId="6">
    <w:name w:val="Normal (Web)"/>
    <w:basedOn w:val="1"/>
    <w:qFormat/>
    <w:uiPriority w:val="0"/>
    <w:pPr>
      <w:spacing w:before="100" w:beforeAutospacing="1" w:after="100" w:afterAutospacing="1"/>
      <w:ind w:left="0" w:firstLine="0"/>
    </w:pPr>
    <w:rPr>
      <w:rFonts w:ascii="Times New Roman" w:hAnsi="Times New Roman" w:eastAsia="Times New Roman" w:cs="Times New Roman"/>
      <w:sz w:val="24"/>
      <w:szCs w:val="24"/>
      <w:lang w:eastAsia="en-GB"/>
    </w:rPr>
  </w:style>
  <w:style w:type="paragraph" w:customStyle="1" w:styleId="7">
    <w:name w:val="p1"/>
    <w:qFormat/>
    <w:uiPriority w:val="0"/>
    <w:pPr>
      <w:spacing w:before="0" w:beforeAutospacing="0" w:after="0" w:afterAutospacing="0" w:line="360" w:lineRule="atLeast"/>
      <w:ind w:left="0" w:right="0"/>
      <w:jc w:val="left"/>
    </w:pPr>
    <w:rPr>
      <w:rFonts w:ascii="Helvetica Neue" w:hAnsi="Helvetica Neue" w:eastAsia="Helvetica Neue" w:cs="Helvetica Neue"/>
      <w:color w:val="FFFFFF"/>
      <w:kern w:val="0"/>
      <w:sz w:val="30"/>
      <w:szCs w:val="30"/>
      <w:lang w:val="en-US" w:eastAsia="zh-CN" w:bidi="ar"/>
    </w:rPr>
  </w:style>
  <w:style w:type="paragraph" w:customStyle="1" w:styleId="8">
    <w:name w:val="List Paragraph"/>
    <w:basedOn w:val="1"/>
    <w:qFormat/>
    <w:uiPriority w:val="34"/>
    <w:pPr>
      <w:spacing w:after="160" w:line="259" w:lineRule="auto"/>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270</Words>
  <Characters>1625</Characters>
  <Lines>0</Lines>
  <Paragraphs>0</Paragraphs>
  <TotalTime>0</TotalTime>
  <ScaleCrop>false</ScaleCrop>
  <LinksUpToDate>false</LinksUpToDate>
  <CharactersWithSpaces>2032</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2023-04-14T08:59:00Z</dcterms:created>
  <dc:creator>kathleencherdyleent.quintos</dc:creator>
  <cp:lastModifiedBy>kathleencherdyleent.quintos</cp:lastModifiedBy>
  <dcterms:modified xsi:type="dcterms:W3CDTF">2024-03-09T17:04:59Z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