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>Juan Carlo L. Mauricio</w:t>
      </w:r>
    </w:p>
    <w:p>
      <w:pPr>
        <w:pStyle w:val="style0"/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Blk</w:t>
      </w:r>
      <w:r>
        <w:rPr>
          <w:sz w:val="36"/>
          <w:szCs w:val="36"/>
        </w:rPr>
        <w:t xml:space="preserve"> 33 lot 28 </w:t>
      </w:r>
      <w:r>
        <w:rPr>
          <w:sz w:val="36"/>
          <w:szCs w:val="36"/>
        </w:rPr>
        <w:t>J.Espiritu</w:t>
      </w:r>
      <w:r>
        <w:rPr>
          <w:sz w:val="36"/>
          <w:szCs w:val="36"/>
        </w:rPr>
        <w:t xml:space="preserve"> St. </w:t>
      </w:r>
      <w:r>
        <w:rPr>
          <w:sz w:val="36"/>
          <w:szCs w:val="36"/>
        </w:rPr>
        <w:t>Katarungan</w:t>
      </w:r>
      <w:r>
        <w:rPr>
          <w:sz w:val="36"/>
          <w:szCs w:val="36"/>
        </w:rPr>
        <w:t xml:space="preserve"> Village </w:t>
      </w:r>
      <w:r>
        <w:rPr>
          <w:sz w:val="36"/>
          <w:szCs w:val="36"/>
        </w:rPr>
        <w:t>Muntinlupa</w:t>
      </w:r>
      <w:r>
        <w:rPr>
          <w:sz w:val="36"/>
          <w:szCs w:val="36"/>
        </w:rPr>
        <w:t xml:space="preserve"> City</w:t>
      </w:r>
    </w:p>
    <w:p>
      <w:pPr>
        <w:pStyle w:val="style0"/>
        <w:ind w:left="2" w:hanging="4"/>
        <w:jc w:val="center"/>
        <w:rPr>
          <w:sz w:val="36"/>
          <w:szCs w:val="36"/>
        </w:rPr>
      </w:pPr>
      <w:r>
        <w:rPr>
          <w:sz w:val="36"/>
          <w:szCs w:val="36"/>
        </w:rPr>
        <w:t>09290713737</w:t>
      </w:r>
    </w:p>
    <w:p>
      <w:pPr>
        <w:pStyle w:val="style0"/>
        <w:ind w:left="2" w:hanging="4"/>
        <w:jc w:val="center"/>
        <w:rPr>
          <w:sz w:val="36"/>
          <w:szCs w:val="36"/>
        </w:rPr>
      </w:pPr>
      <w:r>
        <w:rPr>
          <w:b/>
          <w:sz w:val="36"/>
          <w:szCs w:val="36"/>
        </w:rPr>
        <w:t>Jcmauricio27@gmail.com</w:t>
      </w:r>
      <w:bookmarkStart w:id="0" w:name="_GoBack"/>
      <w:bookmarkEnd w:id="0"/>
    </w:p>
    <w:p>
      <w:pPr>
        <w:pStyle w:val="style0"/>
        <w:ind w:left="0" w:hanging="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margin">
                  <wp:posOffset>0</wp:posOffset>
                </wp:positionH>
                <wp:positionV relativeFrom="paragraph">
                  <wp:posOffset>64134</wp:posOffset>
                </wp:positionV>
                <wp:extent cx="6296025" cy="0"/>
                <wp:effectExtent l="0" t="18360" r="0" b="18360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96025" cy="0"/>
                        </a:xfrm>
                        <a:prstGeom prst="line"/>
                        <a:ln cmpd="sng" cap="flat" w="3672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0.0pt,5.0499997pt" to="495.75pt,5.0499997pt" style="position:absolute;z-index:2;mso-position-horizontal-relative:margin;mso-position-vertical-relative:text;mso-width-relative:page;mso-height-relative:page;mso-wrap-distance-left:0.0pt;mso-wrap-distance-right:0.0pt;visibility:visible;">
                <v:stroke joinstyle="miter" weight="2.89pt"/>
                <v:fill/>
              </v:line>
            </w:pict>
          </mc:Fallback>
        </mc:AlternateConten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>
          <w:b/>
        </w:rPr>
      </w:pPr>
      <w:r>
        <w:rPr>
          <w:b/>
        </w:rPr>
        <w:t>WORK EXPERIENCE</w:t>
      </w: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  <w:r>
        <w:rPr>
          <w:b/>
          <w:bCs/>
          <w:lang w:val="en-US"/>
        </w:rPr>
        <w:t>Equipment Specialist</w:t>
      </w:r>
      <w:r>
        <w:rPr>
          <w:lang w:val="en-US"/>
        </w:rPr>
        <w:t xml:space="preserve"> -  Team Lead. May 2022 -  Current</w:t>
      </w: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  <w:r>
        <w:rPr>
          <w:lang w:val="en-US"/>
        </w:rPr>
        <w:t xml:space="preserve">            -Responsible in equipment calibration and electrical testing.</w:t>
      </w: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  <w:r>
        <w:rPr>
          <w:lang w:val="en-US"/>
        </w:rPr>
        <w:t xml:space="preserve">           -Performs skilled repair services of mechanical, electrical, and building systems and equipment. Maintains and services mechanical equipment, machinery, and components</w:t>
      </w: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>
          <w:lang w:val="en-US"/>
        </w:rPr>
      </w:pPr>
      <w:r>
        <w:rPr>
          <w:lang w:val="en-US"/>
        </w:rPr>
        <w:t>Amkor Technology Philippines</w:t>
      </w:r>
    </w:p>
    <w:p>
      <w:pPr>
        <w:pStyle w:val="style0"/>
        <w:ind w:left="0" w:leftChars="0" w:firstLine="0" w:firstLineChars="0"/>
        <w:rPr/>
      </w:pPr>
      <w:r>
        <w:rPr>
          <w:lang w:val="en-US"/>
        </w:rPr>
        <w:t>Km. 22 East Service Road, Cupang Muntinlupa.</w:t>
      </w: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hanging="2"/>
        <w:rPr/>
      </w:pPr>
      <w:r>
        <w:rPr>
          <w:b/>
        </w:rPr>
        <w:t xml:space="preserve">Engineering Technician – </w:t>
      </w:r>
      <w:r>
        <w:t>Production Line Maintenance and Waste Water Machine Maintenance</w:t>
      </w:r>
    </w:p>
    <w:p>
      <w:pPr>
        <w:pStyle w:val="style0"/>
        <w:ind w:left="0" w:leftChars="0" w:firstLine="0" w:firstLineChars="0"/>
        <w:rPr/>
      </w:pPr>
      <w:r>
        <w:t>2019-2020</w:t>
      </w:r>
    </w:p>
    <w:p>
      <w:pPr>
        <w:pStyle w:val="style0"/>
        <w:ind w:left="0" w:leftChars="0" w:firstLine="0" w:firstLineChars="0"/>
        <w:rPr/>
      </w:pP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>Assemble</w:t>
      </w:r>
      <w:r>
        <w:t xml:space="preserve">,  </w:t>
      </w:r>
      <w:r>
        <w:t>install,test</w:t>
      </w:r>
      <w:r>
        <w:t xml:space="preserve"> and maintain electrical and electronics </w:t>
      </w:r>
      <w:r>
        <w:t>wiring,equipment,appliances,apparatus</w:t>
      </w:r>
      <w:r>
        <w:t>, and fixtures, using hand tools and power tools.</w:t>
      </w: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 xml:space="preserve">Diagnose malfunctioning systems,  apparatus, and components, using test equipment  and </w:t>
      </w:r>
      <w:r>
        <w:t>and</w:t>
      </w:r>
      <w:r>
        <w:t xml:space="preserve"> hand tools to locate the cause of a breakdown and correct the problem</w:t>
      </w: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 xml:space="preserve">Place conduit (pipes or tubing) </w:t>
      </w:r>
      <w:r>
        <w:t>inside  designated</w:t>
      </w:r>
      <w:r>
        <w:t xml:space="preserve"> </w:t>
      </w:r>
      <w:r>
        <w:t>partitions,walls</w:t>
      </w:r>
      <w:r>
        <w:t>, or other concealed areas, and pull insulated wires or cables through the conduit to complete circuits between boxes.</w:t>
      </w: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>Repair  or</w:t>
      </w:r>
      <w:r>
        <w:t xml:space="preserve"> replace wiring, equipment and fixtures, using hand  tools and power tools.</w:t>
      </w:r>
    </w:p>
    <w:p>
      <w:pPr>
        <w:pStyle w:val="style179"/>
        <w:ind w:leftChars="0" w:firstLine="0" w:firstLineChars="0"/>
        <w:rPr/>
      </w:pPr>
    </w:p>
    <w:p>
      <w:pPr>
        <w:pStyle w:val="style0"/>
        <w:ind w:left="0" w:hanging="2"/>
        <w:rPr/>
      </w:pPr>
      <w:r>
        <w:t>Mang</w:t>
      </w:r>
      <w:r>
        <w:t xml:space="preserve"> </w:t>
      </w:r>
      <w:r>
        <w:t>Inasal</w:t>
      </w:r>
      <w:r>
        <w:t xml:space="preserve"> Philippines Incorporated – Commissary </w:t>
      </w:r>
      <w:r>
        <w:t>Taguig</w:t>
      </w:r>
    </w:p>
    <w:p>
      <w:pPr>
        <w:pStyle w:val="style0"/>
        <w:ind w:left="0" w:hanging="2"/>
        <w:rPr/>
      </w:pPr>
      <w:r>
        <w:t>1</w:t>
      </w:r>
      <w:r>
        <w:rPr>
          <w:vertAlign w:val="superscript"/>
        </w:rPr>
        <w:t>st</w:t>
      </w:r>
      <w:r>
        <w:t xml:space="preserve"> Avenue, Manila Industrial Estate, </w:t>
      </w:r>
      <w:r>
        <w:t>Taguig</w:t>
      </w:r>
      <w:r>
        <w:t xml:space="preserve"> City Metro Manila</w:t>
      </w: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  <w:r>
        <w:rPr>
          <w:b/>
        </w:rPr>
        <w:t>Production Lead Maintenance</w:t>
      </w:r>
      <w:r>
        <w:t xml:space="preserve"> -Process Control and Packaging/Filling Machine Operator/Maintenance</w:t>
      </w:r>
    </w:p>
    <w:p>
      <w:pPr>
        <w:pStyle w:val="style0"/>
        <w:ind w:left="0" w:hanging="2"/>
        <w:rPr/>
      </w:pPr>
      <w:r>
        <w:t>2009-2019</w:t>
      </w:r>
    </w:p>
    <w:p>
      <w:pPr>
        <w:pStyle w:val="style0"/>
        <w:ind w:left="0" w:hanging="2"/>
        <w:rPr/>
      </w:pP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>Inspect electrical systems, equipment, and components to identify hazards, defects, and the need or adjustment or repair, and to ensure compliance with codes.</w:t>
      </w: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 xml:space="preserve">Train and handle staffs and rank in file employees to assist me in various </w:t>
      </w:r>
      <w:r>
        <w:t>works</w:t>
      </w:r>
      <w:r>
        <w:t xml:space="preserve"> in our plant. </w:t>
      </w: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>Maintain, inspect and trouble shoot machines such as</w:t>
      </w:r>
      <w:r>
        <w:t xml:space="preserve"> roller milling, extruders, vacuum, plodders, air compressor and air dryer, packaging, filling machine and conveyors inside the production area including facility works and safety.</w:t>
      </w: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>Construct and fabricate parts, using hand tools and specifications.</w:t>
      </w:r>
    </w:p>
    <w:p>
      <w:pPr>
        <w:pStyle w:val="style179"/>
        <w:numPr>
          <w:ilvl w:val="0"/>
          <w:numId w:val="1"/>
        </w:numPr>
        <w:ind w:leftChars="0" w:firstLineChars="0"/>
        <w:rPr/>
      </w:pPr>
      <w:r>
        <w:t>Install provision</w:t>
      </w:r>
      <w:r>
        <w:t>s</w:t>
      </w:r>
      <w:r>
        <w:t>, automation and safety apparatus</w:t>
      </w:r>
      <w:r>
        <w:t xml:space="preserve"> for heavy equipment machinery inside the production</w:t>
      </w:r>
      <w:r>
        <w:t xml:space="preserve"> </w:t>
      </w:r>
    </w:p>
    <w:p>
      <w:pPr>
        <w:pStyle w:val="style179"/>
        <w:ind w:leftChars="0" w:firstLine="0" w:firstLineChars="0"/>
        <w:rPr/>
      </w:pPr>
    </w:p>
    <w:p>
      <w:pPr>
        <w:pStyle w:val="style0"/>
        <w:ind w:left="0" w:hanging="2"/>
        <w:rPr/>
      </w:pPr>
      <w:r>
        <w:t>PEPMACO Manufacturing Corporation</w:t>
      </w:r>
    </w:p>
    <w:p>
      <w:pPr>
        <w:pStyle w:val="style0"/>
        <w:ind w:left="0" w:hanging="2"/>
        <w:rPr/>
      </w:pPr>
      <w:r>
        <w:t>30th Floor, LKG Tower. 6801 Ayala Ave., Makati City</w:t>
      </w:r>
    </w:p>
    <w:p>
      <w:pPr>
        <w:pStyle w:val="style0"/>
        <w:ind w:left="0" w:hanging="2"/>
        <w:rPr/>
      </w:pPr>
      <w:r>
        <w:t xml:space="preserve">Plant: </w:t>
      </w:r>
      <w:r>
        <w:t>Canlubang</w:t>
      </w:r>
      <w:r>
        <w:t xml:space="preserve"> Laguna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rPr>
          <w:b/>
        </w:rPr>
        <w:t>EDUCATIONAL BACKGROUND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TERTIARY: </w:t>
      </w:r>
      <w:r>
        <w:rPr>
          <w:b/>
        </w:rPr>
        <w:t>Technological University of the Philippines</w:t>
      </w:r>
    </w:p>
    <w:p>
      <w:pPr>
        <w:pStyle w:val="style0"/>
        <w:ind w:left="0" w:hanging="2"/>
        <w:rPr/>
      </w:pPr>
      <w:r>
        <w:t xml:space="preserve">Course: </w:t>
      </w:r>
      <w:r>
        <w:rPr>
          <w:b/>
        </w:rPr>
        <w:t xml:space="preserve">Electronics Engineering Technology </w:t>
      </w:r>
    </w:p>
    <w:p>
      <w:pPr>
        <w:pStyle w:val="style0"/>
        <w:ind w:left="0" w:hanging="2"/>
        <w:rPr/>
      </w:pPr>
      <w:r>
        <w:t xml:space="preserve">Date Graduated: </w:t>
      </w:r>
      <w:r>
        <w:rPr>
          <w:b/>
        </w:rPr>
        <w:t>March 2009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SECONDARY: </w:t>
      </w:r>
      <w:r>
        <w:rPr>
          <w:b/>
        </w:rPr>
        <w:t>Muntinlupa</w:t>
      </w:r>
      <w:r>
        <w:rPr>
          <w:b/>
        </w:rPr>
        <w:t xml:space="preserve"> National High school</w:t>
      </w:r>
    </w:p>
    <w:p>
      <w:pPr>
        <w:pStyle w:val="style0"/>
        <w:ind w:left="0" w:hanging="2"/>
        <w:rPr/>
      </w:pPr>
      <w:r>
        <w:t xml:space="preserve">Date Graduated: </w:t>
      </w:r>
      <w:r>
        <w:rPr>
          <w:b/>
        </w:rPr>
        <w:t>March 2004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t xml:space="preserve">ELEMENTARY: </w:t>
      </w:r>
      <w:r>
        <w:rPr>
          <w:b/>
        </w:rPr>
        <w:t>San Miguel Elementary School</w:t>
      </w:r>
    </w:p>
    <w:p>
      <w:pPr>
        <w:pStyle w:val="style0"/>
        <w:ind w:left="0" w:hanging="2"/>
        <w:rPr/>
      </w:pPr>
      <w:r>
        <w:t>Date Graduated:</w:t>
      </w:r>
      <w:r>
        <w:rPr>
          <w:b/>
        </w:rPr>
        <w:t xml:space="preserve"> April 2000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rPr>
          <w:b/>
        </w:rPr>
        <w:t>SEMINARS AND TRAININGS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rPr>
          <w:b/>
        </w:rPr>
        <w:t>PEME Consultancy, Inc. (Accreditation# 1030-012014-0035)</w:t>
      </w:r>
    </w:p>
    <w:p>
      <w:pPr>
        <w:pStyle w:val="style0"/>
        <w:ind w:left="0" w:hanging="2"/>
        <w:rPr/>
      </w:pPr>
      <w:r>
        <w:t xml:space="preserve">Held at Beanstalk </w:t>
      </w:r>
      <w:r>
        <w:t>Restaurant</w:t>
      </w:r>
      <w:r>
        <w:t>,Calamba</w:t>
      </w:r>
      <w:r>
        <w:t xml:space="preserve"> City, Laguna</w:t>
      </w:r>
    </w:p>
    <w:p>
      <w:pPr>
        <w:pStyle w:val="style0"/>
        <w:ind w:left="0" w:hanging="2"/>
        <w:rPr/>
      </w:pPr>
      <w:r>
        <w:t>June 14-17, 2016</w:t>
      </w:r>
    </w:p>
    <w:p>
      <w:pPr>
        <w:pStyle w:val="style0"/>
        <w:ind w:left="0" w:hanging="2"/>
        <w:rPr/>
      </w:pPr>
      <w:r>
        <w:t xml:space="preserve">Topic: </w:t>
      </w:r>
      <w:r>
        <w:rPr>
          <w:b/>
        </w:rPr>
        <w:t>Basic Occupational Safety and Health - Comprehensive 40 hour training course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rPr>
          <w:b/>
        </w:rPr>
        <w:t>Trace Alarm and Security System Inc.</w:t>
      </w:r>
    </w:p>
    <w:p>
      <w:pPr>
        <w:pStyle w:val="style0"/>
        <w:ind w:left="0" w:hanging="2"/>
        <w:rPr/>
      </w:pPr>
      <w:r>
        <w:t xml:space="preserve">1407-C </w:t>
      </w:r>
      <w:r>
        <w:t>Morong</w:t>
      </w:r>
      <w:r>
        <w:t xml:space="preserve"> </w:t>
      </w:r>
      <w:r>
        <w:t>St.Rizal</w:t>
      </w:r>
      <w:r>
        <w:t xml:space="preserve"> Village</w:t>
      </w:r>
      <w:r>
        <w:br/>
      </w:r>
      <w:r>
        <w:t>Makati City</w:t>
      </w:r>
      <w:r>
        <w:br/>
      </w:r>
      <w:r>
        <w:t>Tel. 896-0888, 890-5352, (fax) 896-0880</w:t>
      </w:r>
    </w:p>
    <w:p>
      <w:pPr>
        <w:pStyle w:val="style0"/>
        <w:ind w:left="0" w:hanging="2"/>
        <w:rPr/>
      </w:pPr>
      <w:r>
        <w:t xml:space="preserve">Position: </w:t>
      </w:r>
      <w:r>
        <w:rPr>
          <w:b/>
        </w:rPr>
        <w:t>Student Technician (Supervised Industrial Training)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rPr>
          <w:b/>
        </w:rPr>
        <w:t>Festo</w:t>
      </w:r>
      <w:r>
        <w:rPr>
          <w:b/>
        </w:rPr>
        <w:t xml:space="preserve"> Inc</w:t>
      </w:r>
      <w:r>
        <w:rPr>
          <w:b/>
        </w:rPr>
        <w:t>.</w:t>
      </w:r>
      <w:r>
        <w:br/>
      </w:r>
      <w:r>
        <w:t>Km. 18, West Service Road</w:t>
      </w:r>
      <w:r>
        <w:br/>
      </w:r>
      <w:r>
        <w:t>South Super Highway</w:t>
      </w:r>
      <w:r>
        <w:br/>
      </w:r>
      <w:r>
        <w:t xml:space="preserve">1700 </w:t>
      </w:r>
      <w:r>
        <w:t>Parañaque</w:t>
      </w:r>
      <w:r>
        <w:t xml:space="preserve"> City, Philippines</w:t>
      </w:r>
    </w:p>
    <w:p>
      <w:pPr>
        <w:pStyle w:val="style0"/>
        <w:ind w:left="0" w:hanging="2"/>
        <w:rPr/>
      </w:pPr>
      <w:r>
        <w:t>Topic:</w:t>
      </w:r>
      <w:r>
        <w:rPr>
          <w:b/>
        </w:rPr>
        <w:t xml:space="preserve">  Symposium on Industrial Automation</w:t>
      </w: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</w:p>
    <w:p>
      <w:pPr>
        <w:pStyle w:val="style0"/>
        <w:ind w:left="0" w:hanging="2"/>
        <w:rPr/>
      </w:pPr>
      <w:r>
        <w:rPr>
          <w:b/>
        </w:rPr>
        <w:t>SKILLS/PERSONAL PROFILE</w:t>
      </w:r>
    </w:p>
    <w:p>
      <w:pPr>
        <w:pStyle w:val="style0"/>
        <w:ind w:left="0" w:hanging="2"/>
        <w:rPr/>
      </w:pPr>
      <w:r>
        <w:rPr>
          <w:b/>
        </w:rPr>
        <w:t>-</w:t>
      </w:r>
      <w:r>
        <w:t>Proficient in reading ladder diagram and electrical/electronic circuits</w:t>
      </w:r>
    </w:p>
    <w:p>
      <w:pPr>
        <w:pStyle w:val="style0"/>
        <w:ind w:left="0" w:hanging="2"/>
        <w:rPr/>
      </w:pPr>
      <w:r>
        <w:t>-Troubleshooting of machines, install test and maintain electrical wiring and equipment</w:t>
      </w:r>
    </w:p>
    <w:p>
      <w:pPr>
        <w:pStyle w:val="style0"/>
        <w:ind w:left="0" w:hanging="2"/>
        <w:rPr/>
      </w:pPr>
      <w:r>
        <w:t>-Goal-oriented, can work with minimal supervision</w:t>
      </w:r>
    </w:p>
    <w:p>
      <w:pPr>
        <w:pStyle w:val="style0"/>
        <w:ind w:left="0" w:hanging="2"/>
        <w:rPr/>
      </w:pPr>
      <w:r>
        <w:t>-Hard working</w:t>
      </w:r>
    </w:p>
    <w:p>
      <w:pPr>
        <w:pStyle w:val="style0"/>
        <w:ind w:left="0" w:hanging="2"/>
        <w:rPr/>
      </w:pPr>
      <w:r>
        <w:t>-Fast learner</w:t>
      </w:r>
    </w:p>
    <w:p>
      <w:pPr>
        <w:pStyle w:val="style0"/>
        <w:ind w:left="0" w:leftChars="0" w:firstLine="0" w:firstLineChars="0"/>
        <w:rPr/>
      </w:pPr>
    </w:p>
    <w:p>
      <w:pPr>
        <w:pStyle w:val="style0"/>
        <w:ind w:left="0" w:leftChars="0" w:firstLine="0" w:firstLineChars="0"/>
        <w:rPr/>
      </w:pPr>
      <w:r>
        <w:rPr>
          <w:b/>
        </w:rPr>
        <w:t>REFERENCES</w:t>
      </w:r>
    </w:p>
    <w:p>
      <w:pPr>
        <w:pStyle w:val="style0"/>
        <w:numPr>
          <w:ilvl w:val="0"/>
          <w:numId w:val="2"/>
        </w:numPr>
        <w:ind w:left="0" w:hanging="2"/>
        <w:rPr/>
      </w:pPr>
      <w:r>
        <w:t>Available upon request</w:t>
      </w: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left="0" w:hanging="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left="0" w:hanging="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0" w:hanging="2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0" w:hanging="2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0" w:hanging="2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A9C0B4E"/>
    <w:lvl w:ilvl="0" w:tplc="2D78A4C6">
      <w:start w:val="201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30"/>
      <w:numFmt w:val="bullet"/>
      <w:lvlText w:val="-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widowControl w:val="false"/>
      <w:spacing w:after="0" w:lineRule="atLeast" w:line="1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color w:val="000000"/>
      <w:position w:val="-1"/>
      <w:sz w:val="24"/>
      <w:szCs w:val="24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7">
    <w:name w:val="Header Char_c288f0f5-0200-4244-a19a-51ae01668d6b"/>
    <w:basedOn w:val="style65"/>
    <w:next w:val="style4097"/>
    <w:link w:val="style31"/>
    <w:uiPriority w:val="99"/>
    <w:rPr>
      <w:rFonts w:ascii="Times New Roman" w:cs="Times New Roman" w:eastAsia="Times New Roman" w:hAnsi="Times New Roman"/>
      <w:color w:val="000000"/>
      <w:position w:val="-1"/>
      <w:sz w:val="24"/>
      <w:szCs w:val="24"/>
      <w:lang w:val="en-US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8">
    <w:name w:val="Footer Char_5cc3d262-0b1a-4863-ae84-ec751658494d"/>
    <w:basedOn w:val="style65"/>
    <w:next w:val="style4098"/>
    <w:link w:val="style32"/>
    <w:uiPriority w:val="99"/>
    <w:rPr>
      <w:rFonts w:ascii="Times New Roman" w:cs="Times New Roman" w:eastAsia="Times New Roman" w:hAnsi="Times New Roman"/>
      <w:color w:val="000000"/>
      <w:position w:val="-1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429</Words>
  <Pages>2</Pages>
  <Characters>2863</Characters>
  <Application>WPS Office</Application>
  <DocSecurity>0</DocSecurity>
  <Paragraphs>99</Paragraphs>
  <ScaleCrop>false</ScaleCrop>
  <Company>Hewlett-Packard</Company>
  <LinksUpToDate>false</LinksUpToDate>
  <CharactersWithSpaces>3275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2024-03-19T06:56:27Z</dcterms:created>
  <dc:creator>macrocosm</dc:creator>
  <lastModifiedBy>TECNO KI7</lastModifiedBy>
  <dcterms:modified xsi:type="dcterms:W3CDTF">2024-03-19T06:56:27Z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7b69bf2d48d94c5085ca356bdeb17ec0</vt:lpwstr>
  </property>
</Properties>
</file>