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274" w:rsidRDefault="00EC0270">
      <w:pPr>
        <w:spacing w:after="0"/>
        <w:rPr>
          <w:b/>
          <w:sz w:val="26"/>
          <w:szCs w:val="26"/>
        </w:rPr>
      </w:pPr>
      <w:bookmarkStart w:id="0" w:name="_GoBack"/>
      <w:bookmarkEnd w:id="0"/>
      <w:r>
        <w:rPr>
          <w:b/>
          <w:noProof/>
          <w:sz w:val="26"/>
          <w:szCs w:val="26"/>
          <w:lang w:eastAsia="en-US"/>
        </w:rPr>
        <w:drawing>
          <wp:anchor distT="0" distB="0" distL="85090" distR="85090" simplePos="0" relativeHeight="251659264" behindDoc="1" locked="0" layoutInCell="1" allowOverlap="1">
            <wp:simplePos x="0" y="0"/>
            <wp:positionH relativeFrom="column">
              <wp:posOffset>4636770</wp:posOffset>
            </wp:positionH>
            <wp:positionV relativeFrom="paragraph">
              <wp:posOffset>-944245</wp:posOffset>
            </wp:positionV>
            <wp:extent cx="1609090" cy="172529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t="-4995"/>
                    <a:stretch>
                      <a:fillRect/>
                    </a:stretch>
                  </pic:blipFill>
                  <pic:spPr>
                    <a:xfrm>
                      <a:off x="0" y="0"/>
                      <a:ext cx="1609250" cy="1725219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  <w:r>
        <w:rPr>
          <w:b/>
          <w:sz w:val="26"/>
          <w:szCs w:val="26"/>
        </w:rPr>
        <w:t>KIMBERLY CORTEJO CA</w:t>
      </w:r>
      <w:r>
        <w:rPr>
          <w:rFonts w:cs="Cambria"/>
          <w:b/>
          <w:sz w:val="26"/>
          <w:szCs w:val="26"/>
        </w:rPr>
        <w:t>Ñ</w:t>
      </w:r>
      <w:r>
        <w:rPr>
          <w:b/>
          <w:sz w:val="26"/>
          <w:szCs w:val="26"/>
        </w:rPr>
        <w:t>O</w:t>
      </w:r>
    </w:p>
    <w:p w:rsidR="004F7274" w:rsidRDefault="00EC0270">
      <w:pPr>
        <w:spacing w:after="0"/>
        <w:rPr>
          <w:sz w:val="26"/>
          <w:szCs w:val="26"/>
        </w:rPr>
      </w:pPr>
      <w:r>
        <w:rPr>
          <w:sz w:val="26"/>
          <w:szCs w:val="26"/>
        </w:rPr>
        <w:t>Sto. Angel, San Miguel, Iloilo, Philippines</w:t>
      </w:r>
    </w:p>
    <w:p w:rsidR="004F7274" w:rsidRDefault="00EC0270">
      <w:pPr>
        <w:spacing w:after="0"/>
        <w:rPr>
          <w:sz w:val="26"/>
          <w:szCs w:val="26"/>
          <w:u w:val="single"/>
        </w:rPr>
      </w:pPr>
      <w:hyperlink r:id="rId8" w:history="1">
        <w:r>
          <w:rPr>
            <w:rStyle w:val="Hyperlink"/>
            <w:sz w:val="26"/>
            <w:szCs w:val="26"/>
          </w:rPr>
          <w:t>kimberlyc4610@gmail.com</w:t>
        </w:r>
      </w:hyperlink>
    </w:p>
    <w:p w:rsidR="004F7274" w:rsidRDefault="00EC0270">
      <w:pPr>
        <w:pBdr>
          <w:bottom w:val="single" w:sz="12" w:space="8" w:color="auto"/>
        </w:pBdr>
        <w:spacing w:after="0"/>
        <w:rPr>
          <w:sz w:val="26"/>
          <w:szCs w:val="26"/>
        </w:rPr>
      </w:pPr>
      <w:r>
        <w:rPr>
          <w:sz w:val="26"/>
          <w:szCs w:val="26"/>
        </w:rPr>
        <w:t>+639302215914</w:t>
      </w:r>
    </w:p>
    <w:p w:rsidR="004F7274" w:rsidRDefault="00EC0270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OBJECTIVE</w:t>
      </w:r>
    </w:p>
    <w:p w:rsidR="004F7274" w:rsidRDefault="00EC0270">
      <w:pPr>
        <w:rPr>
          <w:sz w:val="24"/>
          <w:szCs w:val="24"/>
        </w:rPr>
      </w:pPr>
      <w:r>
        <w:rPr>
          <w:sz w:val="24"/>
          <w:szCs w:val="24"/>
        </w:rPr>
        <w:t xml:space="preserve">Empathetic and caring individual with experience </w:t>
      </w:r>
      <w:r>
        <w:rPr>
          <w:sz w:val="24"/>
          <w:szCs w:val="24"/>
        </w:rPr>
        <w:t>working as a</w:t>
      </w:r>
      <w:r>
        <w:rPr>
          <w:sz w:val="24"/>
          <w:szCs w:val="24"/>
        </w:rPr>
        <w:t xml:space="preserve"> Social Worker in an effort to use acquired skills </w:t>
      </w:r>
      <w:r>
        <w:rPr>
          <w:sz w:val="24"/>
          <w:szCs w:val="24"/>
        </w:rPr>
        <w:t>to explore and experience other job opportunities.</w:t>
      </w:r>
    </w:p>
    <w:p w:rsidR="004F7274" w:rsidRDefault="00EC0270">
      <w:pPr>
        <w:rPr>
          <w:b/>
          <w:color w:val="39A5B7"/>
          <w:sz w:val="24"/>
          <w:szCs w:val="24"/>
        </w:rPr>
      </w:pPr>
      <w:r>
        <w:rPr>
          <w:b/>
          <w:color w:val="39A5B7"/>
          <w:sz w:val="24"/>
          <w:szCs w:val="24"/>
        </w:rPr>
        <w:t>SKILLS</w:t>
      </w:r>
    </w:p>
    <w:p w:rsidR="004F7274" w:rsidRDefault="00EC0270">
      <w:pPr>
        <w:pStyle w:val="ListParagraph1"/>
        <w:widowControl w:val="0"/>
        <w:numPr>
          <w:ilvl w:val="1"/>
          <w:numId w:val="3"/>
        </w:numPr>
        <w:tabs>
          <w:tab w:val="left" w:pos="861"/>
        </w:tabs>
        <w:autoSpaceDE w:val="0"/>
        <w:autoSpaceDN w:val="0"/>
        <w:spacing w:before="101"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Strong oral and written communication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skills</w:t>
      </w:r>
    </w:p>
    <w:p w:rsidR="004F7274" w:rsidRDefault="00EC0270">
      <w:pPr>
        <w:pStyle w:val="ListParagraph1"/>
        <w:widowControl w:val="0"/>
        <w:numPr>
          <w:ilvl w:val="1"/>
          <w:numId w:val="3"/>
        </w:numPr>
        <w:tabs>
          <w:tab w:val="left" w:pos="861"/>
        </w:tabs>
        <w:autoSpaceDE w:val="0"/>
        <w:autoSpaceDN w:val="0"/>
        <w:spacing w:before="67"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Planning and organization skills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oriented</w:t>
      </w:r>
    </w:p>
    <w:p w:rsidR="004F7274" w:rsidRDefault="00EC0270">
      <w:pPr>
        <w:pStyle w:val="ListParagraph1"/>
        <w:widowControl w:val="0"/>
        <w:numPr>
          <w:ilvl w:val="1"/>
          <w:numId w:val="3"/>
        </w:numPr>
        <w:tabs>
          <w:tab w:val="left" w:pos="861"/>
        </w:tabs>
        <w:autoSpaceDE w:val="0"/>
        <w:autoSpaceDN w:val="0"/>
        <w:spacing w:before="66"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Willing to take up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challenges</w:t>
      </w:r>
    </w:p>
    <w:p w:rsidR="004F7274" w:rsidRDefault="00EC0270">
      <w:pPr>
        <w:pStyle w:val="ListParagraph1"/>
        <w:widowControl w:val="0"/>
        <w:numPr>
          <w:ilvl w:val="1"/>
          <w:numId w:val="3"/>
        </w:numPr>
        <w:tabs>
          <w:tab w:val="left" w:pos="861"/>
        </w:tabs>
        <w:autoSpaceDE w:val="0"/>
        <w:autoSpaceDN w:val="0"/>
        <w:spacing w:before="69" w:after="0" w:line="300" w:lineRule="auto"/>
        <w:ind w:right="138"/>
        <w:contextualSpacing w:val="0"/>
        <w:rPr>
          <w:sz w:val="24"/>
          <w:szCs w:val="24"/>
        </w:rPr>
      </w:pPr>
      <w:r>
        <w:rPr>
          <w:sz w:val="24"/>
          <w:szCs w:val="24"/>
        </w:rPr>
        <w:t>Excellent interpersonal skills</w:t>
      </w:r>
      <w:r>
        <w:rPr>
          <w:sz w:val="24"/>
          <w:szCs w:val="24"/>
        </w:rPr>
        <w:t xml:space="preserve"> and ability to maintain effective working relationships with colleagues and people of different cultural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backgrounds</w:t>
      </w:r>
    </w:p>
    <w:p w:rsidR="004F7274" w:rsidRDefault="00EC0270">
      <w:pPr>
        <w:pStyle w:val="ListParagraph1"/>
        <w:widowControl w:val="0"/>
        <w:numPr>
          <w:ilvl w:val="1"/>
          <w:numId w:val="3"/>
        </w:numPr>
        <w:tabs>
          <w:tab w:val="left" w:pos="861"/>
        </w:tabs>
        <w:autoSpaceDE w:val="0"/>
        <w:autoSpaceDN w:val="0"/>
        <w:spacing w:after="0" w:line="266" w:lineRule="exact"/>
        <w:contextualSpacing w:val="0"/>
        <w:rPr>
          <w:sz w:val="24"/>
          <w:szCs w:val="24"/>
        </w:rPr>
      </w:pPr>
      <w:r>
        <w:rPr>
          <w:sz w:val="24"/>
          <w:szCs w:val="24"/>
        </w:rPr>
        <w:t>Self-starter, ability to work independently, take initiative and work in 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team</w:t>
      </w:r>
    </w:p>
    <w:p w:rsidR="004F7274" w:rsidRDefault="00EC0270">
      <w:pPr>
        <w:pStyle w:val="ListParagraph1"/>
        <w:widowControl w:val="0"/>
        <w:numPr>
          <w:ilvl w:val="1"/>
          <w:numId w:val="3"/>
        </w:numPr>
        <w:tabs>
          <w:tab w:val="left" w:pos="861"/>
        </w:tabs>
        <w:autoSpaceDE w:val="0"/>
        <w:autoSpaceDN w:val="0"/>
        <w:spacing w:before="66"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Excellent knowledge of internet and computer literate (MS </w:t>
      </w:r>
      <w:r>
        <w:rPr>
          <w:sz w:val="24"/>
          <w:szCs w:val="24"/>
        </w:rPr>
        <w:t>Word, Excel and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PowerPoint)</w:t>
      </w:r>
    </w:p>
    <w:p w:rsidR="004F7274" w:rsidRDefault="004F7274">
      <w:pPr>
        <w:rPr>
          <w:sz w:val="24"/>
          <w:szCs w:val="24"/>
        </w:rPr>
      </w:pPr>
    </w:p>
    <w:p w:rsidR="004F7274" w:rsidRDefault="00EC0270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EDUCATION</w:t>
      </w:r>
    </w:p>
    <w:p w:rsidR="004F7274" w:rsidRDefault="00EC02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Tertiary:                                                                                                                               Year Graduated</w:t>
      </w:r>
    </w:p>
    <w:p w:rsidR="004F7274" w:rsidRDefault="00EC0270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BACHELOR OF SCIENCE IN SOCIAL WORK                                                               </w:t>
      </w:r>
    </w:p>
    <w:p w:rsidR="004F7274" w:rsidRDefault="00EC027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CENTRAL PHILIPPINE UNIVERSITY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b/>
          <w:sz w:val="24"/>
          <w:szCs w:val="24"/>
        </w:rPr>
        <w:t>2019</w:t>
      </w:r>
    </w:p>
    <w:p w:rsidR="004F7274" w:rsidRDefault="00EC027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Lopez Jaena Street, Jaro, Iloilo City</w:t>
      </w:r>
    </w:p>
    <w:p w:rsidR="004F7274" w:rsidRDefault="00EC02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Secondary:</w:t>
      </w:r>
    </w:p>
    <w:p w:rsidR="004F7274" w:rsidRDefault="00EC027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ANTIQUE NATIONAL SCHOOL                                     </w:t>
      </w:r>
      <w:r>
        <w:rPr>
          <w:b/>
          <w:sz w:val="24"/>
          <w:szCs w:val="24"/>
        </w:rPr>
        <w:t xml:space="preserve">                                              2010</w:t>
      </w:r>
    </w:p>
    <w:p w:rsidR="004F7274" w:rsidRDefault="00EC027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Atabay, San Jose, Antique</w:t>
      </w:r>
    </w:p>
    <w:p w:rsidR="004F7274" w:rsidRDefault="00EC02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Primary:</w:t>
      </w:r>
    </w:p>
    <w:p w:rsidR="004F7274" w:rsidRDefault="00EC027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  <w:t>STO. ANGEL ELEMENTARY SCHOOL                                                                        2006</w:t>
      </w:r>
    </w:p>
    <w:p w:rsidR="004F7274" w:rsidRDefault="00EC027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Sto. Angel, San Miguel, Iloilo</w:t>
      </w:r>
    </w:p>
    <w:p w:rsidR="004F7274" w:rsidRDefault="00EC0270">
      <w:pPr>
        <w:pStyle w:val="ListBullet"/>
        <w:numPr>
          <w:ilvl w:val="0"/>
          <w:numId w:val="0"/>
        </w:numPr>
        <w:ind w:left="21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                            </w:t>
      </w:r>
    </w:p>
    <w:p w:rsidR="004F7274" w:rsidRDefault="00EC0270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EXPERIENCE</w:t>
      </w:r>
    </w:p>
    <w:p w:rsidR="004F7274" w:rsidRDefault="004F7274">
      <w:pPr>
        <w:pStyle w:val="ListParagraph1"/>
        <w:spacing w:after="0"/>
        <w:ind w:left="0"/>
        <w:rPr>
          <w:sz w:val="24"/>
          <w:szCs w:val="24"/>
          <w:lang w:val="en-US"/>
        </w:rPr>
      </w:pPr>
    </w:p>
    <w:p w:rsidR="004F7274" w:rsidRDefault="00EC0270">
      <w:pPr>
        <w:pStyle w:val="ListParagraph1"/>
        <w:numPr>
          <w:ilvl w:val="0"/>
          <w:numId w:val="4"/>
        </w:num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Department of Social Welfare and Development </w:t>
      </w:r>
    </w:p>
    <w:p w:rsidR="004F7274" w:rsidRDefault="00EC0270">
      <w:pPr>
        <w:pStyle w:val="ListParagraph1"/>
        <w:spacing w:after="0"/>
        <w:ind w:left="360"/>
        <w:rPr>
          <w:bCs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ab/>
      </w:r>
      <w:r>
        <w:rPr>
          <w:bCs/>
          <w:sz w:val="24"/>
          <w:szCs w:val="24"/>
          <w:lang w:val="en-US"/>
        </w:rPr>
        <w:t>Social Welfare Officer II</w:t>
      </w:r>
    </w:p>
    <w:p w:rsidR="004F7274" w:rsidRDefault="00EC0270">
      <w:pPr>
        <w:pStyle w:val="ListParagraph1"/>
        <w:spacing w:after="0"/>
        <w:ind w:left="360"/>
        <w:rPr>
          <w:b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ab/>
        <w:t>October 2022- Ongoing</w:t>
      </w:r>
    </w:p>
    <w:p w:rsidR="004F7274" w:rsidRDefault="004F7274">
      <w:pPr>
        <w:pStyle w:val="ListParagraph1"/>
        <w:spacing w:after="0"/>
        <w:ind w:left="360"/>
        <w:rPr>
          <w:b/>
          <w:sz w:val="24"/>
          <w:szCs w:val="24"/>
          <w:lang w:val="en-US"/>
        </w:rPr>
      </w:pPr>
    </w:p>
    <w:p w:rsidR="004F7274" w:rsidRDefault="004F7274">
      <w:pPr>
        <w:pStyle w:val="ListParagraph1"/>
        <w:spacing w:after="0"/>
        <w:ind w:left="360"/>
        <w:rPr>
          <w:b/>
          <w:sz w:val="24"/>
          <w:szCs w:val="24"/>
          <w:lang w:val="en-US"/>
        </w:rPr>
      </w:pPr>
    </w:p>
    <w:p w:rsidR="004F7274" w:rsidRDefault="00EC0270">
      <w:pPr>
        <w:pStyle w:val="ListParagraph1"/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Responsibilities:</w:t>
      </w:r>
    </w:p>
    <w:p w:rsidR="004F7274" w:rsidRDefault="004F7274">
      <w:pPr>
        <w:pStyle w:val="ListParagraph1"/>
        <w:spacing w:after="0"/>
        <w:rPr>
          <w:b/>
          <w:sz w:val="24"/>
          <w:szCs w:val="24"/>
          <w:lang w:val="en-US"/>
        </w:rPr>
      </w:pPr>
    </w:p>
    <w:p w:rsidR="004F7274" w:rsidRDefault="00EC0270">
      <w:pPr>
        <w:pStyle w:val="ListParagraph1"/>
        <w:widowControl w:val="0"/>
        <w:numPr>
          <w:ilvl w:val="0"/>
          <w:numId w:val="5"/>
        </w:numPr>
        <w:tabs>
          <w:tab w:val="left" w:pos="1144"/>
        </w:tabs>
        <w:autoSpaceDE w:val="0"/>
        <w:autoSpaceDN w:val="0"/>
        <w:spacing w:before="203" w:after="0"/>
        <w:jc w:val="both"/>
        <w:rPr>
          <w:sz w:val="24"/>
          <w:szCs w:val="24"/>
        </w:rPr>
      </w:pPr>
      <w:r>
        <w:rPr>
          <w:sz w:val="24"/>
          <w:szCs w:val="24"/>
        </w:rPr>
        <w:t>Implement and monitor project activities based on the Approved Project Propo</w:t>
      </w:r>
      <w:r>
        <w:rPr>
          <w:sz w:val="24"/>
          <w:szCs w:val="24"/>
        </w:rPr>
        <w:t>sal and Work Plan;</w:t>
      </w:r>
    </w:p>
    <w:p w:rsidR="004F7274" w:rsidRDefault="00EC0270">
      <w:pPr>
        <w:pStyle w:val="ListParagraph1"/>
        <w:widowControl w:val="0"/>
        <w:numPr>
          <w:ilvl w:val="0"/>
          <w:numId w:val="5"/>
        </w:numPr>
        <w:tabs>
          <w:tab w:val="left" w:pos="1144"/>
        </w:tabs>
        <w:autoSpaceDE w:val="0"/>
        <w:autoSpaceDN w:val="0"/>
        <w:spacing w:before="203"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Attend meetings / conferences and similar activities in relation to project implementation;</w:t>
      </w:r>
    </w:p>
    <w:p w:rsidR="004F7274" w:rsidRDefault="00EC0270">
      <w:pPr>
        <w:pStyle w:val="ListParagraph1"/>
        <w:widowControl w:val="0"/>
        <w:numPr>
          <w:ilvl w:val="0"/>
          <w:numId w:val="5"/>
        </w:numPr>
        <w:tabs>
          <w:tab w:val="left" w:pos="1144"/>
        </w:tabs>
        <w:autoSpaceDE w:val="0"/>
        <w:autoSpaceDN w:val="0"/>
        <w:spacing w:before="203" w:after="0"/>
        <w:jc w:val="both"/>
        <w:rPr>
          <w:sz w:val="24"/>
          <w:szCs w:val="24"/>
        </w:rPr>
      </w:pPr>
      <w:r>
        <w:rPr>
          <w:sz w:val="24"/>
          <w:szCs w:val="24"/>
        </w:rPr>
        <w:t>Coordinate with the Central Office for the mechanics of project implementation;</w:t>
      </w:r>
    </w:p>
    <w:p w:rsidR="004F7274" w:rsidRDefault="00EC0270">
      <w:pPr>
        <w:pStyle w:val="ListParagraph1"/>
        <w:widowControl w:val="0"/>
        <w:numPr>
          <w:ilvl w:val="0"/>
          <w:numId w:val="5"/>
        </w:numPr>
        <w:tabs>
          <w:tab w:val="left" w:pos="1144"/>
        </w:tabs>
        <w:autoSpaceDE w:val="0"/>
        <w:autoSpaceDN w:val="0"/>
        <w:spacing w:before="203" w:after="0"/>
        <w:jc w:val="both"/>
        <w:rPr>
          <w:sz w:val="24"/>
          <w:szCs w:val="24"/>
        </w:rPr>
      </w:pPr>
      <w:r>
        <w:rPr>
          <w:sz w:val="24"/>
          <w:szCs w:val="24"/>
        </w:rPr>
        <w:t>Prepare and submit project proposals, technical reports and other</w:t>
      </w:r>
      <w:r>
        <w:rPr>
          <w:sz w:val="24"/>
          <w:szCs w:val="24"/>
        </w:rPr>
        <w:t xml:space="preserve"> documentations to the Regional Director, and/or other concerned agencies;</w:t>
      </w:r>
    </w:p>
    <w:p w:rsidR="004F7274" w:rsidRDefault="00EC0270">
      <w:pPr>
        <w:pStyle w:val="ListParagraph1"/>
        <w:widowControl w:val="0"/>
        <w:numPr>
          <w:ilvl w:val="0"/>
          <w:numId w:val="5"/>
        </w:numPr>
        <w:tabs>
          <w:tab w:val="left" w:pos="1144"/>
        </w:tabs>
        <w:autoSpaceDE w:val="0"/>
        <w:autoSpaceDN w:val="0"/>
        <w:spacing w:before="203" w:after="0"/>
        <w:jc w:val="both"/>
        <w:rPr>
          <w:sz w:val="24"/>
          <w:szCs w:val="24"/>
        </w:rPr>
      </w:pPr>
      <w:r>
        <w:rPr>
          <w:sz w:val="24"/>
          <w:szCs w:val="24"/>
        </w:rPr>
        <w:t>Coordinate with Local Government Units and Non-Government Organizations for partnerships and collaboration;</w:t>
      </w:r>
    </w:p>
    <w:p w:rsidR="004F7274" w:rsidRDefault="00EC0270">
      <w:pPr>
        <w:pStyle w:val="ListParagraph1"/>
        <w:widowControl w:val="0"/>
        <w:numPr>
          <w:ilvl w:val="0"/>
          <w:numId w:val="5"/>
        </w:numPr>
        <w:tabs>
          <w:tab w:val="left" w:pos="1144"/>
        </w:tabs>
        <w:autoSpaceDE w:val="0"/>
        <w:autoSpaceDN w:val="0"/>
        <w:spacing w:before="203" w:after="0"/>
        <w:jc w:val="both"/>
        <w:rPr>
          <w:sz w:val="24"/>
          <w:szCs w:val="24"/>
        </w:rPr>
      </w:pPr>
      <w:r>
        <w:rPr>
          <w:sz w:val="24"/>
          <w:szCs w:val="24"/>
        </w:rPr>
        <w:t>Assist, facilitate and document the conduct of workshops, trainings, camp</w:t>
      </w:r>
      <w:r>
        <w:rPr>
          <w:sz w:val="24"/>
          <w:szCs w:val="24"/>
        </w:rPr>
        <w:t>ing, and other activities as necessary;</w:t>
      </w:r>
    </w:p>
    <w:p w:rsidR="004F7274" w:rsidRDefault="00EC0270">
      <w:pPr>
        <w:pStyle w:val="ListParagraph1"/>
        <w:widowControl w:val="0"/>
        <w:numPr>
          <w:ilvl w:val="0"/>
          <w:numId w:val="5"/>
        </w:numPr>
        <w:tabs>
          <w:tab w:val="left" w:pos="1144"/>
        </w:tabs>
        <w:autoSpaceDE w:val="0"/>
        <w:autoSpaceDN w:val="0"/>
        <w:spacing w:before="203" w:after="0"/>
        <w:jc w:val="both"/>
        <w:rPr>
          <w:sz w:val="24"/>
          <w:szCs w:val="24"/>
        </w:rPr>
      </w:pPr>
      <w:r>
        <w:rPr>
          <w:sz w:val="24"/>
          <w:szCs w:val="24"/>
        </w:rPr>
        <w:t>Conduct case management of cases, as may be necessary;</w:t>
      </w:r>
    </w:p>
    <w:p w:rsidR="004F7274" w:rsidRDefault="00EC0270">
      <w:pPr>
        <w:pStyle w:val="ListParagraph1"/>
        <w:widowControl w:val="0"/>
        <w:numPr>
          <w:ilvl w:val="0"/>
          <w:numId w:val="5"/>
        </w:numPr>
        <w:tabs>
          <w:tab w:val="left" w:pos="1144"/>
        </w:tabs>
        <w:autoSpaceDE w:val="0"/>
        <w:autoSpaceDN w:val="0"/>
        <w:spacing w:before="203" w:after="0"/>
        <w:jc w:val="both"/>
        <w:rPr>
          <w:sz w:val="24"/>
          <w:szCs w:val="24"/>
        </w:rPr>
      </w:pPr>
      <w:r>
        <w:rPr>
          <w:sz w:val="24"/>
          <w:szCs w:val="24"/>
        </w:rPr>
        <w:t>Consolidate and monitor progress of the beneficiaries;</w:t>
      </w:r>
    </w:p>
    <w:p w:rsidR="004F7274" w:rsidRDefault="00EC0270">
      <w:pPr>
        <w:pStyle w:val="ListParagraph1"/>
        <w:widowControl w:val="0"/>
        <w:numPr>
          <w:ilvl w:val="0"/>
          <w:numId w:val="5"/>
        </w:numPr>
        <w:tabs>
          <w:tab w:val="left" w:pos="1144"/>
        </w:tabs>
        <w:autoSpaceDE w:val="0"/>
        <w:autoSpaceDN w:val="0"/>
        <w:spacing w:before="203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Prepare and submit activity documentation and feedback reports not more than 5 working days after actual </w:t>
      </w:r>
      <w:r>
        <w:rPr>
          <w:sz w:val="24"/>
          <w:szCs w:val="24"/>
        </w:rPr>
        <w:t>conduct of trainings to the Regional and Central Offices;</w:t>
      </w:r>
    </w:p>
    <w:p w:rsidR="004F7274" w:rsidRDefault="00EC0270">
      <w:pPr>
        <w:pStyle w:val="ListParagraph1"/>
        <w:widowControl w:val="0"/>
        <w:numPr>
          <w:ilvl w:val="0"/>
          <w:numId w:val="5"/>
        </w:numPr>
        <w:tabs>
          <w:tab w:val="left" w:pos="1144"/>
        </w:tabs>
        <w:autoSpaceDE w:val="0"/>
        <w:autoSpaceDN w:val="0"/>
        <w:spacing w:before="203" w:after="0"/>
        <w:jc w:val="both"/>
        <w:rPr>
          <w:sz w:val="24"/>
          <w:szCs w:val="24"/>
        </w:rPr>
      </w:pPr>
      <w:r>
        <w:rPr>
          <w:sz w:val="24"/>
          <w:szCs w:val="24"/>
        </w:rPr>
        <w:t>Monitor and provide technical assistance to LGUS and NGOs in the implementation of the project;</w:t>
      </w:r>
    </w:p>
    <w:p w:rsidR="004F7274" w:rsidRDefault="00EC0270">
      <w:pPr>
        <w:pStyle w:val="ListParagraph1"/>
        <w:widowControl w:val="0"/>
        <w:numPr>
          <w:ilvl w:val="0"/>
          <w:numId w:val="5"/>
        </w:numPr>
        <w:tabs>
          <w:tab w:val="left" w:pos="1144"/>
        </w:tabs>
        <w:autoSpaceDE w:val="0"/>
        <w:autoSpaceDN w:val="0"/>
        <w:spacing w:before="203" w:after="0"/>
        <w:jc w:val="both"/>
        <w:rPr>
          <w:sz w:val="24"/>
          <w:szCs w:val="24"/>
        </w:rPr>
      </w:pPr>
      <w:r>
        <w:rPr>
          <w:sz w:val="24"/>
          <w:szCs w:val="24"/>
        </w:rPr>
        <w:t>Submit reportorial requirements to the Regional Director and Central Offices;</w:t>
      </w:r>
    </w:p>
    <w:p w:rsidR="004F7274" w:rsidRDefault="00EC0270">
      <w:pPr>
        <w:pStyle w:val="ListParagraph1"/>
        <w:widowControl w:val="0"/>
        <w:numPr>
          <w:ilvl w:val="0"/>
          <w:numId w:val="5"/>
        </w:numPr>
        <w:tabs>
          <w:tab w:val="left" w:pos="1144"/>
        </w:tabs>
        <w:autoSpaceDE w:val="0"/>
        <w:autoSpaceDN w:val="0"/>
        <w:spacing w:before="203" w:after="0"/>
        <w:jc w:val="both"/>
        <w:rPr>
          <w:sz w:val="24"/>
          <w:szCs w:val="24"/>
        </w:rPr>
      </w:pPr>
      <w:r>
        <w:rPr>
          <w:sz w:val="24"/>
          <w:szCs w:val="24"/>
        </w:rPr>
        <w:t>Report to the Regional D</w:t>
      </w:r>
      <w:r>
        <w:rPr>
          <w:sz w:val="24"/>
          <w:szCs w:val="24"/>
        </w:rPr>
        <w:t>irector for specific directions and instructions; and</w:t>
      </w:r>
    </w:p>
    <w:p w:rsidR="004F7274" w:rsidRDefault="00EC0270">
      <w:pPr>
        <w:pStyle w:val="ListParagraph1"/>
        <w:widowControl w:val="0"/>
        <w:numPr>
          <w:ilvl w:val="0"/>
          <w:numId w:val="5"/>
        </w:numPr>
        <w:tabs>
          <w:tab w:val="left" w:pos="1144"/>
        </w:tabs>
        <w:autoSpaceDE w:val="0"/>
        <w:autoSpaceDN w:val="0"/>
        <w:spacing w:before="203"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Perform other project-related tasks that would contribute to the effective and efficient implementation of the project.</w:t>
      </w:r>
    </w:p>
    <w:p w:rsidR="004F7274" w:rsidRDefault="004F7274">
      <w:pPr>
        <w:pStyle w:val="ListParagraph1"/>
        <w:widowControl w:val="0"/>
        <w:tabs>
          <w:tab w:val="left" w:pos="1144"/>
        </w:tabs>
        <w:autoSpaceDE w:val="0"/>
        <w:autoSpaceDN w:val="0"/>
        <w:spacing w:before="203" w:after="0" w:line="240" w:lineRule="auto"/>
        <w:ind w:left="1440"/>
        <w:contextualSpacing w:val="0"/>
        <w:jc w:val="both"/>
        <w:rPr>
          <w:sz w:val="24"/>
          <w:szCs w:val="24"/>
        </w:rPr>
      </w:pPr>
    </w:p>
    <w:p w:rsidR="004F7274" w:rsidRDefault="00EC0270">
      <w:pPr>
        <w:pStyle w:val="ListParagraph1"/>
        <w:numPr>
          <w:ilvl w:val="0"/>
          <w:numId w:val="4"/>
        </w:num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Enfants Du Mekong</w:t>
      </w:r>
    </w:p>
    <w:p w:rsidR="004F7274" w:rsidRDefault="00EC0270">
      <w:pPr>
        <w:pStyle w:val="ListParagraph1"/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Scholarship Development Officer</w:t>
      </w:r>
    </w:p>
    <w:p w:rsidR="004F7274" w:rsidRDefault="00EC0270">
      <w:pPr>
        <w:pStyle w:val="ListParagraph1"/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June 2020- July 2022</w:t>
      </w:r>
    </w:p>
    <w:p w:rsidR="004F7274" w:rsidRDefault="004F7274">
      <w:pPr>
        <w:pStyle w:val="ListParagraph1"/>
        <w:spacing w:after="0"/>
        <w:rPr>
          <w:sz w:val="24"/>
          <w:szCs w:val="24"/>
          <w:lang w:val="en-US"/>
        </w:rPr>
      </w:pPr>
    </w:p>
    <w:p w:rsidR="004F7274" w:rsidRDefault="00EC0270">
      <w:pPr>
        <w:pStyle w:val="ListParagraph1"/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Responsib</w:t>
      </w:r>
      <w:r>
        <w:rPr>
          <w:b/>
          <w:sz w:val="24"/>
          <w:szCs w:val="24"/>
          <w:lang w:val="en-US"/>
        </w:rPr>
        <w:t>ilities:</w:t>
      </w:r>
    </w:p>
    <w:p w:rsidR="004F7274" w:rsidRDefault="00EC0270">
      <w:pPr>
        <w:pStyle w:val="ListParagraph1"/>
        <w:numPr>
          <w:ilvl w:val="0"/>
          <w:numId w:val="5"/>
        </w:numPr>
        <w:spacing w:after="0"/>
        <w:rPr>
          <w:b/>
          <w:sz w:val="24"/>
          <w:szCs w:val="24"/>
          <w:lang w:val="en-US"/>
        </w:rPr>
      </w:pPr>
      <w:r>
        <w:rPr>
          <w:sz w:val="24"/>
          <w:szCs w:val="24"/>
        </w:rPr>
        <w:t>Manage and supervise the Scholarship Office in Dumaguete which includes the Training Center and the day-to-day life of the scholars in the Boarding House.</w:t>
      </w:r>
    </w:p>
    <w:p w:rsidR="004F7274" w:rsidRDefault="00EC0270">
      <w:pPr>
        <w:pStyle w:val="ListParagraph1"/>
        <w:widowControl w:val="0"/>
        <w:numPr>
          <w:ilvl w:val="0"/>
          <w:numId w:val="5"/>
        </w:numPr>
        <w:tabs>
          <w:tab w:val="left" w:pos="1144"/>
        </w:tabs>
        <w:autoSpaceDE w:val="0"/>
        <w:autoSpaceDN w:val="0"/>
        <w:spacing w:after="0" w:line="264" w:lineRule="exact"/>
        <w:contextualSpacing w:val="0"/>
        <w:rPr>
          <w:sz w:val="24"/>
          <w:szCs w:val="24"/>
        </w:rPr>
      </w:pPr>
      <w:r>
        <w:rPr>
          <w:sz w:val="24"/>
          <w:szCs w:val="24"/>
        </w:rPr>
        <w:t>Manage budget, policies and events in the Scholarship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Office</w:t>
      </w:r>
    </w:p>
    <w:p w:rsidR="004F7274" w:rsidRDefault="00EC0270">
      <w:pPr>
        <w:pStyle w:val="ListParagraph1"/>
        <w:widowControl w:val="0"/>
        <w:numPr>
          <w:ilvl w:val="0"/>
          <w:numId w:val="5"/>
        </w:numPr>
        <w:tabs>
          <w:tab w:val="left" w:pos="1144"/>
        </w:tabs>
        <w:autoSpaceDE w:val="0"/>
        <w:autoSpaceDN w:val="0"/>
        <w:spacing w:before="202" w:after="0" w:line="300" w:lineRule="auto"/>
        <w:ind w:right="140"/>
        <w:contextualSpacing w:val="0"/>
        <w:rPr>
          <w:sz w:val="24"/>
          <w:szCs w:val="24"/>
        </w:rPr>
      </w:pPr>
      <w:r>
        <w:rPr>
          <w:sz w:val="24"/>
          <w:szCs w:val="24"/>
        </w:rPr>
        <w:t>Process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documents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necessary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papers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comply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Philippines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regulatory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law and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agencies..</w:t>
      </w:r>
    </w:p>
    <w:p w:rsidR="004F7274" w:rsidRDefault="00EC0270">
      <w:pPr>
        <w:pStyle w:val="ListParagraph1"/>
        <w:widowControl w:val="0"/>
        <w:numPr>
          <w:ilvl w:val="0"/>
          <w:numId w:val="5"/>
        </w:numPr>
        <w:tabs>
          <w:tab w:val="left" w:pos="1144"/>
        </w:tabs>
        <w:autoSpaceDE w:val="0"/>
        <w:autoSpaceDN w:val="0"/>
        <w:spacing w:after="0" w:line="300" w:lineRule="auto"/>
        <w:ind w:right="134"/>
        <w:contextualSpacing w:val="0"/>
        <w:rPr>
          <w:sz w:val="24"/>
          <w:szCs w:val="24"/>
        </w:rPr>
      </w:pPr>
      <w:r>
        <w:rPr>
          <w:sz w:val="24"/>
          <w:szCs w:val="24"/>
        </w:rPr>
        <w:t>Logistic, inventory and canvas of the Scholarship Office materials and equipment (office supply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included)</w:t>
      </w:r>
    </w:p>
    <w:p w:rsidR="004F7274" w:rsidRDefault="00EC0270">
      <w:pPr>
        <w:pStyle w:val="ListParagraph1"/>
        <w:widowControl w:val="0"/>
        <w:numPr>
          <w:ilvl w:val="0"/>
          <w:numId w:val="5"/>
        </w:numPr>
        <w:tabs>
          <w:tab w:val="left" w:pos="1144"/>
        </w:tabs>
        <w:autoSpaceDE w:val="0"/>
        <w:autoSpaceDN w:val="0"/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Request and Liquidation of the Scholarship Office staff and scholars financi</w:t>
      </w:r>
      <w:r>
        <w:rPr>
          <w:sz w:val="24"/>
          <w:szCs w:val="24"/>
        </w:rPr>
        <w:t>al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needs</w:t>
      </w:r>
    </w:p>
    <w:p w:rsidR="004F7274" w:rsidRDefault="00EC0270">
      <w:pPr>
        <w:pStyle w:val="ListParagraph1"/>
        <w:widowControl w:val="0"/>
        <w:numPr>
          <w:ilvl w:val="0"/>
          <w:numId w:val="5"/>
        </w:numPr>
        <w:tabs>
          <w:tab w:val="left" w:pos="1144"/>
        </w:tabs>
        <w:autoSpaceDE w:val="0"/>
        <w:autoSpaceDN w:val="0"/>
        <w:spacing w:before="67"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Record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keeping</w:t>
      </w:r>
    </w:p>
    <w:p w:rsidR="004F7274" w:rsidRDefault="00EC0270">
      <w:pPr>
        <w:pStyle w:val="ListParagraph1"/>
        <w:widowControl w:val="0"/>
        <w:numPr>
          <w:ilvl w:val="0"/>
          <w:numId w:val="5"/>
        </w:numPr>
        <w:tabs>
          <w:tab w:val="left" w:pos="1144"/>
        </w:tabs>
        <w:autoSpaceDE w:val="0"/>
        <w:autoSpaceDN w:val="0"/>
        <w:spacing w:before="203"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Organize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(schedule,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logistic,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invitation,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appeal,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follow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up…)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trainings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events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</w:p>
    <w:p w:rsidR="004F7274" w:rsidRDefault="00EC0270">
      <w:pPr>
        <w:pStyle w:val="ListParagraph1"/>
        <w:numPr>
          <w:ilvl w:val="0"/>
          <w:numId w:val="5"/>
        </w:num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SDP </w:t>
      </w:r>
      <w:r>
        <w:rPr>
          <w:sz w:val="24"/>
          <w:szCs w:val="24"/>
        </w:rPr>
        <w:t>team: Modular Sessions, Orientation Days, Job Hunting Seminar, etc</w:t>
      </w:r>
    </w:p>
    <w:p w:rsidR="004F7274" w:rsidRDefault="00EC0270">
      <w:pPr>
        <w:pStyle w:val="ListParagraph1"/>
        <w:numPr>
          <w:ilvl w:val="0"/>
          <w:numId w:val="5"/>
        </w:numPr>
        <w:spacing w:after="0"/>
        <w:rPr>
          <w:b/>
          <w:sz w:val="24"/>
          <w:szCs w:val="24"/>
          <w:lang w:val="en-US"/>
        </w:rPr>
      </w:pPr>
      <w:r>
        <w:rPr>
          <w:sz w:val="24"/>
          <w:szCs w:val="24"/>
        </w:rPr>
        <w:t xml:space="preserve">Implements rules and regulations in the Scholarship Office (Training </w:t>
      </w:r>
      <w:r>
        <w:rPr>
          <w:sz w:val="24"/>
          <w:szCs w:val="24"/>
        </w:rPr>
        <w:t>Center and Boarding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House)</w:t>
      </w:r>
    </w:p>
    <w:p w:rsidR="004F7274" w:rsidRDefault="00EC0270">
      <w:pPr>
        <w:pStyle w:val="ListParagraph1"/>
        <w:widowControl w:val="0"/>
        <w:numPr>
          <w:ilvl w:val="0"/>
          <w:numId w:val="5"/>
        </w:numPr>
        <w:tabs>
          <w:tab w:val="left" w:pos="1144"/>
        </w:tabs>
        <w:autoSpaceDE w:val="0"/>
        <w:autoSpaceDN w:val="0"/>
        <w:spacing w:before="69" w:after="0" w:line="300" w:lineRule="auto"/>
        <w:ind w:right="13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Coordinate with the Scholarship Office Social Worker to organize and/or facilitate non- modular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activities: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i.e.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creative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workshops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(arts,</w:t>
      </w:r>
      <w:r>
        <w:rPr>
          <w:spacing w:val="-23"/>
          <w:sz w:val="24"/>
          <w:szCs w:val="24"/>
        </w:rPr>
        <w:t xml:space="preserve"> </w:t>
      </w:r>
      <w:r>
        <w:rPr>
          <w:sz w:val="24"/>
          <w:szCs w:val="24"/>
        </w:rPr>
        <w:t>craft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theater),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sport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fests,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ecological trips, team building, community service,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etc.</w:t>
      </w:r>
    </w:p>
    <w:p w:rsidR="004F7274" w:rsidRDefault="00EC0270">
      <w:pPr>
        <w:pStyle w:val="ListParagraph1"/>
        <w:widowControl w:val="0"/>
        <w:numPr>
          <w:ilvl w:val="0"/>
          <w:numId w:val="5"/>
        </w:numPr>
        <w:tabs>
          <w:tab w:val="left" w:pos="1144"/>
        </w:tabs>
        <w:autoSpaceDE w:val="0"/>
        <w:autoSpaceDN w:val="0"/>
        <w:spacing w:after="0" w:line="266" w:lineRule="exact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Develop and entertain a network of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partners</w:t>
      </w:r>
    </w:p>
    <w:p w:rsidR="004F7274" w:rsidRDefault="00EC0270">
      <w:pPr>
        <w:pStyle w:val="ListParagraph1"/>
        <w:widowControl w:val="0"/>
        <w:numPr>
          <w:ilvl w:val="0"/>
          <w:numId w:val="5"/>
        </w:numPr>
        <w:tabs>
          <w:tab w:val="left" w:pos="1144"/>
        </w:tabs>
        <w:autoSpaceDE w:val="0"/>
        <w:autoSpaceDN w:val="0"/>
        <w:spacing w:before="199"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Organize weekly meetings with the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staff</w:t>
      </w:r>
    </w:p>
    <w:p w:rsidR="004F7274" w:rsidRDefault="00EC0270">
      <w:pPr>
        <w:pStyle w:val="ListParagraph1"/>
        <w:widowControl w:val="0"/>
        <w:numPr>
          <w:ilvl w:val="0"/>
          <w:numId w:val="5"/>
        </w:numPr>
        <w:tabs>
          <w:tab w:val="left" w:pos="1144"/>
        </w:tabs>
        <w:autoSpaceDE w:val="0"/>
        <w:autoSpaceDN w:val="0"/>
        <w:spacing w:before="69"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Draw the planning of activity, events and staff leaves with the Social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Worker.</w:t>
      </w:r>
    </w:p>
    <w:p w:rsidR="004F7274" w:rsidRDefault="00EC0270">
      <w:pPr>
        <w:pStyle w:val="ListParagraph1"/>
        <w:widowControl w:val="0"/>
        <w:numPr>
          <w:ilvl w:val="0"/>
          <w:numId w:val="5"/>
        </w:numPr>
        <w:tabs>
          <w:tab w:val="left" w:pos="1144"/>
        </w:tabs>
        <w:autoSpaceDE w:val="0"/>
        <w:autoSpaceDN w:val="0"/>
        <w:spacing w:before="202"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Monthly reporting on financial and human</w:t>
      </w:r>
      <w:r>
        <w:rPr>
          <w:spacing w:val="-10"/>
          <w:sz w:val="24"/>
          <w:szCs w:val="24"/>
        </w:rPr>
        <w:t xml:space="preserve"> </w:t>
      </w:r>
      <w:r>
        <w:rPr>
          <w:spacing w:val="-10"/>
          <w:sz w:val="24"/>
          <w:szCs w:val="24"/>
          <w:lang w:val="en-US"/>
        </w:rPr>
        <w:t>resources</w:t>
      </w:r>
    </w:p>
    <w:p w:rsidR="004F7274" w:rsidRDefault="00EC0270">
      <w:pPr>
        <w:pStyle w:val="ListParagraph1"/>
        <w:widowControl w:val="0"/>
        <w:numPr>
          <w:ilvl w:val="0"/>
          <w:numId w:val="5"/>
        </w:numPr>
        <w:tabs>
          <w:tab w:val="left" w:pos="1144"/>
        </w:tabs>
        <w:autoSpaceDE w:val="0"/>
        <w:autoSpaceDN w:val="0"/>
        <w:spacing w:before="202"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Implementation in Boarding House and Train</w:t>
      </w:r>
      <w:r>
        <w:rPr>
          <w:sz w:val="24"/>
          <w:szCs w:val="24"/>
        </w:rPr>
        <w:t>ing Center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management</w:t>
      </w:r>
    </w:p>
    <w:p w:rsidR="004F7274" w:rsidRDefault="004F7274">
      <w:pPr>
        <w:pStyle w:val="ListParagraph1"/>
        <w:widowControl w:val="0"/>
        <w:tabs>
          <w:tab w:val="left" w:pos="1144"/>
        </w:tabs>
        <w:autoSpaceDE w:val="0"/>
        <w:autoSpaceDN w:val="0"/>
        <w:spacing w:before="202" w:after="0" w:line="240" w:lineRule="auto"/>
        <w:ind w:left="1440"/>
        <w:contextualSpacing w:val="0"/>
        <w:rPr>
          <w:sz w:val="24"/>
          <w:szCs w:val="24"/>
        </w:rPr>
      </w:pPr>
    </w:p>
    <w:p w:rsidR="004F7274" w:rsidRDefault="00EC0270">
      <w:pPr>
        <w:pStyle w:val="ListParagraph1"/>
        <w:numPr>
          <w:ilvl w:val="0"/>
          <w:numId w:val="4"/>
        </w:num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Work Student </w:t>
      </w:r>
    </w:p>
    <w:p w:rsidR="004F7274" w:rsidRDefault="00EC0270">
      <w:pPr>
        <w:pStyle w:val="ListParagraph1"/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Janitorial Student Assistant</w:t>
      </w:r>
    </w:p>
    <w:p w:rsidR="004F7274" w:rsidRDefault="00EC0270">
      <w:pPr>
        <w:pStyle w:val="ListParagraph1"/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Buildings Upkeep Department, Central Philippine University</w:t>
      </w:r>
    </w:p>
    <w:p w:rsidR="004F7274" w:rsidRDefault="00EC0270">
      <w:pPr>
        <w:pStyle w:val="ListParagraph1"/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March 10, 2015-February 28, 2019</w:t>
      </w:r>
    </w:p>
    <w:p w:rsidR="004F7274" w:rsidRDefault="004F7274">
      <w:pPr>
        <w:pStyle w:val="ListParagraph1"/>
        <w:spacing w:after="0"/>
        <w:ind w:left="0"/>
        <w:rPr>
          <w:b/>
          <w:sz w:val="24"/>
          <w:szCs w:val="24"/>
          <w:lang w:val="en-US"/>
        </w:rPr>
      </w:pPr>
    </w:p>
    <w:p w:rsidR="004F7274" w:rsidRDefault="00EC0270">
      <w:pPr>
        <w:pStyle w:val="ListParagraph1"/>
        <w:numPr>
          <w:ilvl w:val="0"/>
          <w:numId w:val="6"/>
        </w:numPr>
        <w:spacing w:after="0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Clerical Student Assistant </w:t>
      </w:r>
    </w:p>
    <w:p w:rsidR="004F7274" w:rsidRDefault="00EC0270">
      <w:pPr>
        <w:pStyle w:val="ListParagraph1"/>
        <w:spacing w:after="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Social Work Department, Central Philippine University</w:t>
      </w:r>
    </w:p>
    <w:p w:rsidR="004F7274" w:rsidRDefault="00EC0270">
      <w:pPr>
        <w:pStyle w:val="ListParagraph1"/>
        <w:spacing w:after="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March 5, 2018 -</w:t>
      </w:r>
      <w:r>
        <w:rPr>
          <w:bCs/>
          <w:sz w:val="24"/>
          <w:szCs w:val="24"/>
          <w:lang w:val="en-US"/>
        </w:rPr>
        <w:t xml:space="preserve"> June 11, 2018</w:t>
      </w:r>
    </w:p>
    <w:p w:rsidR="004F7274" w:rsidRDefault="00EC0270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TRAININGS AND SEMINARS</w:t>
      </w:r>
    </w:p>
    <w:p w:rsidR="004F7274" w:rsidRDefault="00EC0270">
      <w:pPr>
        <w:pStyle w:val="ListParagraph1"/>
        <w:numPr>
          <w:ilvl w:val="0"/>
          <w:numId w:val="4"/>
        </w:num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ERPAT (Empowerment and Reaffirmation of Paternal Abilities and Training )</w:t>
      </w:r>
    </w:p>
    <w:p w:rsidR="004F7274" w:rsidRDefault="00EC0270">
      <w:pPr>
        <w:pStyle w:val="ListParagraph1"/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Speaker</w:t>
      </w:r>
    </w:p>
    <w:p w:rsidR="004F7274" w:rsidRDefault="00EC0270">
      <w:pPr>
        <w:pStyle w:val="ListParagraph1"/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Brgy. SIgangao, Zarraga, Iloilo</w:t>
      </w:r>
    </w:p>
    <w:p w:rsidR="004F7274" w:rsidRDefault="00EC0270">
      <w:pPr>
        <w:pStyle w:val="ListParagraph1"/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March 24, 2019</w:t>
      </w:r>
    </w:p>
    <w:p w:rsidR="004F7274" w:rsidRDefault="00EC0270">
      <w:pPr>
        <w:pStyle w:val="ListParagraph1"/>
        <w:numPr>
          <w:ilvl w:val="0"/>
          <w:numId w:val="4"/>
        </w:num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Pre-employment Training Seminar</w:t>
      </w:r>
    </w:p>
    <w:p w:rsidR="004F7274" w:rsidRDefault="00EC0270">
      <w:pPr>
        <w:pStyle w:val="ListParagraph1"/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Rose Memorial Auditorium, Central Philippine University</w:t>
      </w:r>
    </w:p>
    <w:p w:rsidR="004F7274" w:rsidRDefault="00EC0270">
      <w:pPr>
        <w:pStyle w:val="ListParagraph1"/>
        <w:spacing w:after="0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March 1-2, 2019</w:t>
      </w:r>
    </w:p>
    <w:p w:rsidR="004F7274" w:rsidRDefault="00EC0270">
      <w:pPr>
        <w:pStyle w:val="ListParagraph1"/>
        <w:numPr>
          <w:ilvl w:val="0"/>
          <w:numId w:val="4"/>
        </w:numPr>
        <w:spacing w:after="0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Social Work in Health Rehabilitation and Mental Health</w:t>
      </w:r>
    </w:p>
    <w:p w:rsidR="004F7274" w:rsidRDefault="00EC0270">
      <w:pPr>
        <w:pStyle w:val="ListParagraph1"/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Speaker</w:t>
      </w:r>
    </w:p>
    <w:p w:rsidR="004F7274" w:rsidRDefault="00EC0270">
      <w:pPr>
        <w:pStyle w:val="ListParagraph1"/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Brgy. Malublub, Badiangan, Iloilo</w:t>
      </w:r>
    </w:p>
    <w:p w:rsidR="004F7274" w:rsidRDefault="00EC0270">
      <w:pPr>
        <w:pStyle w:val="ListParagraph1"/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September 21, 2018</w:t>
      </w:r>
    </w:p>
    <w:p w:rsidR="004F7274" w:rsidRDefault="00EC0270">
      <w:pPr>
        <w:pStyle w:val="ListParagraph1"/>
        <w:numPr>
          <w:ilvl w:val="0"/>
          <w:numId w:val="4"/>
        </w:num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International Forum on Palliative and Hospice Care</w:t>
      </w:r>
    </w:p>
    <w:p w:rsidR="004F7274" w:rsidRDefault="00EC0270">
      <w:pPr>
        <w:pStyle w:val="ListParagraph1"/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Rose Memorial Auditorium, Central Philippine University</w:t>
      </w:r>
    </w:p>
    <w:p w:rsidR="004F7274" w:rsidRDefault="00EC0270">
      <w:pPr>
        <w:pStyle w:val="ListParagraph1"/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August 11, 2018</w:t>
      </w:r>
    </w:p>
    <w:p w:rsidR="004F7274" w:rsidRDefault="00EC0270">
      <w:pPr>
        <w:pStyle w:val="ListParagraph1"/>
        <w:numPr>
          <w:ilvl w:val="0"/>
          <w:numId w:val="4"/>
        </w:num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</w:t>
      </w:r>
      <w:r>
        <w:rPr>
          <w:b/>
          <w:sz w:val="24"/>
          <w:szCs w:val="24"/>
          <w:lang w:val="en-US"/>
        </w:rPr>
        <w:t>ersonality Development: Speech and Communication</w:t>
      </w:r>
    </w:p>
    <w:p w:rsidR="004F7274" w:rsidRDefault="00EC0270">
      <w:pPr>
        <w:pStyle w:val="ListParagraph1"/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Educational Media Center-Conference Room, Central Philippine University</w:t>
      </w:r>
    </w:p>
    <w:p w:rsidR="004F7274" w:rsidRDefault="00EC0270">
      <w:pPr>
        <w:pStyle w:val="ListParagraph1"/>
        <w:spacing w:after="0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November 4, 2017</w:t>
      </w:r>
    </w:p>
    <w:p w:rsidR="004F7274" w:rsidRDefault="00EC0270">
      <w:pPr>
        <w:pStyle w:val="ListParagraph1"/>
        <w:numPr>
          <w:ilvl w:val="0"/>
          <w:numId w:val="4"/>
        </w:num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HIV/AIDS Awareness and Prevention</w:t>
      </w:r>
    </w:p>
    <w:p w:rsidR="004F7274" w:rsidRDefault="00EC0270">
      <w:pPr>
        <w:pStyle w:val="ListParagraph1"/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Rose Memorial Auditorium, Central Philippine University</w:t>
      </w:r>
    </w:p>
    <w:p w:rsidR="004F7274" w:rsidRDefault="00EC0270">
      <w:pPr>
        <w:pStyle w:val="ListParagraph1"/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January 16, 2017</w:t>
      </w:r>
    </w:p>
    <w:p w:rsidR="004F7274" w:rsidRDefault="00EC0270">
      <w:pPr>
        <w:pStyle w:val="ListParagraph1"/>
        <w:numPr>
          <w:ilvl w:val="0"/>
          <w:numId w:val="4"/>
        </w:num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Gender Sens</w:t>
      </w:r>
      <w:r>
        <w:rPr>
          <w:b/>
          <w:sz w:val="24"/>
          <w:szCs w:val="24"/>
          <w:lang w:val="en-US"/>
        </w:rPr>
        <w:t>itivity Training</w:t>
      </w:r>
    </w:p>
    <w:p w:rsidR="004F7274" w:rsidRDefault="00EC0270">
      <w:pPr>
        <w:pStyle w:val="ListParagraph1"/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December 6, 2020</w:t>
      </w:r>
    </w:p>
    <w:p w:rsidR="004F7274" w:rsidRDefault="00EC0270">
      <w:pPr>
        <w:pStyle w:val="ListParagraph1"/>
        <w:numPr>
          <w:ilvl w:val="0"/>
          <w:numId w:val="4"/>
        </w:num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Understanding Cultural Difference</w:t>
      </w:r>
    </w:p>
    <w:p w:rsidR="004F7274" w:rsidRDefault="00EC0270">
      <w:pPr>
        <w:pStyle w:val="ListParagraph1"/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December 13, 2020</w:t>
      </w:r>
    </w:p>
    <w:p w:rsidR="004F7274" w:rsidRDefault="00EC0270">
      <w:pPr>
        <w:pStyle w:val="ListParagraph1"/>
        <w:numPr>
          <w:ilvl w:val="0"/>
          <w:numId w:val="4"/>
        </w:num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lastRenderedPageBreak/>
        <w:t>Effective and Temperament</w:t>
      </w:r>
    </w:p>
    <w:p w:rsidR="004F7274" w:rsidRDefault="00EC0270">
      <w:pPr>
        <w:pStyle w:val="ListParagraph1"/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February 6, 2021</w:t>
      </w:r>
    </w:p>
    <w:p w:rsidR="004F7274" w:rsidRDefault="00EC0270">
      <w:pPr>
        <w:pStyle w:val="ListParagraph1"/>
        <w:numPr>
          <w:ilvl w:val="0"/>
          <w:numId w:val="4"/>
        </w:num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Effective Communication and Conflict Management</w:t>
      </w:r>
    </w:p>
    <w:p w:rsidR="004F7274" w:rsidRDefault="00EC0270">
      <w:pPr>
        <w:pStyle w:val="ListParagraph1"/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February 8, 2020</w:t>
      </w:r>
    </w:p>
    <w:p w:rsidR="004F7274" w:rsidRDefault="00EC0270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AFFILIATIONS</w:t>
      </w:r>
    </w:p>
    <w:p w:rsidR="004F7274" w:rsidRDefault="00EC0270">
      <w:pPr>
        <w:pStyle w:val="ListParagraph1"/>
        <w:numPr>
          <w:ilvl w:val="0"/>
          <w:numId w:val="4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Member, Junior of Social Workers Association</w:t>
      </w:r>
    </w:p>
    <w:p w:rsidR="004F7274" w:rsidRDefault="00EC0270">
      <w:pPr>
        <w:pStyle w:val="ListParagraph1"/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SY </w:t>
      </w:r>
      <w:r>
        <w:rPr>
          <w:sz w:val="24"/>
          <w:szCs w:val="24"/>
          <w:lang w:val="en-US"/>
        </w:rPr>
        <w:t>2015-2019</w:t>
      </w:r>
    </w:p>
    <w:p w:rsidR="004F7274" w:rsidRDefault="00EC0270">
      <w:pPr>
        <w:pStyle w:val="ListParagraph1"/>
        <w:numPr>
          <w:ilvl w:val="0"/>
          <w:numId w:val="4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Member, Work Student Organization – Janitorial Student Assistant, Central Philippine university</w:t>
      </w:r>
    </w:p>
    <w:p w:rsidR="004F7274" w:rsidRDefault="00EC0270">
      <w:pPr>
        <w:pStyle w:val="ListParagraph1"/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SY 2015-2018</w:t>
      </w:r>
    </w:p>
    <w:p w:rsidR="004F7274" w:rsidRDefault="00EC0270">
      <w:pPr>
        <w:pStyle w:val="Heading1"/>
        <w:rPr>
          <w:sz w:val="24"/>
          <w:szCs w:val="24"/>
        </w:rPr>
      </w:pPr>
      <w:r>
        <w:rPr>
          <w:sz w:val="24"/>
          <w:szCs w:val="24"/>
        </w:rPr>
        <w:t xml:space="preserve">HONORS/AWARDS/SCHOLARSHIPS </w:t>
      </w:r>
    </w:p>
    <w:p w:rsidR="004F7274" w:rsidRDefault="00EC0270">
      <w:pPr>
        <w:pStyle w:val="ListParagraph1"/>
        <w:numPr>
          <w:ilvl w:val="0"/>
          <w:numId w:val="4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Commission on Higher Education Scholar</w:t>
      </w:r>
    </w:p>
    <w:p w:rsidR="004F7274" w:rsidRDefault="00EC0270">
      <w:pPr>
        <w:pStyle w:val="ListParagraph1"/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SY 2016-2019</w:t>
      </w:r>
    </w:p>
    <w:p w:rsidR="004F7274" w:rsidRDefault="00EC0270">
      <w:pPr>
        <w:pStyle w:val="ListParagraph1"/>
        <w:numPr>
          <w:ilvl w:val="0"/>
          <w:numId w:val="4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Grantee of the CPU Alumni Association-Thailand Grant-in-a</w:t>
      </w:r>
      <w:r>
        <w:rPr>
          <w:sz w:val="24"/>
          <w:szCs w:val="24"/>
          <w:lang w:val="en-US"/>
        </w:rPr>
        <w:t>id</w:t>
      </w:r>
    </w:p>
    <w:p w:rsidR="004F7274" w:rsidRDefault="00EC0270">
      <w:pPr>
        <w:pStyle w:val="ListParagraph1"/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SY 2017-2018</w:t>
      </w:r>
    </w:p>
    <w:p w:rsidR="004F7274" w:rsidRDefault="00EC0270">
      <w:pPr>
        <w:pStyle w:val="ListParagraph1"/>
        <w:numPr>
          <w:ilvl w:val="0"/>
          <w:numId w:val="4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Grantee of Filipino-Australian Foundation of Queensland Inc.</w:t>
      </w:r>
    </w:p>
    <w:p w:rsidR="004F7274" w:rsidRDefault="00EC0270">
      <w:pPr>
        <w:pStyle w:val="ListParagraph1"/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SY 2017-2018</w:t>
      </w:r>
    </w:p>
    <w:p w:rsidR="004F7274" w:rsidRDefault="004F7274">
      <w:pPr>
        <w:spacing w:after="0"/>
        <w:rPr>
          <w:color w:val="39A5B7"/>
          <w:sz w:val="24"/>
          <w:szCs w:val="24"/>
        </w:rPr>
      </w:pPr>
    </w:p>
    <w:p w:rsidR="004F7274" w:rsidRDefault="004F7274">
      <w:pPr>
        <w:spacing w:after="0"/>
        <w:rPr>
          <w:color w:val="39A5B7"/>
          <w:sz w:val="24"/>
          <w:szCs w:val="24"/>
        </w:rPr>
      </w:pPr>
    </w:p>
    <w:p w:rsidR="004F7274" w:rsidRDefault="00EC0270">
      <w:pPr>
        <w:pStyle w:val="Heading2"/>
        <w:rPr>
          <w:color w:val="39A5B7"/>
          <w:szCs w:val="24"/>
        </w:rPr>
      </w:pPr>
      <w:r>
        <w:rPr>
          <w:color w:val="39A5B7"/>
          <w:szCs w:val="24"/>
        </w:rPr>
        <w:t>references</w:t>
      </w:r>
    </w:p>
    <w:p w:rsidR="004F7274" w:rsidRDefault="004F7274"/>
    <w:p w:rsidR="004F7274" w:rsidRDefault="00EC0270">
      <w:pPr>
        <w:pStyle w:val="ListParagraph1"/>
        <w:numPr>
          <w:ilvl w:val="0"/>
          <w:numId w:val="7"/>
        </w:numPr>
        <w:rPr>
          <w:b/>
        </w:rPr>
      </w:pPr>
      <w:r>
        <w:rPr>
          <w:b/>
        </w:rPr>
        <w:t>VIDA SUMAYO</w:t>
      </w:r>
    </w:p>
    <w:p w:rsidR="004F7274" w:rsidRDefault="00EC0270">
      <w:pPr>
        <w:pStyle w:val="ListParagraph1"/>
      </w:pPr>
      <w:r>
        <w:t>Scholarship Development Officer</w:t>
      </w:r>
    </w:p>
    <w:p w:rsidR="004F7274" w:rsidRDefault="00EC0270">
      <w:pPr>
        <w:pStyle w:val="ListParagraph1"/>
      </w:pPr>
      <w:r>
        <w:t>EMC Cebu Center</w:t>
      </w:r>
    </w:p>
    <w:p w:rsidR="004F7274" w:rsidRDefault="00EC0270">
      <w:pPr>
        <w:pStyle w:val="ListParagraph1"/>
      </w:pPr>
      <w:r>
        <w:t>09633317567</w:t>
      </w:r>
    </w:p>
    <w:p w:rsidR="004F7274" w:rsidRDefault="004F7274">
      <w:pPr>
        <w:pStyle w:val="ListParagraph1"/>
      </w:pPr>
    </w:p>
    <w:p w:rsidR="004F7274" w:rsidRDefault="004F7274">
      <w:pPr>
        <w:pStyle w:val="ListParagraph1"/>
      </w:pPr>
    </w:p>
    <w:p w:rsidR="004F7274" w:rsidRDefault="00EC0270">
      <w:pPr>
        <w:pStyle w:val="ListParagraph1"/>
        <w:numPr>
          <w:ilvl w:val="0"/>
          <w:numId w:val="7"/>
        </w:numPr>
      </w:pPr>
      <w:r>
        <w:rPr>
          <w:b/>
        </w:rPr>
        <w:t>MAY JOY MATUGAS</w:t>
      </w:r>
    </w:p>
    <w:p w:rsidR="004F7274" w:rsidRDefault="00EC0270">
      <w:pPr>
        <w:pStyle w:val="ListParagraph1"/>
      </w:pPr>
      <w:r>
        <w:t>HR Admin</w:t>
      </w:r>
    </w:p>
    <w:p w:rsidR="004F7274" w:rsidRDefault="00EC0270">
      <w:pPr>
        <w:pStyle w:val="ListParagraph1"/>
      </w:pPr>
      <w:r>
        <w:t>EDM Philippines</w:t>
      </w:r>
    </w:p>
    <w:p w:rsidR="004F7274" w:rsidRDefault="00EC0270">
      <w:pPr>
        <w:pStyle w:val="ListParagraph1"/>
      </w:pPr>
      <w:r>
        <w:t>09171302209</w:t>
      </w:r>
    </w:p>
    <w:p w:rsidR="004F7274" w:rsidRDefault="004F7274">
      <w:pPr>
        <w:pStyle w:val="ListParagraph1"/>
      </w:pPr>
    </w:p>
    <w:p w:rsidR="004F7274" w:rsidRDefault="004F7274">
      <w:pPr>
        <w:pStyle w:val="ListParagraph1"/>
      </w:pPr>
    </w:p>
    <w:p w:rsidR="004F7274" w:rsidRDefault="00EC0270">
      <w:pPr>
        <w:pStyle w:val="ListParagraph1"/>
        <w:numPr>
          <w:ilvl w:val="0"/>
          <w:numId w:val="7"/>
        </w:numPr>
      </w:pPr>
      <w:r>
        <w:rPr>
          <w:b/>
        </w:rPr>
        <w:t>JENNY G. GERSABALINO</w:t>
      </w:r>
    </w:p>
    <w:p w:rsidR="004F7274" w:rsidRDefault="00EC0270">
      <w:pPr>
        <w:pStyle w:val="ListParagraph1"/>
      </w:pPr>
      <w:r>
        <w:t>ROW Assistant</w:t>
      </w:r>
    </w:p>
    <w:p w:rsidR="004F7274" w:rsidRDefault="00EC0270">
      <w:pPr>
        <w:pStyle w:val="ListParagraph1"/>
      </w:pPr>
      <w:r>
        <w:t>National Grid Corporation of the Philippines</w:t>
      </w:r>
    </w:p>
    <w:p w:rsidR="004F7274" w:rsidRDefault="00EC0270">
      <w:pPr>
        <w:pStyle w:val="ListParagraph1"/>
      </w:pPr>
      <w:r>
        <w:t>09959248089</w:t>
      </w:r>
    </w:p>
    <w:p w:rsidR="004F7274" w:rsidRDefault="004F7274">
      <w:pPr>
        <w:pStyle w:val="ListParagraph1"/>
        <w:ind w:left="0"/>
      </w:pPr>
    </w:p>
    <w:sectPr w:rsidR="004F7274">
      <w:footerReference w:type="default" r:id="rId9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270" w:rsidRDefault="00EC0270">
      <w:pPr>
        <w:spacing w:after="0"/>
      </w:pPr>
      <w:r>
        <w:separator/>
      </w:r>
    </w:p>
  </w:endnote>
  <w:endnote w:type="continuationSeparator" w:id="0">
    <w:p w:rsidR="00EC0270" w:rsidRDefault="00EC02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明朝B">
    <w:altName w:val="SimSun"/>
    <w:charset w:val="86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274" w:rsidRDefault="00EC0270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16274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270" w:rsidRDefault="00EC0270">
      <w:pPr>
        <w:spacing w:after="0"/>
      </w:pPr>
      <w:r>
        <w:separator/>
      </w:r>
    </w:p>
  </w:footnote>
  <w:footnote w:type="continuationSeparator" w:id="0">
    <w:p w:rsidR="00EC0270" w:rsidRDefault="00EC02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34AD0"/>
    <w:multiLevelType w:val="multilevel"/>
    <w:tmpl w:val="0A034AD0"/>
    <w:lvl w:ilvl="0">
      <w:start w:val="1"/>
      <w:numFmt w:val="bullet"/>
      <w:pStyle w:val="ListBullet"/>
      <w:lvlText w:val="·"/>
      <w:lvlJc w:val="left"/>
      <w:pPr>
        <w:tabs>
          <w:tab w:val="left" w:pos="0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3672" w:hanging="216"/>
      </w:pPr>
      <w:rPr>
        <w:rFonts w:ascii="Wingdings" w:hAnsi="Wingdings" w:hint="default"/>
      </w:rPr>
    </w:lvl>
  </w:abstractNum>
  <w:abstractNum w:abstractNumId="1" w15:restartNumberingAfterBreak="0">
    <w:nsid w:val="0F13724D"/>
    <w:multiLevelType w:val="multilevel"/>
    <w:tmpl w:val="0F13724D"/>
    <w:lvl w:ilvl="0">
      <w:start w:val="1"/>
      <w:numFmt w:val="bullet"/>
      <w:lvlText w:val=""/>
      <w:lvlJc w:val="left"/>
      <w:pPr>
        <w:tabs>
          <w:tab w:val="left" w:pos="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FE2E80"/>
    <w:multiLevelType w:val="multilevel"/>
    <w:tmpl w:val="30FE2E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542F4"/>
    <w:multiLevelType w:val="multilevel"/>
    <w:tmpl w:val="45D542F4"/>
    <w:lvl w:ilvl="0">
      <w:numFmt w:val="bullet"/>
      <w:lvlText w:val=""/>
      <w:lvlJc w:val="left"/>
      <w:pPr>
        <w:tabs>
          <w:tab w:val="left" w:pos="0"/>
        </w:tabs>
        <w:ind w:left="706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>
      <w:numFmt w:val="bullet"/>
      <w:lvlText w:val=""/>
      <w:lvlJc w:val="left"/>
      <w:pPr>
        <w:tabs>
          <w:tab w:val="left" w:pos="0"/>
        </w:tabs>
        <w:ind w:left="860" w:hanging="361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>
      <w:numFmt w:val="bullet"/>
      <w:lvlText w:val="•"/>
      <w:lvlJc w:val="left"/>
      <w:pPr>
        <w:tabs>
          <w:tab w:val="left" w:pos="0"/>
        </w:tabs>
        <w:ind w:left="1995" w:hanging="361"/>
      </w:pPr>
      <w:rPr>
        <w:rFonts w:hint="default"/>
      </w:rPr>
    </w:lvl>
    <w:lvl w:ilvl="3">
      <w:numFmt w:val="bullet"/>
      <w:lvlText w:val="•"/>
      <w:lvlJc w:val="left"/>
      <w:pPr>
        <w:tabs>
          <w:tab w:val="left" w:pos="0"/>
        </w:tabs>
        <w:ind w:left="3131" w:hanging="361"/>
      </w:pPr>
      <w:rPr>
        <w:rFonts w:hint="default"/>
      </w:rPr>
    </w:lvl>
    <w:lvl w:ilvl="4">
      <w:numFmt w:val="bullet"/>
      <w:lvlText w:val="•"/>
      <w:lvlJc w:val="left"/>
      <w:pPr>
        <w:tabs>
          <w:tab w:val="left" w:pos="0"/>
        </w:tabs>
        <w:ind w:left="4266" w:hanging="361"/>
      </w:pPr>
      <w:rPr>
        <w:rFonts w:hint="default"/>
      </w:rPr>
    </w:lvl>
    <w:lvl w:ilvl="5">
      <w:numFmt w:val="bullet"/>
      <w:lvlText w:val="•"/>
      <w:lvlJc w:val="left"/>
      <w:pPr>
        <w:tabs>
          <w:tab w:val="left" w:pos="0"/>
        </w:tabs>
        <w:ind w:left="5402" w:hanging="361"/>
      </w:pPr>
      <w:rPr>
        <w:rFonts w:hint="default"/>
      </w:rPr>
    </w:lvl>
    <w:lvl w:ilvl="6">
      <w:numFmt w:val="bullet"/>
      <w:lvlText w:val="•"/>
      <w:lvlJc w:val="left"/>
      <w:pPr>
        <w:tabs>
          <w:tab w:val="left" w:pos="0"/>
        </w:tabs>
        <w:ind w:left="6537" w:hanging="361"/>
      </w:pPr>
      <w:rPr>
        <w:rFonts w:hint="default"/>
      </w:rPr>
    </w:lvl>
    <w:lvl w:ilvl="7">
      <w:numFmt w:val="bullet"/>
      <w:lvlText w:val="•"/>
      <w:lvlJc w:val="left"/>
      <w:pPr>
        <w:tabs>
          <w:tab w:val="left" w:pos="0"/>
        </w:tabs>
        <w:ind w:left="7673" w:hanging="361"/>
      </w:pPr>
      <w:rPr>
        <w:rFonts w:hint="default"/>
      </w:rPr>
    </w:lvl>
    <w:lvl w:ilvl="8">
      <w:numFmt w:val="bullet"/>
      <w:lvlText w:val="•"/>
      <w:lvlJc w:val="left"/>
      <w:pPr>
        <w:tabs>
          <w:tab w:val="left" w:pos="0"/>
        </w:tabs>
        <w:ind w:left="8808" w:hanging="361"/>
      </w:pPr>
      <w:rPr>
        <w:rFonts w:hint="default"/>
      </w:rPr>
    </w:lvl>
  </w:abstractNum>
  <w:abstractNum w:abstractNumId="4" w15:restartNumberingAfterBreak="0">
    <w:nsid w:val="6D9D5ECA"/>
    <w:multiLevelType w:val="multilevel"/>
    <w:tmpl w:val="6D9D5ECA"/>
    <w:lvl w:ilvl="0">
      <w:start w:val="1"/>
      <w:numFmt w:val="decimal"/>
      <w:pStyle w:val="ListNumber"/>
      <w:lvlText w:val="%1)"/>
      <w:lvlJc w:val="left"/>
      <w:pPr>
        <w:tabs>
          <w:tab w:val="left" w:pos="0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0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0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0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0"/>
        </w:tabs>
        <w:ind w:left="4320" w:hanging="288"/>
      </w:pPr>
      <w:rPr>
        <w:rFonts w:hint="default"/>
      </w:rPr>
    </w:lvl>
  </w:abstractNum>
  <w:abstractNum w:abstractNumId="5" w15:restartNumberingAfterBreak="0">
    <w:nsid w:val="70F10BAC"/>
    <w:multiLevelType w:val="multilevel"/>
    <w:tmpl w:val="70F10BAC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C4E27"/>
    <w:multiLevelType w:val="multilevel"/>
    <w:tmpl w:val="76BC4E27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rawingGridVerticalSpacing w:val="156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D5"/>
    <w:rsid w:val="000B3FE7"/>
    <w:rsid w:val="00133ED5"/>
    <w:rsid w:val="00477E72"/>
    <w:rsid w:val="004F7274"/>
    <w:rsid w:val="00616274"/>
    <w:rsid w:val="006A02FE"/>
    <w:rsid w:val="007F7B10"/>
    <w:rsid w:val="00AA3940"/>
    <w:rsid w:val="00B601D3"/>
    <w:rsid w:val="00E34799"/>
    <w:rsid w:val="00EC0270"/>
    <w:rsid w:val="23A66044"/>
    <w:rsid w:val="28EA3459"/>
    <w:rsid w:val="2A2D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5EB70CEA-228B-4260-AE72-4B47E992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uiPriority="0" w:qFormat="1"/>
    <w:lsdException w:name="toa heading" w:semiHidden="1" w:unhideWhenUsed="1"/>
    <w:lsdException w:name="List" w:semiHidden="1" w:unhideWhenUsed="1"/>
    <w:lsdException w:name="List Bullet" w:uiPriority="0" w:qFormat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0" w:qFormat="1"/>
    <w:lsdException w:name="HTML Definition" w:semiHidden="1" w:unhideWhenUsed="1"/>
    <w:lsdException w:name="HTML Keyboard" w:uiPriority="0" w:qFormat="1"/>
    <w:lsdException w:name="HTML Preformatted" w:uiPriority="0" w:qFormat="1"/>
    <w:lsdException w:name="HTML Sample" w:semiHidden="1" w:unhideWhenUsed="1"/>
    <w:lsdException w:name="HTML Typewriter" w:uiPriority="0" w:qFormat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0"/>
    </w:pPr>
    <w:rPr>
      <w:rFonts w:ascii="Cambria" w:eastAsia="HG明朝B" w:hAnsi="Cambria"/>
      <w:color w:val="404040"/>
      <w:sz w:val="22"/>
      <w:szCs w:val="22"/>
      <w:lang w:eastAsia="ja-JP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 w:after="100"/>
      <w:contextualSpacing/>
      <w:outlineLvl w:val="0"/>
    </w:pPr>
    <w:rPr>
      <w:b/>
      <w:color w:val="2B7C89"/>
      <w:sz w:val="28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60" w:after="40"/>
      <w:contextualSpacing/>
      <w:outlineLvl w:val="1"/>
    </w:pPr>
    <w:rPr>
      <w:b/>
      <w:caps/>
      <w:color w:val="262626"/>
      <w:sz w:val="24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keepLines/>
      <w:spacing w:before="40" w:after="0"/>
      <w:outlineLvl w:val="7"/>
    </w:pPr>
    <w:rPr>
      <w:color w:val="262626"/>
      <w:szCs w:val="21"/>
    </w:rPr>
  </w:style>
  <w:style w:type="paragraph" w:styleId="Heading9">
    <w:name w:val="heading 9"/>
    <w:basedOn w:val="Normal"/>
    <w:next w:val="Normal"/>
    <w:qFormat/>
    <w:pPr>
      <w:keepNext/>
      <w:keepLines/>
      <w:spacing w:before="40" w:after="0"/>
      <w:outlineLvl w:val="8"/>
    </w:pPr>
    <w:rPr>
      <w:i/>
      <w:iCs/>
      <w:color w:val="26262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Cs w:val="18"/>
    </w:rPr>
  </w:style>
  <w:style w:type="paragraph" w:styleId="BlockText">
    <w:name w:val="Block Text"/>
    <w:basedOn w:val="Normal"/>
    <w:qFormat/>
    <w:pPr>
      <w:pBdr>
        <w:top w:val="single" w:sz="2" w:space="10" w:color="39A5B7"/>
        <w:left w:val="single" w:sz="2" w:space="10" w:color="39A5B7"/>
        <w:bottom w:val="single" w:sz="2" w:space="10" w:color="39A5B7"/>
        <w:right w:val="single" w:sz="2" w:space="10" w:color="39A5B7"/>
      </w:pBdr>
      <w:ind w:left="1152" w:right="1152"/>
    </w:pPr>
    <w:rPr>
      <w:i/>
      <w:iCs/>
      <w:color w:val="2B7C89"/>
    </w:rPr>
  </w:style>
  <w:style w:type="paragraph" w:styleId="BodyText3">
    <w:name w:val="Body Text 3"/>
    <w:basedOn w:val="Normal"/>
    <w:qFormat/>
    <w:pPr>
      <w:spacing w:after="120"/>
    </w:pPr>
    <w:rPr>
      <w:szCs w:val="16"/>
    </w:rPr>
  </w:style>
  <w:style w:type="paragraph" w:styleId="BodyTextIndent3">
    <w:name w:val="Body Text Indent 3"/>
    <w:basedOn w:val="Normal"/>
    <w:qFormat/>
    <w:pPr>
      <w:spacing w:after="120"/>
      <w:ind w:left="360"/>
    </w:pPr>
    <w:rPr>
      <w:szCs w:val="16"/>
    </w:rPr>
  </w:style>
  <w:style w:type="paragraph" w:styleId="Caption">
    <w:name w:val="caption"/>
    <w:basedOn w:val="Normal"/>
    <w:next w:val="Normal"/>
    <w:pPr>
      <w:spacing w:after="200"/>
    </w:pPr>
    <w:rPr>
      <w:i/>
      <w:iCs/>
      <w:color w:val="4D4D4D"/>
      <w:szCs w:val="18"/>
    </w:rPr>
  </w:style>
  <w:style w:type="character" w:styleId="CommentReference">
    <w:name w:val="annotation reference"/>
    <w:basedOn w:val="DefaultParagraphFont"/>
    <w:qFormat/>
    <w:rPr>
      <w:sz w:val="22"/>
      <w:szCs w:val="16"/>
    </w:rPr>
  </w:style>
  <w:style w:type="paragraph" w:styleId="CommentText">
    <w:name w:val="annotation text"/>
    <w:basedOn w:val="Normal"/>
    <w:qFormat/>
    <w:rPr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DocumentMap">
    <w:name w:val="Document Map"/>
    <w:basedOn w:val="Normal"/>
    <w:qFormat/>
    <w:pPr>
      <w:spacing w:after="0"/>
    </w:pPr>
    <w:rPr>
      <w:rFonts w:ascii="Segoe UI" w:hAnsi="Segoe UI" w:cs="Segoe UI"/>
      <w:szCs w:val="16"/>
    </w:rPr>
  </w:style>
  <w:style w:type="paragraph" w:styleId="EndnoteText">
    <w:name w:val="endnote text"/>
    <w:basedOn w:val="Normal"/>
    <w:qFormat/>
    <w:pPr>
      <w:spacing w:after="0"/>
    </w:pPr>
    <w:rPr>
      <w:szCs w:val="20"/>
    </w:rPr>
  </w:style>
  <w:style w:type="paragraph" w:styleId="EnvelopeReturn">
    <w:name w:val="envelope return"/>
    <w:basedOn w:val="Normal"/>
    <w:qFormat/>
    <w:pPr>
      <w:spacing w:after="0"/>
    </w:pPr>
    <w:rPr>
      <w:szCs w:val="20"/>
    </w:rPr>
  </w:style>
  <w:style w:type="character" w:styleId="FollowedHyperlink">
    <w:name w:val="FollowedHyperlink"/>
    <w:basedOn w:val="DefaultParagraphFont"/>
    <w:qFormat/>
    <w:rPr>
      <w:color w:val="7C4969"/>
      <w:u w:val="single"/>
    </w:rPr>
  </w:style>
  <w:style w:type="paragraph" w:styleId="Footer">
    <w:name w:val="footer"/>
    <w:basedOn w:val="Normal"/>
    <w:qFormat/>
    <w:pPr>
      <w:spacing w:after="0"/>
      <w:jc w:val="right"/>
    </w:pPr>
    <w:rPr>
      <w:color w:val="2B7C89"/>
    </w:rPr>
  </w:style>
  <w:style w:type="paragraph" w:styleId="FootnoteText">
    <w:name w:val="footnote text"/>
    <w:basedOn w:val="Normal"/>
    <w:qFormat/>
    <w:pPr>
      <w:spacing w:after="0"/>
    </w:pPr>
    <w:rPr>
      <w:szCs w:val="20"/>
    </w:rPr>
  </w:style>
  <w:style w:type="paragraph" w:styleId="Header">
    <w:name w:val="header"/>
    <w:basedOn w:val="Normal"/>
    <w:qFormat/>
    <w:pPr>
      <w:spacing w:after="0"/>
    </w:pPr>
  </w:style>
  <w:style w:type="character" w:styleId="HTMLCode">
    <w:name w:val="HTML Code"/>
    <w:basedOn w:val="DefaultParagraphFont"/>
    <w:qFormat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qFormat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qFormat/>
    <w:pPr>
      <w:spacing w:after="0"/>
    </w:pPr>
    <w:rPr>
      <w:rFonts w:ascii="Consolas" w:hAnsi="Consolas"/>
      <w:szCs w:val="20"/>
    </w:rPr>
  </w:style>
  <w:style w:type="character" w:styleId="HTMLTypewriter">
    <w:name w:val="HTML Typewriter"/>
    <w:basedOn w:val="DefaultParagraphFont"/>
    <w:qFormat/>
    <w:rPr>
      <w:rFonts w:ascii="Consolas" w:hAnsi="Consolas"/>
      <w:sz w:val="22"/>
      <w:szCs w:val="20"/>
    </w:rPr>
  </w:style>
  <w:style w:type="character" w:styleId="Hyperlink">
    <w:name w:val="Hyperlink"/>
    <w:basedOn w:val="DefaultParagraphFont"/>
    <w:qFormat/>
    <w:rPr>
      <w:color w:val="2B7C89"/>
      <w:u w:val="single"/>
    </w:rPr>
  </w:style>
  <w:style w:type="paragraph" w:styleId="ListBullet">
    <w:name w:val="List Bullet"/>
    <w:basedOn w:val="Normal"/>
    <w:qFormat/>
    <w:pPr>
      <w:numPr>
        <w:numId w:val="1"/>
      </w:numPr>
      <w:spacing w:line="288" w:lineRule="auto"/>
      <w:contextualSpacing/>
    </w:pPr>
  </w:style>
  <w:style w:type="paragraph" w:styleId="ListNumber">
    <w:name w:val="List Number"/>
    <w:basedOn w:val="Normal"/>
    <w:qFormat/>
    <w:pPr>
      <w:numPr>
        <w:numId w:val="2"/>
      </w:numPr>
      <w:spacing w:line="288" w:lineRule="auto"/>
      <w:contextualSpacing/>
    </w:pPr>
  </w:style>
  <w:style w:type="paragraph" w:styleId="MacroText">
    <w:name w:val="macro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HG明朝B" w:hAnsi="Consolas"/>
      <w:color w:val="404040"/>
      <w:sz w:val="22"/>
      <w:lang w:eastAsia="ja-JP"/>
    </w:rPr>
  </w:style>
  <w:style w:type="paragraph" w:styleId="PlainText">
    <w:name w:val="Plain Text"/>
    <w:basedOn w:val="Normal"/>
    <w:qFormat/>
    <w:pPr>
      <w:spacing w:after="0"/>
    </w:pPr>
    <w:rPr>
      <w:rFonts w:ascii="Consolas" w:hAnsi="Consolas"/>
      <w:szCs w:val="21"/>
    </w:rPr>
  </w:style>
  <w:style w:type="paragraph" w:styleId="Title">
    <w:name w:val="Title"/>
    <w:basedOn w:val="Normal"/>
    <w:uiPriority w:val="10"/>
    <w:qFormat/>
    <w:pPr>
      <w:pBdr>
        <w:bottom w:val="single" w:sz="12" w:space="4" w:color="39A5B7"/>
      </w:pBdr>
      <w:spacing w:after="120"/>
      <w:contextualSpacing/>
    </w:pPr>
    <w:rPr>
      <w:color w:val="2B7C89"/>
      <w:kern w:val="28"/>
      <w:sz w:val="56"/>
    </w:rPr>
  </w:style>
  <w:style w:type="character" w:customStyle="1" w:styleId="PlaceholderText1">
    <w:name w:val="Placeholder Text1"/>
    <w:basedOn w:val="DefaultParagraphFont"/>
    <w:qFormat/>
    <w:rPr>
      <w:color w:val="3A3A3A"/>
    </w:rPr>
  </w:style>
  <w:style w:type="paragraph" w:customStyle="1" w:styleId="TOCHeading1">
    <w:name w:val="TOC Heading1"/>
    <w:basedOn w:val="Heading1"/>
    <w:next w:val="Normal"/>
    <w:qFormat/>
    <w:pPr>
      <w:contextualSpacing w:val="0"/>
      <w:outlineLvl w:val="9"/>
    </w:pPr>
  </w:style>
  <w:style w:type="character" w:customStyle="1" w:styleId="IntenseEmphasis1">
    <w:name w:val="Intense Emphasis1"/>
    <w:basedOn w:val="DefaultParagraphFont"/>
    <w:qFormat/>
    <w:rPr>
      <w:i/>
      <w:iCs/>
      <w:color w:val="2B7C89"/>
    </w:rPr>
  </w:style>
  <w:style w:type="character" w:customStyle="1" w:styleId="IntenseReference1">
    <w:name w:val="Intense Reference1"/>
    <w:basedOn w:val="DefaultParagraphFont"/>
    <w:qFormat/>
    <w:rPr>
      <w:b/>
      <w:bCs/>
      <w:smallCaps/>
      <w:color w:val="2B7C89"/>
      <w:spacing w:val="5"/>
    </w:rPr>
  </w:style>
  <w:style w:type="paragraph" w:customStyle="1" w:styleId="IntenseQuote1">
    <w:name w:val="Intense Quote1"/>
    <w:basedOn w:val="Normal"/>
    <w:next w:val="Normal"/>
    <w:qFormat/>
    <w:pPr>
      <w:pBdr>
        <w:top w:val="single" w:sz="4" w:space="10" w:color="2A7B89"/>
        <w:bottom w:val="single" w:sz="4" w:space="10" w:color="2A7B89"/>
      </w:pBdr>
      <w:spacing w:before="360" w:after="360"/>
      <w:ind w:left="864" w:right="864"/>
      <w:jc w:val="center"/>
    </w:pPr>
    <w:rPr>
      <w:i/>
      <w:iCs/>
      <w:color w:val="2B7C89"/>
    </w:rPr>
  </w:style>
  <w:style w:type="paragraph" w:customStyle="1" w:styleId="ListParagraph1">
    <w:name w:val="List Paragraph1"/>
    <w:basedOn w:val="Normal"/>
    <w:qFormat/>
    <w:pPr>
      <w:spacing w:after="160" w:line="259" w:lineRule="auto"/>
      <w:ind w:left="720"/>
      <w:contextualSpacing/>
    </w:pPr>
    <w:rPr>
      <w:rFonts w:eastAsia="Cambria"/>
      <w:color w:val="auto"/>
      <w:lang w:val="en-PH" w:eastAsia="en-US"/>
    </w:rPr>
  </w:style>
  <w:style w:type="paragraph" w:styleId="NoSpacing">
    <w:name w:val="No Spacing"/>
    <w:uiPriority w:val="1"/>
    <w:qFormat/>
    <w:rPr>
      <w:rFonts w:ascii="Cambria" w:eastAsia="HG明朝B" w:hAnsi="Cambria"/>
      <w:color w:val="404040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mberlyc461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DSWD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Gersabalino, Jenny G.</dc:creator>
  <cp:lastModifiedBy>Kimberly C. Cano</cp:lastModifiedBy>
  <cp:revision>2</cp:revision>
  <dcterms:created xsi:type="dcterms:W3CDTF">2024-03-11T03:35:00Z</dcterms:created>
  <dcterms:modified xsi:type="dcterms:W3CDTF">2024-03-11T03:35:00Z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FC001938D28542ECB1D51C82B1A45F04_13</vt:lpwstr>
  </property>
</Properties>
</file>