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A56D" w14:textId="75DFD313" w:rsidR="00816216" w:rsidRPr="0016678F" w:rsidRDefault="00B65342" w:rsidP="00141A4C">
      <w:pPr>
        <w:pStyle w:val="Title"/>
      </w:pPr>
      <w:r w:rsidRPr="00F20B67">
        <w:drawing>
          <wp:anchor distT="0" distB="0" distL="114300" distR="114300" simplePos="0" relativeHeight="251668480" behindDoc="0" locked="0" layoutInCell="1" allowOverlap="1" wp14:anchorId="03094D92" wp14:editId="7023EC9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92860" cy="1162050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78F" w:rsidRPr="0016678F">
        <w:t>Jimlee P. Mamangon</w:t>
      </w:r>
      <w:r w:rsidR="00F20B67" w:rsidRPr="00F20B67">
        <w:rPr>
          <w:noProof/>
        </w:rPr>
        <w:t xml:space="preserve"> </w:t>
      </w:r>
    </w:p>
    <w:p w14:paraId="70F13BDC" w14:textId="56101304" w:rsidR="00141A4C" w:rsidRPr="0016678F" w:rsidRDefault="0016678F" w:rsidP="00141A4C">
      <w:pPr>
        <w:rPr>
          <w:rFonts w:asciiTheme="majorHAnsi" w:hAnsiTheme="majorHAnsi"/>
        </w:rPr>
      </w:pPr>
      <w:r w:rsidRPr="0016678F">
        <w:rPr>
          <w:rFonts w:asciiTheme="majorHAnsi" w:hAnsiTheme="majorHAnsi"/>
        </w:rPr>
        <w:t>Tarlac, Philippines 2316</w:t>
      </w:r>
      <w:r w:rsidR="00141A4C" w:rsidRPr="0016678F">
        <w:rPr>
          <w:rFonts w:asciiTheme="majorHAnsi" w:hAnsiTheme="majorHAnsi"/>
        </w:rPr>
        <w:t> | </w:t>
      </w:r>
      <w:r w:rsidRPr="0016678F">
        <w:rPr>
          <w:rFonts w:asciiTheme="majorHAnsi" w:hAnsiTheme="majorHAnsi"/>
        </w:rPr>
        <w:t>+63</w:t>
      </w:r>
      <w:r w:rsidR="00E05532">
        <w:rPr>
          <w:rFonts w:asciiTheme="majorHAnsi" w:hAnsiTheme="majorHAnsi"/>
        </w:rPr>
        <w:t>2708</w:t>
      </w:r>
      <w:r w:rsidR="00EE7886">
        <w:rPr>
          <w:rFonts w:asciiTheme="majorHAnsi" w:hAnsiTheme="majorHAnsi"/>
        </w:rPr>
        <w:t>83740</w:t>
      </w:r>
      <w:r w:rsidR="00141A4C" w:rsidRPr="0016678F">
        <w:rPr>
          <w:rFonts w:asciiTheme="majorHAnsi" w:hAnsiTheme="majorHAnsi"/>
        </w:rPr>
        <w:t> | </w:t>
      </w:r>
      <w:r w:rsidRPr="0016678F">
        <w:rPr>
          <w:rFonts w:asciiTheme="majorHAnsi" w:hAnsiTheme="majorHAnsi"/>
        </w:rPr>
        <w:t>mamangonjimlee@gmail.com</w:t>
      </w:r>
    </w:p>
    <w:p w14:paraId="5119B1A2" w14:textId="77777777" w:rsidR="006465B0" w:rsidRDefault="006465B0" w:rsidP="00141A4C">
      <w:pPr>
        <w:pStyle w:val="Heading1"/>
      </w:pPr>
    </w:p>
    <w:p w14:paraId="7B411076" w14:textId="5E572B01" w:rsidR="00895E87" w:rsidRPr="0016678F" w:rsidRDefault="0016678F" w:rsidP="00141A4C">
      <w:pPr>
        <w:pStyle w:val="Heading1"/>
      </w:pPr>
      <w:r w:rsidRPr="0016678F">
        <w:t>Summary</w:t>
      </w:r>
    </w:p>
    <w:p w14:paraId="07AE5542" w14:textId="086811D3" w:rsidR="00DF2447" w:rsidRDefault="00DF2447" w:rsidP="00DF2447">
      <w:pPr>
        <w:jc w:val="both"/>
        <w:rPr>
          <w:rFonts w:ascii="Century Gothic" w:hAnsi="Century Gothic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43E32" wp14:editId="24CBFA39">
                <wp:simplePos x="0" y="0"/>
                <wp:positionH relativeFrom="page">
                  <wp:align>center</wp:align>
                </wp:positionH>
                <wp:positionV relativeFrom="paragraph">
                  <wp:posOffset>1169191</wp:posOffset>
                </wp:positionV>
                <wp:extent cx="63398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98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B604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92.05pt" to="499.2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" strokecolor="#39a5b7 [3204]" strokeweight="1pt">
                <v:stroke joinstyle="miter"/>
                <w10:wrap anchorx="page"/>
              </v:line>
            </w:pict>
          </mc:Fallback>
        </mc:AlternateContent>
      </w:r>
      <w:r w:rsidR="0016678F" w:rsidRPr="002F3A0C">
        <w:rPr>
          <w:rFonts w:ascii="Century Gothic" w:hAnsi="Century Gothic"/>
          <w:bCs/>
          <w:sz w:val="20"/>
          <w:szCs w:val="20"/>
        </w:rPr>
        <w:t xml:space="preserve">A highly accomplished SAP technology professional with </w:t>
      </w:r>
      <w:r w:rsidR="00B65342">
        <w:rPr>
          <w:rFonts w:ascii="Century Gothic" w:hAnsi="Century Gothic"/>
          <w:bCs/>
          <w:sz w:val="20"/>
          <w:szCs w:val="20"/>
        </w:rPr>
        <w:t>6</w:t>
      </w:r>
      <w:r w:rsidR="0016678F" w:rsidRPr="002F3A0C">
        <w:rPr>
          <w:rFonts w:ascii="Century Gothic" w:hAnsi="Century Gothic"/>
          <w:bCs/>
          <w:sz w:val="20"/>
          <w:szCs w:val="20"/>
        </w:rPr>
        <w:t xml:space="preserve"> years of IT experience and with a good innovative, problem-solving mind and works very well under pressure. During my years of ERP career, I have served many global organizations including the fortune 500 corporations in, Finance, Energy, Oil, Banking, Manufacturing, Entertainment and Retail domain. As an SAP technical professional,</w:t>
      </w:r>
      <w:r w:rsidR="00C82FEA">
        <w:rPr>
          <w:rFonts w:ascii="Century Gothic" w:hAnsi="Century Gothic"/>
          <w:bCs/>
          <w:sz w:val="20"/>
          <w:szCs w:val="20"/>
        </w:rPr>
        <w:t xml:space="preserve"> </w:t>
      </w:r>
      <w:r w:rsidR="0016678F" w:rsidRPr="002F3A0C">
        <w:rPr>
          <w:rFonts w:ascii="Century Gothic" w:hAnsi="Century Gothic"/>
          <w:bCs/>
          <w:sz w:val="20"/>
          <w:szCs w:val="20"/>
        </w:rPr>
        <w:t>my analytical and critical thinking capabilities</w:t>
      </w:r>
      <w:r w:rsidR="00C82FEA">
        <w:rPr>
          <w:rFonts w:ascii="Century Gothic" w:hAnsi="Century Gothic"/>
          <w:bCs/>
          <w:sz w:val="20"/>
          <w:szCs w:val="20"/>
        </w:rPr>
        <w:t>,</w:t>
      </w:r>
      <w:r w:rsidR="0016678F" w:rsidRPr="002F3A0C">
        <w:rPr>
          <w:rFonts w:ascii="Century Gothic" w:hAnsi="Century Gothic"/>
          <w:bCs/>
          <w:sz w:val="20"/>
          <w:szCs w:val="20"/>
        </w:rPr>
        <w:t xml:space="preserve"> are widely used to provide SAP technical solutions and manage 24x7 mission-critical environments that make me unique in my sphere of work.</w:t>
      </w:r>
    </w:p>
    <w:p w14:paraId="03EF1BFD" w14:textId="77777777" w:rsidR="009B3936" w:rsidRDefault="009B3936" w:rsidP="00DF2447">
      <w:pPr>
        <w:jc w:val="both"/>
        <w:rPr>
          <w:rFonts w:ascii="Century Gothic" w:hAnsi="Century Gothic"/>
          <w:bCs/>
          <w:sz w:val="20"/>
          <w:szCs w:val="20"/>
        </w:rPr>
      </w:pPr>
    </w:p>
    <w:p w14:paraId="39D6D292" w14:textId="77777777" w:rsidR="009B3936" w:rsidRDefault="009B3936" w:rsidP="009B3936">
      <w:pPr>
        <w:pStyle w:val="Heading1"/>
      </w:pPr>
      <w:r w:rsidRPr="0016678F">
        <w:t>Experience</w:t>
      </w:r>
    </w:p>
    <w:p w14:paraId="3F5276E1" w14:textId="77777777" w:rsidR="00887EAC" w:rsidRDefault="00887EAC" w:rsidP="009B3936">
      <w:pPr>
        <w:pStyle w:val="Heading1"/>
      </w:pPr>
    </w:p>
    <w:p w14:paraId="4BCBD0F9" w14:textId="6F5C755D" w:rsidR="009B3936" w:rsidRPr="00E2721B" w:rsidRDefault="00E2721B" w:rsidP="009B3936">
      <w:pPr>
        <w:pStyle w:val="Heading1"/>
        <w:rPr>
          <w:sz w:val="22"/>
          <w:szCs w:val="24"/>
        </w:rPr>
      </w:pPr>
      <w:r w:rsidRPr="00E2721B">
        <w:rPr>
          <w:sz w:val="22"/>
          <w:szCs w:val="24"/>
        </w:rPr>
        <w:t>Avaloq , Makati City</w:t>
      </w:r>
    </w:p>
    <w:p w14:paraId="418C2E3E" w14:textId="3E1BEEF8" w:rsidR="009B3936" w:rsidRDefault="00E2721B" w:rsidP="00DF2447">
      <w:pPr>
        <w:jc w:val="both"/>
        <w:rPr>
          <w:rFonts w:asciiTheme="majorHAnsi" w:hAnsiTheme="majorHAnsi"/>
          <w:bCs/>
          <w:sz w:val="20"/>
          <w:szCs w:val="20"/>
        </w:rPr>
      </w:pPr>
      <w:r w:rsidRPr="00E2721B">
        <w:rPr>
          <w:rFonts w:asciiTheme="majorHAnsi" w:hAnsiTheme="majorHAnsi"/>
          <w:b/>
          <w:sz w:val="20"/>
          <w:szCs w:val="20"/>
        </w:rPr>
        <w:t>Application Engineer (SAP Basis</w:t>
      </w:r>
      <w:r w:rsidR="00ED2E23">
        <w:rPr>
          <w:rFonts w:asciiTheme="majorHAnsi" w:hAnsiTheme="majorHAnsi"/>
          <w:b/>
          <w:sz w:val="20"/>
          <w:szCs w:val="20"/>
        </w:rPr>
        <w:t xml:space="preserve"> and Security</w:t>
      </w:r>
      <w:r w:rsidRPr="00E2721B">
        <w:rPr>
          <w:rFonts w:asciiTheme="majorHAnsi" w:hAnsiTheme="majorHAnsi"/>
          <w:b/>
          <w:sz w:val="20"/>
          <w:szCs w:val="20"/>
        </w:rPr>
        <w:t xml:space="preserve">), </w:t>
      </w:r>
      <w:r w:rsidRPr="00E2721B">
        <w:rPr>
          <w:rFonts w:asciiTheme="majorHAnsi" w:hAnsiTheme="majorHAnsi"/>
          <w:bCs/>
          <w:sz w:val="20"/>
          <w:szCs w:val="20"/>
        </w:rPr>
        <w:t xml:space="preserve">July 2023 </w:t>
      </w:r>
      <w:r w:rsidR="00227961">
        <w:rPr>
          <w:rFonts w:asciiTheme="majorHAnsi" w:hAnsiTheme="majorHAnsi"/>
          <w:bCs/>
          <w:sz w:val="20"/>
          <w:szCs w:val="20"/>
        </w:rPr>
        <w:t>–</w:t>
      </w:r>
      <w:r w:rsidRPr="00E2721B">
        <w:rPr>
          <w:rFonts w:asciiTheme="majorHAnsi" w:hAnsiTheme="majorHAnsi"/>
          <w:bCs/>
          <w:sz w:val="20"/>
          <w:szCs w:val="20"/>
        </w:rPr>
        <w:t xml:space="preserve"> present</w:t>
      </w:r>
    </w:p>
    <w:p w14:paraId="44ECDEF0" w14:textId="6B54C310" w:rsidR="00227961" w:rsidRPr="00F54190" w:rsidRDefault="00227961" w:rsidP="00F54190">
      <w:pPr>
        <w:pStyle w:val="ListParagraph"/>
        <w:numPr>
          <w:ilvl w:val="0"/>
          <w:numId w:val="27"/>
        </w:num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F54190">
        <w:rPr>
          <w:rFonts w:ascii="Century Gothic" w:hAnsi="Century Gothic"/>
          <w:bCs/>
          <w:sz w:val="20"/>
          <w:szCs w:val="20"/>
        </w:rPr>
        <w:t xml:space="preserve">Currently working as </w:t>
      </w:r>
      <w:r w:rsidR="002C6A00" w:rsidRPr="00F54190">
        <w:rPr>
          <w:rFonts w:ascii="Century Gothic" w:hAnsi="Century Gothic"/>
          <w:bCs/>
          <w:sz w:val="20"/>
          <w:szCs w:val="20"/>
        </w:rPr>
        <w:t xml:space="preserve">one of the two SAP </w:t>
      </w:r>
      <w:r w:rsidRPr="00F54190">
        <w:rPr>
          <w:rFonts w:ascii="Century Gothic" w:hAnsi="Century Gothic"/>
          <w:bCs/>
          <w:sz w:val="20"/>
          <w:szCs w:val="20"/>
        </w:rPr>
        <w:t xml:space="preserve">Basis resource of the </w:t>
      </w:r>
      <w:r w:rsidR="002C6A00" w:rsidRPr="00F54190">
        <w:rPr>
          <w:rFonts w:ascii="Century Gothic" w:hAnsi="Century Gothic"/>
          <w:bCs/>
          <w:sz w:val="20"/>
          <w:szCs w:val="20"/>
        </w:rPr>
        <w:t>Corporate IT department</w:t>
      </w:r>
    </w:p>
    <w:p w14:paraId="3DC38946" w14:textId="07ADE2D4" w:rsidR="00DD0CD5" w:rsidRPr="00F54190" w:rsidRDefault="00DD0CD5" w:rsidP="00F54190">
      <w:pPr>
        <w:pStyle w:val="ListParagraph"/>
        <w:numPr>
          <w:ilvl w:val="0"/>
          <w:numId w:val="27"/>
        </w:num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2F3A0C">
        <w:rPr>
          <w:rFonts w:ascii="Century Gothic" w:hAnsi="Century Gothic"/>
          <w:bCs/>
          <w:sz w:val="20"/>
          <w:szCs w:val="20"/>
        </w:rPr>
        <w:t>Maintain multiple SAP instances that comprise the SAP</w:t>
      </w:r>
      <w:r w:rsidR="001D2E9E">
        <w:rPr>
          <w:rFonts w:ascii="Century Gothic" w:hAnsi="Century Gothic"/>
          <w:bCs/>
          <w:sz w:val="20"/>
          <w:szCs w:val="20"/>
        </w:rPr>
        <w:t xml:space="preserve"> HR</w:t>
      </w:r>
      <w:r w:rsidRPr="002F3A0C"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non-production and production </w:t>
      </w:r>
      <w:r w:rsidRPr="002F3A0C">
        <w:rPr>
          <w:rFonts w:ascii="Century Gothic" w:hAnsi="Century Gothic"/>
          <w:bCs/>
          <w:sz w:val="20"/>
          <w:szCs w:val="20"/>
        </w:rPr>
        <w:t>environment</w:t>
      </w:r>
      <w:r>
        <w:rPr>
          <w:rFonts w:ascii="Century Gothic" w:hAnsi="Century Gothic"/>
          <w:bCs/>
          <w:sz w:val="20"/>
          <w:szCs w:val="20"/>
        </w:rPr>
        <w:t>s</w:t>
      </w:r>
      <w:r w:rsidRPr="002F3A0C"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on landscapes</w:t>
      </w:r>
      <w:r w:rsidR="0008234D">
        <w:rPr>
          <w:rFonts w:ascii="Century Gothic" w:hAnsi="Century Gothic"/>
          <w:bCs/>
          <w:sz w:val="20"/>
          <w:szCs w:val="20"/>
        </w:rPr>
        <w:t xml:space="preserve"> ECC and BW </w:t>
      </w:r>
      <w:r w:rsidR="001D2E9E">
        <w:rPr>
          <w:rFonts w:ascii="Century Gothic" w:hAnsi="Century Gothic"/>
          <w:bCs/>
          <w:sz w:val="20"/>
          <w:szCs w:val="20"/>
        </w:rPr>
        <w:t>running on Oracle / HANA Database</w:t>
      </w:r>
    </w:p>
    <w:p w14:paraId="5F4D233A" w14:textId="288F7D4F" w:rsidR="009E7CF4" w:rsidRPr="00F54190" w:rsidRDefault="009E7CF4" w:rsidP="00F54190">
      <w:pPr>
        <w:pStyle w:val="NormalWeb"/>
        <w:numPr>
          <w:ilvl w:val="0"/>
          <w:numId w:val="27"/>
        </w:numPr>
        <w:spacing w:before="0" w:beforeAutospacing="0" w:after="0" w:afterAutospacing="0" w:line="300" w:lineRule="atLeast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F54190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Automation of SAP basis tasks through different development and scripting approaches</w:t>
      </w:r>
    </w:p>
    <w:p w14:paraId="0D023E7A" w14:textId="24AB6BEF" w:rsidR="009E7CF4" w:rsidRPr="00F54190" w:rsidRDefault="009E7CF4" w:rsidP="00F54190">
      <w:pPr>
        <w:pStyle w:val="NormalWeb"/>
        <w:numPr>
          <w:ilvl w:val="0"/>
          <w:numId w:val="27"/>
        </w:numPr>
        <w:spacing w:before="0" w:beforeAutospacing="0" w:after="0" w:afterAutospacing="0" w:line="300" w:lineRule="atLeast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F54190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Incident Management: Troubleshooting the issues from OS level like work process monitoring, checking logs, checking OSS notes, provide Performance analysis and suggest solution to write the Root Cause Analysis</w:t>
      </w:r>
    </w:p>
    <w:p w14:paraId="2D680025" w14:textId="4CDE7CC3" w:rsidR="009E7CF4" w:rsidRPr="00F54190" w:rsidRDefault="009E7CF4" w:rsidP="00F54190">
      <w:pPr>
        <w:pStyle w:val="NormalWeb"/>
        <w:numPr>
          <w:ilvl w:val="0"/>
          <w:numId w:val="27"/>
        </w:numPr>
        <w:spacing w:before="0" w:beforeAutospacing="0" w:after="0" w:afterAutospacing="0" w:line="300" w:lineRule="atLeast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F54190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Write Operational procedures</w:t>
      </w:r>
    </w:p>
    <w:p w14:paraId="09DA4E48" w14:textId="77777777" w:rsidR="009E7CF4" w:rsidRPr="00F54190" w:rsidRDefault="009E7CF4" w:rsidP="00F54190">
      <w:pPr>
        <w:pStyle w:val="NormalWeb"/>
        <w:numPr>
          <w:ilvl w:val="0"/>
          <w:numId w:val="27"/>
        </w:numPr>
        <w:spacing w:before="0" w:beforeAutospacing="0" w:after="0" w:afterAutospacing="0" w:line="300" w:lineRule="atLeast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F54190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Provide On-call support during weekday and weekends as per the schedule</w:t>
      </w:r>
    </w:p>
    <w:p w14:paraId="56D07E08" w14:textId="77777777" w:rsidR="004208D8" w:rsidRPr="00F54190" w:rsidRDefault="004208D8" w:rsidP="00F54190">
      <w:pPr>
        <w:pStyle w:val="NormalWeb"/>
        <w:numPr>
          <w:ilvl w:val="0"/>
          <w:numId w:val="27"/>
        </w:numPr>
        <w:spacing w:before="0" w:beforeAutospacing="0" w:after="0" w:afterAutospacing="0" w:line="300" w:lineRule="atLeast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F54190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Applying Support Package, Kernel patch upgrade, TMS configuration and Transport administration (Transport strategy), maintaining of operation modes and profile parameters, background job management</w:t>
      </w:r>
    </w:p>
    <w:p w14:paraId="0CE66FE1" w14:textId="4A9C6108" w:rsidR="002C6A00" w:rsidRPr="00F54190" w:rsidRDefault="00195192" w:rsidP="00F54190">
      <w:pPr>
        <w:pStyle w:val="ListParagraph"/>
        <w:numPr>
          <w:ilvl w:val="0"/>
          <w:numId w:val="27"/>
        </w:num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F54190">
        <w:rPr>
          <w:rFonts w:ascii="Century Gothic" w:hAnsi="Century Gothic"/>
          <w:bCs/>
          <w:sz w:val="20"/>
          <w:szCs w:val="20"/>
        </w:rPr>
        <w:t xml:space="preserve">Perform the ff. </w:t>
      </w:r>
      <w:r w:rsidRPr="00F54190">
        <w:rPr>
          <w:rFonts w:ascii="Century Gothic" w:hAnsi="Century Gothic"/>
          <w:bCs/>
          <w:sz w:val="20"/>
          <w:szCs w:val="20"/>
        </w:rPr>
        <w:t>SAP Basis tasks: technical planning, installations and configurations (SAP S/4 HANA, FIORI, SLT, SOLMAN, SAP Router ), upgrades, OS/DB migrations, Unicode conversions for SAP NetWeaver platform, SSO configuration, installation of SSL certificates</w:t>
      </w:r>
      <w:r w:rsidR="00B83AD0" w:rsidRPr="00F54190">
        <w:rPr>
          <w:rFonts w:ascii="Century Gothic" w:hAnsi="Century Gothic"/>
          <w:bCs/>
          <w:sz w:val="20"/>
          <w:szCs w:val="20"/>
        </w:rPr>
        <w:t xml:space="preserve">, </w:t>
      </w:r>
      <w:r w:rsidR="00B83AD0" w:rsidRPr="00F54190">
        <w:rPr>
          <w:rFonts w:ascii="Century Gothic" w:hAnsi="Century Gothic"/>
          <w:bCs/>
          <w:sz w:val="20"/>
          <w:szCs w:val="20"/>
        </w:rPr>
        <w:t>system refresh tasks, Client copies (local client copy, client export, client import)</w:t>
      </w:r>
    </w:p>
    <w:p w14:paraId="2711BBCA" w14:textId="77777777" w:rsidR="00835AA5" w:rsidRPr="00F54190" w:rsidRDefault="00835AA5" w:rsidP="00F54190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F54190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Performance optimization and tuning: deep experience with SQL traces to achieve Performance Impact Analysis.</w:t>
      </w:r>
    </w:p>
    <w:p w14:paraId="6E5DEE99" w14:textId="1561B1B0" w:rsidR="00835AA5" w:rsidRPr="00F54190" w:rsidRDefault="00835AA5" w:rsidP="00F54190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F54190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Early Watch configuration and analysis. Transport Management.</w:t>
      </w:r>
    </w:p>
    <w:p w14:paraId="24DCA13D" w14:textId="17C175F4" w:rsidR="00835AA5" w:rsidRDefault="00F54190" w:rsidP="00F54190">
      <w:pPr>
        <w:pStyle w:val="ListParagraph"/>
        <w:numPr>
          <w:ilvl w:val="0"/>
          <w:numId w:val="27"/>
        </w:num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F54190">
        <w:rPr>
          <w:rFonts w:ascii="Century Gothic" w:hAnsi="Century Gothic"/>
          <w:bCs/>
          <w:sz w:val="20"/>
          <w:szCs w:val="20"/>
        </w:rPr>
        <w:t>Security Administration tasks through Xiting and IDM</w:t>
      </w:r>
    </w:p>
    <w:p w14:paraId="1638DE18" w14:textId="77777777" w:rsidR="00353247" w:rsidRPr="00353247" w:rsidRDefault="00353247" w:rsidP="0035324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353247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Integration of SAP HANA into different remote systems. Exposure to different remote access options in HANA system.</w:t>
      </w:r>
    </w:p>
    <w:p w14:paraId="1EACF857" w14:textId="14BE89BD" w:rsidR="00353247" w:rsidRDefault="00353247" w:rsidP="0035324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 w:rsidRPr="00353247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Hardware, operating systems (LINUX) and networking connectivity required for the SAP environment.</w:t>
      </w:r>
    </w:p>
    <w:p w14:paraId="06707DF4" w14:textId="13542518" w:rsidR="00887EAC" w:rsidRPr="00353247" w:rsidRDefault="00887EAC" w:rsidP="0035324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</w:pPr>
      <w:r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 xml:space="preserve">Uses </w:t>
      </w:r>
      <w:r w:rsidR="009D464F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>Jira as ticketing tool</w:t>
      </w:r>
      <w:r w:rsidR="008675E9">
        <w:rPr>
          <w:rFonts w:ascii="Century Gothic" w:eastAsiaTheme="minorEastAsia" w:hAnsi="Century Gothic" w:cstheme="minorBidi"/>
          <w:bCs/>
          <w:color w:val="404040" w:themeColor="text1" w:themeTint="BF"/>
          <w:sz w:val="20"/>
          <w:szCs w:val="20"/>
          <w:lang w:val="en-US" w:eastAsia="ja-JP"/>
        </w:rPr>
        <w:t xml:space="preserve"> and manages tickets through SCRUM methodologies</w:t>
      </w:r>
    </w:p>
    <w:p w14:paraId="5FF35BD6" w14:textId="77777777" w:rsidR="00353247" w:rsidRPr="00353247" w:rsidRDefault="00353247" w:rsidP="00353247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23050C" w14:textId="7011418F" w:rsidR="00315901" w:rsidRPr="0016678F" w:rsidRDefault="00315901" w:rsidP="0016678F">
      <w:pPr>
        <w:pStyle w:val="Heading1"/>
      </w:pPr>
    </w:p>
    <w:p w14:paraId="617D377A" w14:textId="53465B41" w:rsidR="00220738" w:rsidRPr="00220738" w:rsidRDefault="0016678F" w:rsidP="0016678F">
      <w:pPr>
        <w:pStyle w:val="Heading1"/>
        <w:rPr>
          <w:sz w:val="22"/>
          <w:szCs w:val="24"/>
        </w:rPr>
      </w:pPr>
      <w:r w:rsidRPr="00220738">
        <w:rPr>
          <w:sz w:val="22"/>
          <w:szCs w:val="24"/>
        </w:rPr>
        <w:t>DXC Technology, Taguig City</w:t>
      </w:r>
      <w:r w:rsidR="00E55BAA">
        <w:rPr>
          <w:sz w:val="22"/>
          <w:szCs w:val="24"/>
        </w:rPr>
        <w:t xml:space="preserve"> </w:t>
      </w:r>
    </w:p>
    <w:p w14:paraId="6956E1AD" w14:textId="6A67B745" w:rsidR="00220738" w:rsidRPr="00CE6653" w:rsidRDefault="0016678F" w:rsidP="0016678F">
      <w:pPr>
        <w:pStyle w:val="Heading1"/>
        <w:rPr>
          <w:rFonts w:eastAsiaTheme="minorEastAsia" w:cstheme="minorBidi"/>
          <w:b w:val="0"/>
          <w:bCs/>
          <w:color w:val="404040" w:themeColor="text1" w:themeTint="BF"/>
          <w:sz w:val="20"/>
          <w:szCs w:val="20"/>
        </w:rPr>
      </w:pPr>
      <w:r w:rsidRPr="0016678F">
        <w:rPr>
          <w:rFonts w:eastAsiaTheme="minorEastAsia" w:cstheme="minorBidi"/>
          <w:color w:val="404040" w:themeColor="text1" w:themeTint="BF"/>
          <w:sz w:val="20"/>
          <w:szCs w:val="20"/>
        </w:rPr>
        <w:t>SAP Basis Administrator (A</w:t>
      </w:r>
      <w:r w:rsidR="00BE292F">
        <w:rPr>
          <w:rFonts w:eastAsiaTheme="minorEastAsia" w:cstheme="minorBidi"/>
          <w:color w:val="404040" w:themeColor="text1" w:themeTint="BF"/>
          <w:sz w:val="20"/>
          <w:szCs w:val="20"/>
        </w:rPr>
        <w:t xml:space="preserve">vailability </w:t>
      </w:r>
      <w:r w:rsidRPr="0016678F">
        <w:rPr>
          <w:rFonts w:eastAsiaTheme="minorEastAsia" w:cstheme="minorBidi"/>
          <w:color w:val="404040" w:themeColor="text1" w:themeTint="BF"/>
          <w:sz w:val="20"/>
          <w:szCs w:val="20"/>
        </w:rPr>
        <w:t>A</w:t>
      </w:r>
      <w:r w:rsidR="00BE292F">
        <w:rPr>
          <w:rFonts w:eastAsiaTheme="minorEastAsia" w:cstheme="minorBidi"/>
          <w:color w:val="404040" w:themeColor="text1" w:themeTint="BF"/>
          <w:sz w:val="20"/>
          <w:szCs w:val="20"/>
        </w:rPr>
        <w:t xml:space="preserve">ssurance </w:t>
      </w:r>
      <w:r w:rsidRPr="0016678F">
        <w:rPr>
          <w:rFonts w:eastAsiaTheme="minorEastAsia" w:cstheme="minorBidi"/>
          <w:color w:val="404040" w:themeColor="text1" w:themeTint="BF"/>
          <w:sz w:val="20"/>
          <w:szCs w:val="20"/>
        </w:rPr>
        <w:t>T</w:t>
      </w:r>
      <w:r w:rsidR="00BE292F">
        <w:rPr>
          <w:rFonts w:eastAsiaTheme="minorEastAsia" w:cstheme="minorBidi"/>
          <w:color w:val="404040" w:themeColor="text1" w:themeTint="BF"/>
          <w:sz w:val="20"/>
          <w:szCs w:val="20"/>
        </w:rPr>
        <w:t>eam</w:t>
      </w:r>
      <w:r w:rsidRPr="0016678F">
        <w:rPr>
          <w:rFonts w:eastAsiaTheme="minorEastAsia" w:cstheme="minorBidi"/>
          <w:color w:val="404040" w:themeColor="text1" w:themeTint="BF"/>
          <w:sz w:val="20"/>
          <w:szCs w:val="20"/>
        </w:rPr>
        <w:t>)</w:t>
      </w:r>
      <w:r>
        <w:rPr>
          <w:rFonts w:eastAsiaTheme="minorEastAsia" w:cstheme="minorBidi"/>
          <w:color w:val="404040" w:themeColor="text1" w:themeTint="BF"/>
          <w:sz w:val="20"/>
          <w:szCs w:val="20"/>
        </w:rPr>
        <w:t>,</w:t>
      </w:r>
      <w:r w:rsidRPr="0016678F">
        <w:rPr>
          <w:rFonts w:eastAsiaTheme="minorEastAsia" w:cstheme="minorBidi"/>
          <w:color w:val="404040" w:themeColor="text1" w:themeTint="BF"/>
          <w:sz w:val="20"/>
          <w:szCs w:val="20"/>
        </w:rPr>
        <w:t xml:space="preserve"> </w:t>
      </w: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Nov 2021 </w:t>
      </w:r>
      <w:r w:rsidR="00220738"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–</w:t>
      </w: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</w:t>
      </w:r>
      <w:r w:rsidR="00865D6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July 2023</w:t>
      </w:r>
    </w:p>
    <w:p w14:paraId="13821A18" w14:textId="3E0F9C98" w:rsidR="0016678F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• Maintain multiple SAP instances that comprise the SAP </w:t>
      </w:r>
      <w:r w:rsidR="005E1B8B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non-production and production 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environment</w:t>
      </w:r>
      <w:r w:rsidR="005E1B8B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s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</w:t>
      </w:r>
      <w:r w:rsidR="003A6F78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on</w:t>
      </w:r>
      <w:r w:rsidR="009C18EB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landscapes: </w:t>
      </w:r>
      <w:r w:rsidR="00DC6220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ECC, BW/BI, SCM, PO/PI, </w:t>
      </w:r>
      <w:r w:rsidR="00302D62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SolMan, </w:t>
      </w:r>
      <w:r w:rsidR="00DC6220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MDG, </w:t>
      </w:r>
      <w:r w:rsidR="009C18EB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GRC12</w:t>
      </w:r>
      <w:r w:rsidR="000B4236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etc.</w:t>
      </w:r>
      <w:r w:rsidR="007B119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</w:t>
      </w:r>
    </w:p>
    <w:p w14:paraId="39C23D1F" w14:textId="7F5D655B" w:rsidR="00922047" w:rsidRPr="002F3A0C" w:rsidRDefault="00922047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</w:t>
      </w:r>
      <w:r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</w:t>
      </w:r>
      <w:r w:rsidRPr="002F6DEB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Hands on experience in supporting customer SAP systems </w:t>
      </w:r>
      <w:r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running on AWS/Azure On-prem</w:t>
      </w:r>
    </w:p>
    <w:p w14:paraId="012FCCE2" w14:textId="77777777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Maintain the integrity of the SAP environment by managing the SAP Correction and Transport System (CTS) to ensure all configuration and development objects are promoted properly.</w:t>
      </w:r>
    </w:p>
    <w:p w14:paraId="21D3BC7D" w14:textId="17E91D50" w:rsidR="0016678F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Monitor all SAP systems (work processes, users, system logs, short dumps, locks, developer traces, system traces, disk space, spool administration, etc.).</w:t>
      </w:r>
    </w:p>
    <w:p w14:paraId="52F2DEB4" w14:textId="77777777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HANA and Oracle Database Administration</w:t>
      </w:r>
    </w:p>
    <w:p w14:paraId="4A5675D2" w14:textId="77777777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Performed full-cycle SAP ABAP and JAVA installs, upgrades, patches, and service packs</w:t>
      </w:r>
    </w:p>
    <w:p w14:paraId="71F2D3F3" w14:textId="77777777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Use and document standard application system processes and procedures.</w:t>
      </w:r>
    </w:p>
    <w:p w14:paraId="0BBA093E" w14:textId="4BE4D2F9" w:rsidR="0016678F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Work closely with different capabilities/teams (Wintel, UNIX</w:t>
      </w:r>
      <w:r w:rsidR="00B137D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,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</w:t>
      </w:r>
      <w:r w:rsidR="00D32A6D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Netw</w:t>
      </w:r>
      <w:r w:rsidR="00EA6FCB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ork, 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Backup</w:t>
      </w:r>
      <w:r w:rsidR="00B137D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etc.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) to ensure space requirements, backup procedures and performance needs are being met.</w:t>
      </w:r>
    </w:p>
    <w:p w14:paraId="52F1BC46" w14:textId="326427E3" w:rsidR="00302CB8" w:rsidRPr="002F3A0C" w:rsidRDefault="00302CB8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• </w:t>
      </w:r>
      <w:r w:rsidRPr="00302CB8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Perform SAP related OS tasks on different flavors of UNIX (SLES,RHEL)</w:t>
      </w:r>
    </w:p>
    <w:p w14:paraId="7B013BA7" w14:textId="1D27C8EB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• </w:t>
      </w:r>
      <w:r w:rsidR="00E2190E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Lead for Change Management initiative</w:t>
      </w:r>
      <w:r w:rsidR="00CD4585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, c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reates change tickets and implementation plan for system changes/activities</w:t>
      </w:r>
    </w:p>
    <w:p w14:paraId="795A7558" w14:textId="41542B8B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</w:t>
      </w:r>
      <w:r w:rsidR="0031590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Assigned as Point of Contact (Cell Lead) within the Team performing Application and Database change activities</w:t>
      </w:r>
    </w:p>
    <w:p w14:paraId="6D7C2E9B" w14:textId="5A103E7B" w:rsidR="00881A6F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•Manages Team members regarding ticket handling, process implementation, and technical approach</w:t>
      </w:r>
      <w:r w:rsidR="004A13E9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and t</w:t>
      </w:r>
      <w:r w:rsidR="004A13E9"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rains new team members technically </w:t>
      </w:r>
      <w:r w:rsidR="004A13E9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on </w:t>
      </w:r>
      <w:r w:rsidR="004A13E9"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how to work with specific clients.</w:t>
      </w:r>
    </w:p>
    <w:p w14:paraId="33DA8266" w14:textId="25CA16D7" w:rsidR="00881A6F" w:rsidRDefault="00881A6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</w:t>
      </w:r>
      <w:r w:rsidR="00E578A4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Managed systems running on different </w:t>
      </w:r>
      <w:r w:rsidR="00B75DC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HANA application suites (</w:t>
      </w:r>
      <w:r w:rsidR="004D1A9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SAP </w:t>
      </w:r>
      <w:r w:rsidR="00B75DC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BW on HANA, BW/4 HANA</w:t>
      </w:r>
      <w:r w:rsidR="004D1A9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, S/4 HANA etc.)</w:t>
      </w:r>
    </w:p>
    <w:p w14:paraId="64C16F68" w14:textId="7645F9BB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• </w:t>
      </w:r>
      <w:r w:rsidR="00100CDE" w:rsidRPr="00100CDE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  <w:lang w:val="en-PH"/>
        </w:rPr>
        <w:t>Perform operational support and Tier 3 troubleshooting, problem identification, resolution, and diagnosis</w:t>
      </w:r>
    </w:p>
    <w:p w14:paraId="6BDBC910" w14:textId="53F1FA56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•Attends weekly meetings with clients and application leads to track </w:t>
      </w:r>
      <w:r w:rsidR="00F969D6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account </w:t>
      </w:r>
      <w:r w:rsidR="008C09ED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deliverables and system issues</w:t>
      </w:r>
    </w:p>
    <w:p w14:paraId="1F585150" w14:textId="1660BDA6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•Coordinates with third party teams and other support teams during activities to ensure flawless outcome</w:t>
      </w:r>
    </w:p>
    <w:p w14:paraId="1A343225" w14:textId="77777777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Basis technical lead and implementer for Disaster Recovery Activities and Major Production Activities</w:t>
      </w:r>
    </w:p>
    <w:p w14:paraId="5F74853D" w14:textId="77777777" w:rsidR="0016678F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On-call support provided during weekends as project/client requirements.</w:t>
      </w:r>
    </w:p>
    <w:p w14:paraId="5D583155" w14:textId="301A7CD2" w:rsidR="00EB6950" w:rsidRPr="002F3A0C" w:rsidRDefault="00EB6950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</w:t>
      </w:r>
      <w:r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</w:t>
      </w:r>
      <w:r w:rsidR="006A6179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Planned and Performed HANA Table Redistribution and Repartition</w:t>
      </w:r>
      <w:r w:rsidR="00EE2465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ing</w:t>
      </w:r>
      <w:r w:rsidR="006A6179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Activity as project requirement</w:t>
      </w:r>
    </w:p>
    <w:p w14:paraId="6BFDC70E" w14:textId="77777777" w:rsidR="0016678F" w:rsidRPr="002F3A0C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Installed Oracle and SAP ABAP Netweaver for a project requirement</w:t>
      </w:r>
    </w:p>
    <w:p w14:paraId="01CA4CD7" w14:textId="77777777" w:rsidR="0016678F" w:rsidRDefault="0016678F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Installed SAP HANA 2.0 and SAP ABAP Netweaver for a project requirement</w:t>
      </w:r>
    </w:p>
    <w:p w14:paraId="06966159" w14:textId="57B55223" w:rsidR="00DB38C7" w:rsidRDefault="00DB38C7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</w:t>
      </w:r>
      <w:r w:rsidR="00E45EB5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Installed</w:t>
      </w:r>
      <w:r w:rsidRPr="00DB38C7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Cloud Connector</w:t>
      </w:r>
      <w:r w:rsidR="00E45EB5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and set-up</w:t>
      </w:r>
      <w:r w:rsidRPr="00DB38C7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Load Balancer for SAP Cloud communication</w:t>
      </w:r>
    </w:p>
    <w:p w14:paraId="5A10C1FD" w14:textId="77777777" w:rsidR="00192EC3" w:rsidRDefault="00192EC3" w:rsidP="00192EC3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</w:t>
      </w:r>
      <w:r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Provided periodic compliance reports/evidence to SOX auditors for SAP and HANA DB </w:t>
      </w:r>
    </w:p>
    <w:p w14:paraId="334E333F" w14:textId="022DF96E" w:rsidR="00192EC3" w:rsidRPr="002F3A0C" w:rsidRDefault="00192EC3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and addressed</w:t>
      </w:r>
      <w:r w:rsidRPr="006F2B3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IT control deficiencies, coordinate with business to remediate identified exceptions</w:t>
      </w:r>
    </w:p>
    <w:p w14:paraId="4BFA16DB" w14:textId="5672939A" w:rsidR="00240BF2" w:rsidRDefault="00240BF2" w:rsidP="00CF0A02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</w:t>
      </w:r>
      <w:r w:rsidR="00CD4585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Lead for Automation initiative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, Implemented Automated SAP and HANA Health Check Monitoring, HANA Cleaner etc.</w:t>
      </w:r>
    </w:p>
    <w:p w14:paraId="4A956B4E" w14:textId="77777777" w:rsidR="001B77F3" w:rsidRDefault="001B77F3" w:rsidP="00220738">
      <w:pPr>
        <w:spacing w:after="0"/>
        <w:rPr>
          <w:rFonts w:asciiTheme="majorHAnsi" w:hAnsiTheme="majorHAnsi"/>
          <w:b/>
          <w:bCs/>
        </w:rPr>
      </w:pPr>
    </w:p>
    <w:p w14:paraId="4CA42B31" w14:textId="77777777" w:rsidR="001B77F3" w:rsidRDefault="001B77F3" w:rsidP="00220738">
      <w:pPr>
        <w:spacing w:after="0"/>
        <w:rPr>
          <w:rFonts w:asciiTheme="majorHAnsi" w:hAnsiTheme="majorHAnsi"/>
          <w:b/>
          <w:bCs/>
        </w:rPr>
      </w:pPr>
    </w:p>
    <w:p w14:paraId="56CD6D0B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3C2DE2F9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2A9F1E1B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403C8070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774FEB6D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4ECD5AF7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05ACEF57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3A054C88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0EC24DFC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7A17BDF2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33499D7D" w14:textId="77777777" w:rsidR="00EB0D49" w:rsidRDefault="00EB0D49" w:rsidP="00220738">
      <w:pPr>
        <w:spacing w:after="0"/>
        <w:rPr>
          <w:rFonts w:asciiTheme="majorHAnsi" w:hAnsiTheme="majorHAnsi"/>
          <w:b/>
          <w:bCs/>
        </w:rPr>
      </w:pPr>
    </w:p>
    <w:p w14:paraId="3825ACCA" w14:textId="7BDEF428" w:rsidR="0016678F" w:rsidRDefault="0016678F" w:rsidP="00220738">
      <w:pPr>
        <w:spacing w:after="0"/>
        <w:rPr>
          <w:rFonts w:asciiTheme="majorHAnsi" w:hAnsiTheme="majorHAnsi"/>
        </w:rPr>
      </w:pPr>
      <w:r w:rsidRPr="0016678F">
        <w:rPr>
          <w:rFonts w:asciiTheme="majorHAnsi" w:hAnsiTheme="majorHAnsi"/>
          <w:b/>
          <w:bCs/>
        </w:rPr>
        <w:lastRenderedPageBreak/>
        <w:t>SAP Basis Administrator (R</w:t>
      </w:r>
      <w:r w:rsidR="00BE292F">
        <w:rPr>
          <w:rFonts w:asciiTheme="majorHAnsi" w:hAnsiTheme="majorHAnsi"/>
          <w:b/>
          <w:bCs/>
        </w:rPr>
        <w:t xml:space="preserve">eactive </w:t>
      </w:r>
      <w:r w:rsidRPr="0016678F">
        <w:rPr>
          <w:rFonts w:asciiTheme="majorHAnsi" w:hAnsiTheme="majorHAnsi"/>
          <w:b/>
          <w:bCs/>
        </w:rPr>
        <w:t>S</w:t>
      </w:r>
      <w:r w:rsidR="00BE292F">
        <w:rPr>
          <w:rFonts w:asciiTheme="majorHAnsi" w:hAnsiTheme="majorHAnsi"/>
          <w:b/>
          <w:bCs/>
        </w:rPr>
        <w:t xml:space="preserve">upport </w:t>
      </w:r>
      <w:r w:rsidRPr="0016678F">
        <w:rPr>
          <w:rFonts w:asciiTheme="majorHAnsi" w:hAnsiTheme="majorHAnsi"/>
          <w:b/>
          <w:bCs/>
        </w:rPr>
        <w:t>T</w:t>
      </w:r>
      <w:r w:rsidR="00BE292F">
        <w:rPr>
          <w:rFonts w:asciiTheme="majorHAnsi" w:hAnsiTheme="majorHAnsi"/>
          <w:b/>
          <w:bCs/>
        </w:rPr>
        <w:t>eam</w:t>
      </w:r>
      <w:r w:rsidRPr="0016678F">
        <w:rPr>
          <w:rFonts w:asciiTheme="majorHAnsi" w:hAnsiTheme="majorHAnsi"/>
          <w:b/>
          <w:bCs/>
        </w:rPr>
        <w:t>),</w:t>
      </w:r>
      <w:r>
        <w:rPr>
          <w:rFonts w:asciiTheme="majorHAnsi" w:hAnsiTheme="majorHAnsi"/>
        </w:rPr>
        <w:t xml:space="preserve"> </w:t>
      </w:r>
      <w:r w:rsidRPr="001A550F">
        <w:rPr>
          <w:rFonts w:ascii="Century Gothic" w:hAnsi="Century Gothic"/>
          <w:bCs/>
          <w:sz w:val="20"/>
          <w:szCs w:val="20"/>
        </w:rPr>
        <w:t>Oct 2019 – Nov 2021</w:t>
      </w:r>
    </w:p>
    <w:p w14:paraId="48D67E2D" w14:textId="1B3F255F" w:rsidR="001B77F3" w:rsidRPr="002F3A0C" w:rsidRDefault="001B77F3" w:rsidP="001B77F3">
      <w:pPr>
        <w:pStyle w:val="Heading1"/>
        <w:spacing w:after="0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804FC8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• 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Provide</w:t>
      </w:r>
      <w:r w:rsidR="00A0496E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s</w:t>
      </w: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Pre and Post Go-Live support from Oracle to SoH Migrated Systems</w:t>
      </w:r>
    </w:p>
    <w:p w14:paraId="4B2BAAD7" w14:textId="7E4DD4EE" w:rsidR="000C22D0" w:rsidRPr="001B77F3" w:rsidRDefault="001B77F3" w:rsidP="001B77F3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Provides L1 and L2 support during upgrades, enhancements, performance tuning and system monitoring for different environments.</w:t>
      </w:r>
    </w:p>
    <w:p w14:paraId="32440644" w14:textId="77777777" w:rsidR="001B77F3" w:rsidRPr="002F3A0C" w:rsidRDefault="001B77F3" w:rsidP="001B77F3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Manages end to end resolution of minor to major incidents (Priority 1 to 4).</w:t>
      </w:r>
    </w:p>
    <w:p w14:paraId="062DFCB5" w14:textId="77777777" w:rsidR="00220738" w:rsidRPr="002F3A0C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Reviews and analyzes business requirements, performs risk and impact analysis.</w:t>
      </w:r>
    </w:p>
    <w:p w14:paraId="2D446274" w14:textId="77777777" w:rsidR="00220738" w:rsidRPr="002F3A0C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Troubleshoots systems if any performance issue is encountered.</w:t>
      </w:r>
    </w:p>
    <w:p w14:paraId="3381C68C" w14:textId="666C9451" w:rsidR="00220738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Coordination with SAP support when needed for a resolution.</w:t>
      </w:r>
    </w:p>
    <w:p w14:paraId="6E82C515" w14:textId="47015BF1" w:rsidR="0038035C" w:rsidRPr="002F3A0C" w:rsidRDefault="0038035C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</w:t>
      </w:r>
      <w:r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Experience in FRUN</w:t>
      </w:r>
      <w:r w:rsidR="001B7C4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/ Sitescope</w:t>
      </w:r>
      <w:r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Monitoring</w:t>
      </w:r>
    </w:p>
    <w:p w14:paraId="6B3BC4D0" w14:textId="77777777" w:rsidR="00220738" w:rsidRPr="002F3A0C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Hands-on experience in performing the following activities:</w:t>
      </w:r>
    </w:p>
    <w:p w14:paraId="6EFA42C4" w14:textId="77777777" w:rsidR="00220738" w:rsidRPr="002F3A0C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System Refresh/Restore (Backup and Restore)</w:t>
      </w:r>
    </w:p>
    <w:p w14:paraId="11E045ED" w14:textId="77777777" w:rsidR="00220738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Support Pack Upgrade, Kernel Upgrade, ST/PI , ST/API patch upgrades</w:t>
      </w:r>
    </w:p>
    <w:p w14:paraId="7367BA6A" w14:textId="1C056ECF" w:rsidR="002F7572" w:rsidRPr="002F3A0C" w:rsidRDefault="002F7572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</w:t>
      </w:r>
      <w:r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 xml:space="preserve"> </w:t>
      </w:r>
      <w:r w:rsidR="00361AFA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HANA and Oracle upgrade</w:t>
      </w:r>
    </w:p>
    <w:p w14:paraId="21EAA699" w14:textId="77777777" w:rsidR="001B3D65" w:rsidRPr="002F3A0C" w:rsidRDefault="001B3D65" w:rsidP="001B3D65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System Stop/Start (AS400, Linux and Windows OS)</w:t>
      </w:r>
    </w:p>
    <w:p w14:paraId="42060F47" w14:textId="77777777" w:rsidR="001B3D65" w:rsidRPr="002F3A0C" w:rsidRDefault="001B3D65" w:rsidP="001B3D65">
      <w:pPr>
        <w:pStyle w:val="Heading1"/>
        <w:spacing w:after="0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F3A0C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System Monitoring (Hourly Performance and Health Check)</w:t>
      </w:r>
    </w:p>
    <w:p w14:paraId="539DF488" w14:textId="77777777" w:rsidR="000060EB" w:rsidRPr="000060EB" w:rsidRDefault="001B3D65" w:rsidP="00230E4D">
      <w:pPr>
        <w:spacing w:after="0"/>
        <w:rPr>
          <w:rFonts w:ascii="Century Gothic" w:hAnsi="Century Gothic"/>
          <w:bCs/>
          <w:sz w:val="20"/>
          <w:szCs w:val="20"/>
        </w:rPr>
      </w:pPr>
      <w:r w:rsidRPr="002F3A0C">
        <w:rPr>
          <w:rFonts w:ascii="Century Gothic" w:hAnsi="Century Gothic"/>
          <w:bCs/>
          <w:sz w:val="20"/>
          <w:szCs w:val="20"/>
        </w:rPr>
        <w:t xml:space="preserve">o </w:t>
      </w:r>
      <w:r w:rsidRPr="000060EB">
        <w:rPr>
          <w:rFonts w:ascii="Century Gothic" w:hAnsi="Century Gothic"/>
          <w:bCs/>
          <w:sz w:val="20"/>
          <w:szCs w:val="20"/>
        </w:rPr>
        <w:t>Transport Administration (includes troubleshooting, configuration and importing transport requests</w:t>
      </w:r>
      <w:r w:rsidR="00230E4D" w:rsidRPr="000060EB">
        <w:rPr>
          <w:rFonts w:ascii="Century Gothic" w:hAnsi="Century Gothic"/>
          <w:bCs/>
          <w:sz w:val="20"/>
          <w:szCs w:val="20"/>
        </w:rPr>
        <w:t>)</w:t>
      </w:r>
    </w:p>
    <w:p w14:paraId="1BBC3CD5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Background/Batch Jobs Administration (includes coordinating failed and long running jobs to functional teams for the business impact and the necessary action to be performed to address it.)</w:t>
      </w:r>
    </w:p>
    <w:p w14:paraId="01166F6A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RFC Administration</w:t>
      </w:r>
    </w:p>
    <w:p w14:paraId="640EAF95" w14:textId="766CD70C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Database Administration (Oracle, Sybase and HANA</w:t>
      </w:r>
      <w:r w:rsidR="005E4070">
        <w:rPr>
          <w:rFonts w:ascii="Century Gothic" w:hAnsi="Century Gothic"/>
          <w:bCs/>
          <w:sz w:val="20"/>
          <w:szCs w:val="20"/>
        </w:rPr>
        <w:t xml:space="preserve"> 1.0</w:t>
      </w:r>
      <w:r w:rsidR="00BD667B">
        <w:rPr>
          <w:rFonts w:ascii="Century Gothic" w:hAnsi="Century Gothic"/>
          <w:bCs/>
          <w:sz w:val="20"/>
          <w:szCs w:val="20"/>
        </w:rPr>
        <w:t>/</w:t>
      </w:r>
      <w:r w:rsidR="005E4070">
        <w:rPr>
          <w:rFonts w:ascii="Century Gothic" w:hAnsi="Century Gothic"/>
          <w:bCs/>
          <w:sz w:val="20"/>
          <w:szCs w:val="20"/>
        </w:rPr>
        <w:t>2.0</w:t>
      </w:r>
      <w:r w:rsidRPr="000060EB">
        <w:rPr>
          <w:rFonts w:ascii="Century Gothic" w:hAnsi="Century Gothic"/>
          <w:bCs/>
          <w:sz w:val="20"/>
          <w:szCs w:val="20"/>
        </w:rPr>
        <w:t>)</w:t>
      </w:r>
    </w:p>
    <w:p w14:paraId="5C007E7F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SAP Notes Implementation</w:t>
      </w:r>
    </w:p>
    <w:p w14:paraId="72A7FCD1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System Profile Parameter Changes</w:t>
      </w:r>
    </w:p>
    <w:p w14:paraId="0581E8DB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SAP License &amp; SSL Certificates Administration</w:t>
      </w:r>
    </w:p>
    <w:p w14:paraId="67EA18B7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Vertex Patching (Windows)</w:t>
      </w:r>
    </w:p>
    <w:p w14:paraId="1ACF54E7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System Data/Client Administration (includes new client creation, local/remote client copy, import/export/delete client)</w:t>
      </w:r>
    </w:p>
    <w:p w14:paraId="3E338B1D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Market Place Administration (Raising OSS Message if necessary, OSS Connection: R3, HTTP, WTS, User Administration)</w:t>
      </w:r>
    </w:p>
    <w:p w14:paraId="4CB727C3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Spool Administration</w:t>
      </w:r>
    </w:p>
    <w:p w14:paraId="4C37ED4E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TREX Administration</w:t>
      </w:r>
    </w:p>
    <w:p w14:paraId="247F2FC5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Business Objects (BOBJ) Administration</w:t>
      </w:r>
    </w:p>
    <w:p w14:paraId="0EC516F7" w14:textId="77777777" w:rsidR="000060EB" w:rsidRPr="000060EB" w:rsidRDefault="001B77F3" w:rsidP="000060EB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o Business Objects Data Services (BODS) Administration</w:t>
      </w:r>
    </w:p>
    <w:p w14:paraId="58E05425" w14:textId="6FFE6F08" w:rsidR="00220738" w:rsidRDefault="001B77F3" w:rsidP="001A550F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>• SNOW, OTRS, Remedy, HP SM9 - ticketing tools used for issue logging, documentation and resolution.</w:t>
      </w:r>
    </w:p>
    <w:p w14:paraId="0EF67BD9" w14:textId="3724079F" w:rsidR="001A550F" w:rsidRDefault="00FE74E4" w:rsidP="001A550F">
      <w:pPr>
        <w:spacing w:after="0"/>
        <w:rPr>
          <w:rFonts w:ascii="Century Gothic" w:hAnsi="Century Gothic"/>
          <w:bCs/>
          <w:sz w:val="20"/>
          <w:szCs w:val="20"/>
        </w:rPr>
      </w:pPr>
      <w:r w:rsidRPr="000060EB">
        <w:rPr>
          <w:rFonts w:ascii="Century Gothic" w:hAnsi="Century Gothic"/>
          <w:bCs/>
          <w:sz w:val="20"/>
          <w:szCs w:val="20"/>
        </w:rPr>
        <w:t xml:space="preserve">• </w:t>
      </w:r>
      <w:r>
        <w:rPr>
          <w:rFonts w:ascii="Century Gothic" w:hAnsi="Century Gothic"/>
          <w:bCs/>
          <w:sz w:val="20"/>
          <w:szCs w:val="20"/>
        </w:rPr>
        <w:t>Lead for Automatio</w:t>
      </w:r>
      <w:r w:rsidR="0057228F">
        <w:rPr>
          <w:rFonts w:ascii="Century Gothic" w:hAnsi="Century Gothic"/>
          <w:bCs/>
          <w:sz w:val="20"/>
          <w:szCs w:val="20"/>
        </w:rPr>
        <w:t>n, SOX Audit and Workforce Development</w:t>
      </w:r>
      <w:r>
        <w:rPr>
          <w:rFonts w:ascii="Century Gothic" w:hAnsi="Century Gothic"/>
          <w:bCs/>
          <w:sz w:val="20"/>
          <w:szCs w:val="20"/>
        </w:rPr>
        <w:t xml:space="preserve"> initiative</w:t>
      </w:r>
      <w:r w:rsidR="0057228F">
        <w:rPr>
          <w:rFonts w:ascii="Century Gothic" w:hAnsi="Century Gothic"/>
          <w:bCs/>
          <w:sz w:val="20"/>
          <w:szCs w:val="20"/>
        </w:rPr>
        <w:t>.</w:t>
      </w:r>
      <w:r>
        <w:rPr>
          <w:rFonts w:ascii="Century Gothic" w:hAnsi="Century Gothic"/>
          <w:bCs/>
          <w:sz w:val="20"/>
          <w:szCs w:val="20"/>
        </w:rPr>
        <w:t xml:space="preserve"> </w:t>
      </w:r>
    </w:p>
    <w:p w14:paraId="2B8DA227" w14:textId="4E588F83" w:rsidR="001A550F" w:rsidRDefault="001A550F" w:rsidP="001A550F">
      <w:pPr>
        <w:pStyle w:val="Heading1"/>
        <w:rPr>
          <w:rFonts w:eastAsiaTheme="minorEastAsia" w:cstheme="minorBidi"/>
          <w:b w:val="0"/>
          <w:bCs/>
          <w:color w:val="404040" w:themeColor="text1" w:themeTint="BF"/>
          <w:sz w:val="20"/>
          <w:szCs w:val="20"/>
        </w:rPr>
      </w:pPr>
      <w:r w:rsidRPr="00220738">
        <w:rPr>
          <w:rFonts w:eastAsiaTheme="minorEastAsia" w:cstheme="minorBidi"/>
          <w:bCs/>
          <w:color w:val="404040" w:themeColor="text1" w:themeTint="BF"/>
          <w:sz w:val="22"/>
          <w:szCs w:val="22"/>
        </w:rPr>
        <w:lastRenderedPageBreak/>
        <w:t>SAP HANA Remote Support</w:t>
      </w:r>
      <w:r w:rsidR="003237F0">
        <w:rPr>
          <w:rFonts w:eastAsiaTheme="minorEastAsia" w:cstheme="minorBidi"/>
          <w:bCs/>
          <w:color w:val="404040" w:themeColor="text1" w:themeTint="BF"/>
          <w:sz w:val="22"/>
          <w:szCs w:val="22"/>
        </w:rPr>
        <w:t xml:space="preserve">, </w:t>
      </w:r>
      <w:r w:rsidRPr="00424F4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Sep 2018 – Oct 2019</w:t>
      </w:r>
    </w:p>
    <w:p w14:paraId="73926E68" w14:textId="77777777" w:rsidR="001A550F" w:rsidRDefault="001A550F" w:rsidP="001A550F">
      <w:pPr>
        <w:pStyle w:val="Heading1"/>
        <w:rPr>
          <w:rFonts w:eastAsiaTheme="minorEastAsia" w:cstheme="minorBidi"/>
          <w:b w:val="0"/>
          <w:bCs/>
          <w:color w:val="404040" w:themeColor="text1" w:themeTint="BF"/>
          <w:sz w:val="20"/>
          <w:szCs w:val="20"/>
        </w:rPr>
      </w:pPr>
    </w:p>
    <w:p w14:paraId="53A28D7B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Provides 24x7 Level 2 support on Event Detection &amp; Notification and Incident management</w:t>
      </w:r>
    </w:p>
    <w:p w14:paraId="1E1A91B6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Hands-on experience in performing the following activities (single container and multi-tenant):</w:t>
      </w:r>
    </w:p>
    <w:p w14:paraId="7C54A76A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System Restore (Backup and Restore)</w:t>
      </w:r>
    </w:p>
    <w:p w14:paraId="56A78578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System Refresh (Backup and Restore)</w:t>
      </w:r>
    </w:p>
    <w:p w14:paraId="73B81F16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SAP Notes Implementation</w:t>
      </w:r>
    </w:p>
    <w:p w14:paraId="798D8EAB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System Profile Parameter Changes</w:t>
      </w:r>
    </w:p>
    <w:p w14:paraId="46A723BE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SAP License &amp; SSL Certificates Administration</w:t>
      </w:r>
    </w:p>
    <w:p w14:paraId="1512FFFA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DB Stop/Start</w:t>
      </w:r>
    </w:p>
    <w:p w14:paraId="14F2C608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Backup Administration (HANA Studio and OS level)</w:t>
      </w:r>
    </w:p>
    <w:p w14:paraId="40A3DAD3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User Administration</w:t>
      </w:r>
    </w:p>
    <w:p w14:paraId="690EBA26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o Database audit report extraction</w:t>
      </w:r>
    </w:p>
    <w:p w14:paraId="75083A6A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Trains new team members technically and how to work with specific clients.</w:t>
      </w:r>
    </w:p>
    <w:p w14:paraId="57B5E2F3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Monitor all critical alerts using Nagios as Alert Monitoring Tool, HP SM9 Ticketing System, SNOW and OTRS.</w:t>
      </w:r>
    </w:p>
    <w:p w14:paraId="77D07A96" w14:textId="77777777" w:rsidR="001A550F" w:rsidRPr="001A550F" w:rsidRDefault="001A550F" w:rsidP="001A550F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1A550F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 Perform support using Remote Specific Tool such as: SSN, Tight VNC, Open VPN Connect, and Amazon Web Services.</w:t>
      </w:r>
    </w:p>
    <w:p w14:paraId="2DA19995" w14:textId="77777777" w:rsidR="001A550F" w:rsidRPr="001A550F" w:rsidRDefault="001A550F" w:rsidP="001A550F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F1CE87C" w14:textId="77777777" w:rsidR="003558C4" w:rsidRDefault="003558C4" w:rsidP="00220738">
      <w:pPr>
        <w:pStyle w:val="Heading1"/>
        <w:rPr>
          <w:rFonts w:eastAsiaTheme="minorEastAsia" w:cstheme="minorBidi"/>
          <w:b w:val="0"/>
          <w:bCs/>
          <w:color w:val="404040" w:themeColor="text1" w:themeTint="BF"/>
          <w:sz w:val="20"/>
          <w:szCs w:val="20"/>
        </w:rPr>
      </w:pPr>
    </w:p>
    <w:p w14:paraId="7E413B76" w14:textId="41AB166E" w:rsidR="003558C4" w:rsidRDefault="00220738" w:rsidP="00220738">
      <w:pPr>
        <w:pStyle w:val="Heading1"/>
        <w:rPr>
          <w:sz w:val="22"/>
          <w:szCs w:val="24"/>
        </w:rPr>
      </w:pPr>
      <w:r>
        <w:rPr>
          <w:sz w:val="22"/>
          <w:szCs w:val="24"/>
        </w:rPr>
        <w:t>Accenture</w:t>
      </w:r>
      <w:r w:rsidRPr="00220738">
        <w:rPr>
          <w:sz w:val="22"/>
          <w:szCs w:val="24"/>
        </w:rPr>
        <w:t xml:space="preserve">, </w:t>
      </w:r>
      <w:r>
        <w:rPr>
          <w:sz w:val="22"/>
          <w:szCs w:val="24"/>
        </w:rPr>
        <w:t xml:space="preserve">Quezon </w:t>
      </w:r>
      <w:r w:rsidRPr="00220738">
        <w:rPr>
          <w:sz w:val="22"/>
          <w:szCs w:val="24"/>
        </w:rPr>
        <w:t>City</w:t>
      </w:r>
    </w:p>
    <w:p w14:paraId="6F5F62C2" w14:textId="19D84663" w:rsidR="00220738" w:rsidRPr="00F03515" w:rsidRDefault="00220738" w:rsidP="00220738">
      <w:pPr>
        <w:pStyle w:val="Heading1"/>
        <w:rPr>
          <w:rFonts w:eastAsiaTheme="minorEastAsia" w:cstheme="minorBidi"/>
          <w:b w:val="0"/>
          <w:bCs/>
          <w:color w:val="404040" w:themeColor="text1" w:themeTint="BF"/>
          <w:sz w:val="22"/>
          <w:szCs w:val="22"/>
        </w:rPr>
      </w:pPr>
      <w:r w:rsidRPr="00F03515">
        <w:rPr>
          <w:rFonts w:eastAsiaTheme="minorEastAsia" w:cstheme="minorBidi"/>
          <w:color w:val="404040" w:themeColor="text1" w:themeTint="BF"/>
          <w:sz w:val="22"/>
          <w:szCs w:val="22"/>
        </w:rPr>
        <w:t xml:space="preserve">Network Operations Engineer, </w:t>
      </w:r>
      <w:r w:rsidRPr="00F03515">
        <w:rPr>
          <w:rFonts w:eastAsiaTheme="minorEastAsia" w:cstheme="minorBidi"/>
          <w:b w:val="0"/>
          <w:bCs/>
          <w:color w:val="404040" w:themeColor="text1" w:themeTint="BF"/>
          <w:sz w:val="22"/>
          <w:szCs w:val="22"/>
        </w:rPr>
        <w:t>Aug 2017 – Mar 2018</w:t>
      </w:r>
    </w:p>
    <w:p w14:paraId="642FFEB9" w14:textId="12698CA4" w:rsidR="00220738" w:rsidRPr="00424F41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220738">
        <w:rPr>
          <w:rFonts w:eastAsiaTheme="minorEastAsia" w:cstheme="minorBidi"/>
          <w:b w:val="0"/>
          <w:bCs/>
          <w:color w:val="404040" w:themeColor="text1" w:themeTint="BF"/>
          <w:sz w:val="20"/>
          <w:szCs w:val="20"/>
        </w:rPr>
        <w:t>•</w:t>
      </w:r>
      <w:r w:rsidRPr="00424F4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Provides planning of connectivity between network elements across all transport technologies serving the Radio Network (RAN) as well as the connectivity between Vodafone Germany and other network operators.</w:t>
      </w:r>
    </w:p>
    <w:p w14:paraId="204BF393" w14:textId="79308BC5" w:rsidR="00220738" w:rsidRPr="00424F41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424F4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•Provides expertise in 2G/3G/LTE Planning and parameter configuration inclusive processing of data in client process flow tool.</w:t>
      </w:r>
    </w:p>
    <w:p w14:paraId="1CCC0541" w14:textId="56A40DC5" w:rsidR="00220738" w:rsidRPr="00424F41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424F4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•Tracks Service Level Agreement across all open tickets to guarantee SLA compliance</w:t>
      </w:r>
    </w:p>
    <w:p w14:paraId="59F24097" w14:textId="64671CE0" w:rsidR="00220738" w:rsidRPr="00424F41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424F4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•Keep an excellent and effective communication to Huawei technicians/engineers offshore particularly Germany and other Europe countries</w:t>
      </w:r>
    </w:p>
    <w:p w14:paraId="3DA4C09D" w14:textId="28CA3B9D" w:rsidR="00220738" w:rsidRPr="00424F41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424F4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•Evaluation of LOS report for Microwave Link Implementation.</w:t>
      </w:r>
    </w:p>
    <w:p w14:paraId="747E261E" w14:textId="77F83693" w:rsidR="00220738" w:rsidRPr="00424F41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424F4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•Working on new BTS sites, planning with Cramer utilization on positioning and capacity such as: TDM (2G/3G) and IP (3G/4G) activities.</w:t>
      </w:r>
    </w:p>
    <w:p w14:paraId="2A43C138" w14:textId="0B043B65" w:rsidR="00520947" w:rsidRPr="00424F41" w:rsidRDefault="00220738" w:rsidP="00220738">
      <w:pPr>
        <w:pStyle w:val="Heading1"/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</w:pPr>
      <w:r w:rsidRPr="00424F41">
        <w:rPr>
          <w:rFonts w:ascii="Century Gothic" w:eastAsiaTheme="minorEastAsia" w:hAnsi="Century Gothic" w:cstheme="minorBidi"/>
          <w:b w:val="0"/>
          <w:bCs/>
          <w:color w:val="404040" w:themeColor="text1" w:themeTint="BF"/>
          <w:sz w:val="20"/>
          <w:szCs w:val="20"/>
        </w:rPr>
        <w:t>•Trail planning across all transport technologies (e.g. fiber, leased line, DWDM, SDH, PDH, microwave, MESN, ATM, distribution frames, etc.) triggered by capacity order. Typically this is either done for a Time Division Multiplex (TDM) path or for an IP VPN. This can either be planning a few connectivity, a migration of an existing connectivity or decommissioning of an existing trail.</w:t>
      </w:r>
    </w:p>
    <w:p w14:paraId="5221E321" w14:textId="6D7AAA50" w:rsidR="00D26DAB" w:rsidRDefault="00D26DAB" w:rsidP="00220738">
      <w:pPr>
        <w:pStyle w:val="Heading1"/>
        <w:rPr>
          <w:rFonts w:eastAsiaTheme="minorEastAsia" w:cstheme="minorBidi"/>
          <w:b w:val="0"/>
          <w:bCs/>
          <w:color w:val="404040" w:themeColor="text1" w:themeTint="BF"/>
          <w:sz w:val="20"/>
          <w:szCs w:val="20"/>
        </w:rPr>
      </w:pPr>
    </w:p>
    <w:p w14:paraId="12BD77DB" w14:textId="0064E546" w:rsidR="00220738" w:rsidRPr="0016678F" w:rsidRDefault="002D7F8B" w:rsidP="00220738">
      <w:pPr>
        <w:pStyle w:val="Heading1"/>
        <w:rPr>
          <w:rFonts w:eastAsiaTheme="minorEastAsia" w:cstheme="minorBidi"/>
          <w:b w:val="0"/>
          <w:bCs/>
          <w:color w:val="404040" w:themeColor="text1" w:themeTint="B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9A3A9" wp14:editId="7DF3E0D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2941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E3FE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4.4pt,.3pt" to="94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" strokecolor="#39a5b7 [3204]" strokeweight="1pt">
                <v:stroke joinstyle="miter"/>
                <w10:wrap anchorx="margin"/>
              </v:line>
            </w:pict>
          </mc:Fallback>
        </mc:AlternateContent>
      </w:r>
    </w:p>
    <w:sdt>
      <w:sdtPr>
        <w:alias w:val="Education:"/>
        <w:tag w:val="Education:"/>
        <w:id w:val="807127995"/>
        <w:placeholder>
          <w:docPart w:val="62E7B7561FFD48C9A8870AA280868D1F"/>
        </w:placeholder>
        <w:temporary/>
        <w:showingPlcHdr/>
        <w15:appearance w15:val="hidden"/>
      </w:sdtPr>
      <w:sdtContent>
        <w:p w14:paraId="0DEE51D7" w14:textId="77777777" w:rsidR="006270A9" w:rsidRPr="0016678F" w:rsidRDefault="009D5933">
          <w:pPr>
            <w:pStyle w:val="Heading1"/>
          </w:pPr>
          <w:r w:rsidRPr="0016678F">
            <w:t>Education</w:t>
          </w:r>
        </w:p>
      </w:sdtContent>
    </w:sdt>
    <w:p w14:paraId="3C2898B2" w14:textId="77777777" w:rsidR="001B3D65" w:rsidRPr="002D7F8B" w:rsidRDefault="001B3D65" w:rsidP="001B3D65">
      <w:pPr>
        <w:tabs>
          <w:tab w:val="left" w:pos="2140"/>
        </w:tabs>
        <w:spacing w:after="0" w:line="0" w:lineRule="atLeast"/>
        <w:jc w:val="both"/>
        <w:rPr>
          <w:rFonts w:ascii="Century Gothic" w:hAnsi="Century Gothic"/>
          <w:b/>
          <w:sz w:val="20"/>
          <w:szCs w:val="20"/>
        </w:rPr>
      </w:pPr>
      <w:r w:rsidRPr="002D7F8B">
        <w:rPr>
          <w:rFonts w:ascii="Century Gothic" w:hAnsi="Century Gothic"/>
          <w:b/>
          <w:sz w:val="20"/>
          <w:szCs w:val="20"/>
        </w:rPr>
        <w:t>Bachelor of Science in Electronics and Communication Engineering</w:t>
      </w:r>
    </w:p>
    <w:p w14:paraId="6A439474" w14:textId="1820C4BF" w:rsidR="001B3D65" w:rsidRPr="002D7F8B" w:rsidRDefault="001B3D65" w:rsidP="001B3D65">
      <w:pPr>
        <w:tabs>
          <w:tab w:val="left" w:pos="2140"/>
        </w:tabs>
        <w:spacing w:after="0" w:line="0" w:lineRule="atLeast"/>
        <w:jc w:val="both"/>
        <w:rPr>
          <w:rFonts w:ascii="Century Gothic" w:hAnsi="Century Gothic"/>
          <w:bCs/>
          <w:sz w:val="20"/>
          <w:szCs w:val="20"/>
        </w:rPr>
      </w:pPr>
      <w:r w:rsidRPr="002D7F8B">
        <w:rPr>
          <w:rFonts w:ascii="Century Gothic" w:hAnsi="Century Gothic"/>
          <w:bCs/>
          <w:sz w:val="20"/>
          <w:szCs w:val="20"/>
        </w:rPr>
        <w:t>Polytechnic University of the Philippines</w:t>
      </w:r>
    </w:p>
    <w:p w14:paraId="33345B7C" w14:textId="77777777" w:rsidR="001B3D65" w:rsidRPr="002D7F8B" w:rsidRDefault="001B3D65" w:rsidP="001B3D65">
      <w:pPr>
        <w:spacing w:after="0" w:line="239" w:lineRule="auto"/>
        <w:jc w:val="both"/>
        <w:rPr>
          <w:rFonts w:ascii="Century Gothic" w:hAnsi="Century Gothic"/>
          <w:bCs/>
          <w:sz w:val="20"/>
          <w:szCs w:val="20"/>
        </w:rPr>
      </w:pPr>
      <w:r w:rsidRPr="002D7F8B">
        <w:rPr>
          <w:rFonts w:ascii="Century Gothic" w:hAnsi="Century Gothic"/>
          <w:bCs/>
          <w:sz w:val="20"/>
          <w:szCs w:val="20"/>
        </w:rPr>
        <w:t>Graduated 2016</w:t>
      </w:r>
    </w:p>
    <w:p w14:paraId="5E7B77C7" w14:textId="41AEEEDA" w:rsidR="001B3D65" w:rsidRPr="002D7F8B" w:rsidRDefault="001B3D65" w:rsidP="001B3D65">
      <w:pPr>
        <w:tabs>
          <w:tab w:val="left" w:pos="2140"/>
        </w:tabs>
        <w:spacing w:after="0" w:line="0" w:lineRule="atLeast"/>
        <w:jc w:val="both"/>
        <w:rPr>
          <w:rFonts w:ascii="Century Gothic" w:hAnsi="Century Gothic"/>
          <w:bCs/>
          <w:sz w:val="20"/>
          <w:szCs w:val="20"/>
        </w:rPr>
      </w:pPr>
    </w:p>
    <w:p w14:paraId="6F0DE7B3" w14:textId="5145573E" w:rsidR="001B3D65" w:rsidRPr="002D7F8B" w:rsidRDefault="001B3D65" w:rsidP="001B3D65">
      <w:pPr>
        <w:tabs>
          <w:tab w:val="left" w:pos="2140"/>
        </w:tabs>
        <w:spacing w:after="0" w:line="0" w:lineRule="atLeast"/>
        <w:jc w:val="both"/>
        <w:rPr>
          <w:rFonts w:ascii="Century Gothic" w:hAnsi="Century Gothic"/>
          <w:bCs/>
          <w:sz w:val="20"/>
          <w:szCs w:val="20"/>
        </w:rPr>
      </w:pPr>
      <w:r w:rsidRPr="002D7F8B">
        <w:rPr>
          <w:rFonts w:ascii="Century Gothic" w:hAnsi="Century Gothic"/>
          <w:bCs/>
          <w:sz w:val="20"/>
          <w:szCs w:val="20"/>
        </w:rPr>
        <w:t>The Nazarene Catholic School</w:t>
      </w:r>
    </w:p>
    <w:p w14:paraId="6C30CBA6" w14:textId="2B98E52B" w:rsidR="001B3D65" w:rsidRPr="002D7F8B" w:rsidRDefault="001B3D65" w:rsidP="001B3D65">
      <w:pPr>
        <w:tabs>
          <w:tab w:val="left" w:pos="2140"/>
        </w:tabs>
        <w:spacing w:after="0" w:line="0" w:lineRule="atLeast"/>
        <w:jc w:val="both"/>
        <w:rPr>
          <w:rFonts w:ascii="Century Gothic" w:hAnsi="Century Gothic"/>
          <w:bCs/>
          <w:sz w:val="20"/>
          <w:szCs w:val="20"/>
        </w:rPr>
      </w:pPr>
      <w:r w:rsidRPr="002D7F8B">
        <w:rPr>
          <w:rFonts w:ascii="Century Gothic" w:hAnsi="Century Gothic"/>
          <w:bCs/>
          <w:sz w:val="20"/>
          <w:szCs w:val="20"/>
        </w:rPr>
        <w:t>Secondary Education</w:t>
      </w:r>
    </w:p>
    <w:p w14:paraId="493F7B07" w14:textId="3493B897" w:rsidR="006270A9" w:rsidRPr="002D7F8B" w:rsidRDefault="00895E87" w:rsidP="002D7F8B">
      <w:pPr>
        <w:tabs>
          <w:tab w:val="left" w:pos="2140"/>
        </w:tabs>
        <w:spacing w:after="0" w:line="0" w:lineRule="atLeast"/>
        <w:jc w:val="both"/>
        <w:rPr>
          <w:rFonts w:ascii="Century Gothic" w:hAnsi="Century Gothic"/>
          <w:bCs/>
          <w:sz w:val="20"/>
          <w:szCs w:val="20"/>
        </w:rPr>
      </w:pPr>
      <w:r w:rsidRPr="002D7F8B">
        <w:rPr>
          <w:rFonts w:ascii="Century Gothic" w:hAnsi="Century Gothic"/>
          <w:bCs/>
          <w:sz w:val="20"/>
          <w:szCs w:val="20"/>
        </w:rPr>
        <w:t>Graduated 2011</w:t>
      </w:r>
    </w:p>
    <w:p w14:paraId="1A340FBB" w14:textId="77777777" w:rsidR="00242DAF" w:rsidRDefault="00242DAF">
      <w:pPr>
        <w:pStyle w:val="Heading1"/>
      </w:pPr>
    </w:p>
    <w:p w14:paraId="540DC792" w14:textId="4412A440" w:rsidR="006270A9" w:rsidRPr="0016678F" w:rsidRDefault="002D7F8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60D92" wp14:editId="31F47504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2941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7441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49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" strokecolor="#39a5b7 [3204]" strokeweight="1pt">
                <v:stroke joinstyle="miter"/>
                <w10:wrap anchorx="margin"/>
              </v:line>
            </w:pict>
          </mc:Fallback>
        </mc:AlternateContent>
      </w:r>
      <w:r w:rsidR="001B3D65">
        <w:t>Skills</w:t>
      </w:r>
    </w:p>
    <w:p w14:paraId="007D5918" w14:textId="0E0C4C93" w:rsidR="001B3D65" w:rsidRPr="001B3D65" w:rsidRDefault="00895E87" w:rsidP="001B3D65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2D7F8B">
        <w:rPr>
          <w:rFonts w:ascii="Century Gothic" w:hAnsi="Century Gothic"/>
          <w:b/>
          <w:sz w:val="20"/>
          <w:szCs w:val="20"/>
        </w:rPr>
        <w:t>IDE/</w:t>
      </w:r>
      <w:r w:rsidR="001B3D65" w:rsidRPr="001B3D65">
        <w:rPr>
          <w:rFonts w:ascii="Century Gothic" w:hAnsi="Century Gothic"/>
          <w:b/>
          <w:sz w:val="20"/>
          <w:szCs w:val="20"/>
        </w:rPr>
        <w:t>Tools</w:t>
      </w:r>
      <w:r w:rsidR="001B3D65" w:rsidRPr="001B3D65">
        <w:rPr>
          <w:rFonts w:ascii="Century Gothic" w:hAnsi="Century Gothic"/>
          <w:bCs/>
          <w:sz w:val="20"/>
          <w:szCs w:val="20"/>
        </w:rPr>
        <w:t>: SAP GUI, SAP HANA Studio, SAP HANA Cockpit, Azure, VMware, ServiceNOW, HP SM9, Mobaxterm, Putty, AWS</w:t>
      </w:r>
    </w:p>
    <w:p w14:paraId="63CF9474" w14:textId="77777777" w:rsidR="001B3D65" w:rsidRPr="001B3D65" w:rsidRDefault="001B3D65" w:rsidP="001B3D65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1B3D65">
        <w:rPr>
          <w:rFonts w:ascii="Century Gothic" w:hAnsi="Century Gothic"/>
          <w:b/>
          <w:sz w:val="20"/>
          <w:szCs w:val="20"/>
        </w:rPr>
        <w:t>Databases</w:t>
      </w:r>
      <w:r w:rsidRPr="001B3D65">
        <w:rPr>
          <w:rFonts w:ascii="Century Gothic" w:hAnsi="Century Gothic"/>
          <w:bCs/>
          <w:sz w:val="20"/>
          <w:szCs w:val="20"/>
        </w:rPr>
        <w:t>: Oracle, HANA, MS SQL Server</w:t>
      </w:r>
    </w:p>
    <w:p w14:paraId="61000D87" w14:textId="1132929A" w:rsidR="001B29CF" w:rsidRPr="002D7F8B" w:rsidRDefault="001B3D65" w:rsidP="002D7F8B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1B3D65">
        <w:rPr>
          <w:rFonts w:ascii="Century Gothic" w:hAnsi="Century Gothic"/>
          <w:b/>
          <w:sz w:val="20"/>
          <w:szCs w:val="20"/>
        </w:rPr>
        <w:t>Platforms/Operating Systems</w:t>
      </w:r>
      <w:r w:rsidRPr="001B3D65">
        <w:rPr>
          <w:rFonts w:ascii="Century Gothic" w:hAnsi="Century Gothic"/>
          <w:bCs/>
          <w:sz w:val="20"/>
          <w:szCs w:val="20"/>
        </w:rPr>
        <w:t>: Microsoft Windows, Azure, AWS, Linux</w:t>
      </w:r>
    </w:p>
    <w:p w14:paraId="21E8F7D3" w14:textId="6D3DA933" w:rsidR="001B3D65" w:rsidRDefault="002D7F8B" w:rsidP="001B3D6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38EC6" wp14:editId="0AFF8F97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62941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A2EF6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495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" strokecolor="#39a5b7 [3204]" strokeweight="1pt">
                <v:stroke joinstyle="miter"/>
                <w10:wrap anchorx="margin"/>
              </v:line>
            </w:pict>
          </mc:Fallback>
        </mc:AlternateContent>
      </w:r>
      <w:r w:rsidR="001B3D65">
        <w:t>Certifications</w:t>
      </w:r>
      <w:r w:rsidR="00604D83">
        <w:t xml:space="preserve"> </w:t>
      </w:r>
    </w:p>
    <w:p w14:paraId="3877AA79" w14:textId="77777777" w:rsidR="001B3D65" w:rsidRPr="007E7325" w:rsidRDefault="001B3D65" w:rsidP="001B3D65">
      <w:pPr>
        <w:pStyle w:val="public-draftstyledefault-unorderedlistitem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</w:pPr>
      <w:r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>SAP Certified Technology Consultant – SAP S/4HANA System</w:t>
      </w:r>
    </w:p>
    <w:p w14:paraId="61D3AC43" w14:textId="77777777" w:rsidR="001B3D65" w:rsidRPr="007E7325" w:rsidRDefault="001B3D65" w:rsidP="001B3D65">
      <w:pPr>
        <w:pStyle w:val="public-draftstyledefault-unorderedlistitem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</w:pPr>
      <w:r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>SAP Certified Technology Associate - SAP HANA 2.0</w:t>
      </w:r>
    </w:p>
    <w:p w14:paraId="10846B0C" w14:textId="4857F3FD" w:rsidR="001B3D65" w:rsidRPr="007E7325" w:rsidRDefault="001B3D65" w:rsidP="001B3D65">
      <w:pPr>
        <w:pStyle w:val="public-draftstyledefault-unorderedlistitem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</w:pPr>
      <w:r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 xml:space="preserve">Electronics Engineer </w:t>
      </w:r>
      <w:r w:rsidR="00F162D6"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 xml:space="preserve">PRC </w:t>
      </w:r>
      <w:r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>LICENSE NO.:</w:t>
      </w:r>
      <w:r w:rsid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 xml:space="preserve"> </w:t>
      </w:r>
      <w:r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>0066235</w:t>
      </w:r>
    </w:p>
    <w:p w14:paraId="2B27FCC7" w14:textId="71381CBB" w:rsidR="001E0038" w:rsidRPr="007E7325" w:rsidRDefault="001B3D65" w:rsidP="00895E87">
      <w:pPr>
        <w:pStyle w:val="public-draftstyledefault-unorderedlistitem"/>
        <w:numPr>
          <w:ilvl w:val="0"/>
          <w:numId w:val="25"/>
        </w:numPr>
        <w:spacing w:before="0" w:beforeAutospacing="0" w:after="0" w:afterAutospacing="0"/>
        <w:ind w:left="284" w:hanging="284"/>
        <w:textAlignment w:val="baseline"/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</w:pPr>
      <w:r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 xml:space="preserve">Electronics Technician </w:t>
      </w:r>
      <w:r w:rsidR="00F162D6"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 xml:space="preserve">PRC </w:t>
      </w:r>
      <w:r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>LICENSE NO.:</w:t>
      </w:r>
      <w:r w:rsid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 xml:space="preserve"> </w:t>
      </w:r>
      <w:r w:rsidRPr="007E7325">
        <w:rPr>
          <w:rFonts w:ascii="Century Gothic" w:eastAsiaTheme="minorEastAsia" w:hAnsi="Century Gothic" w:cstheme="minorBidi"/>
          <w:bCs/>
          <w:color w:val="2A7B88" w:themeColor="accent1" w:themeShade="BF"/>
          <w:sz w:val="20"/>
          <w:szCs w:val="20"/>
          <w:lang w:val="en-US" w:eastAsia="ja-JP"/>
        </w:rPr>
        <w:t>0011891</w:t>
      </w:r>
    </w:p>
    <w:p w14:paraId="1985D519" w14:textId="7294E5B8" w:rsidR="00895E87" w:rsidRDefault="00D45A20" w:rsidP="00895E8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FE3A6" wp14:editId="553DC4CB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62941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31B8D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495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" strokecolor="#39a5b7 [3204]" strokeweight="1pt">
                <v:stroke joinstyle="miter"/>
                <w10:wrap anchorx="margin"/>
              </v:line>
            </w:pict>
          </mc:Fallback>
        </mc:AlternateContent>
      </w:r>
      <w:r w:rsidR="00895E87">
        <w:t>Trainings and Seminars Attended</w:t>
      </w:r>
    </w:p>
    <w:p w14:paraId="3329B1DA" w14:textId="697563A8" w:rsidR="00895E87" w:rsidRPr="00895E87" w:rsidRDefault="00895E87" w:rsidP="00895E87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895E87">
        <w:rPr>
          <w:rFonts w:ascii="Century Gothic" w:hAnsi="Century Gothic"/>
          <w:bCs/>
          <w:sz w:val="20"/>
          <w:szCs w:val="20"/>
        </w:rPr>
        <w:t>Effective E-mail Writing 2018</w:t>
      </w:r>
    </w:p>
    <w:p w14:paraId="6198C6DE" w14:textId="77777777" w:rsidR="00895E87" w:rsidRPr="00895E87" w:rsidRDefault="00895E87" w:rsidP="00895E87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895E87">
        <w:rPr>
          <w:rFonts w:ascii="Century Gothic" w:hAnsi="Century Gothic"/>
          <w:bCs/>
          <w:sz w:val="20"/>
          <w:szCs w:val="20"/>
        </w:rPr>
        <w:t>SAP HANA 2.0 Foundation Training 2019</w:t>
      </w:r>
    </w:p>
    <w:p w14:paraId="3D122836" w14:textId="77777777" w:rsidR="00895E87" w:rsidRPr="00895E87" w:rsidRDefault="00895E87" w:rsidP="00895E87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895E87">
        <w:rPr>
          <w:rFonts w:ascii="Century Gothic" w:hAnsi="Century Gothic"/>
          <w:bCs/>
          <w:sz w:val="20"/>
          <w:szCs w:val="20"/>
        </w:rPr>
        <w:t>ADM100 - System Admin. I for SAP S/4HANA &amp; SAP Business Suite Training 2019</w:t>
      </w:r>
    </w:p>
    <w:p w14:paraId="7C9D793A" w14:textId="77777777" w:rsidR="00895E87" w:rsidRPr="00895E87" w:rsidRDefault="00895E87" w:rsidP="00895E87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895E87">
        <w:rPr>
          <w:rFonts w:ascii="Century Gothic" w:hAnsi="Century Gothic"/>
          <w:bCs/>
          <w:sz w:val="20"/>
          <w:szCs w:val="20"/>
        </w:rPr>
        <w:t>SAP HA100 and HA200 Training 2019</w:t>
      </w:r>
    </w:p>
    <w:p w14:paraId="4040AF90" w14:textId="77777777" w:rsidR="00895E87" w:rsidRPr="00895E87" w:rsidRDefault="00895E87" w:rsidP="00895E87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895E87">
        <w:rPr>
          <w:rFonts w:ascii="Century Gothic" w:hAnsi="Century Gothic"/>
          <w:bCs/>
          <w:sz w:val="20"/>
          <w:szCs w:val="20"/>
        </w:rPr>
        <w:t>Microsoft Azure Fundamentals Training 2022</w:t>
      </w:r>
    </w:p>
    <w:p w14:paraId="0C9C0D25" w14:textId="77777777" w:rsidR="00895E87" w:rsidRPr="00895E87" w:rsidRDefault="00895E87" w:rsidP="00895E87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895E87">
        <w:rPr>
          <w:rFonts w:ascii="Century Gothic" w:hAnsi="Century Gothic"/>
          <w:bCs/>
          <w:sz w:val="20"/>
          <w:szCs w:val="20"/>
        </w:rPr>
        <w:t>ITIL v4 Training 2022</w:t>
      </w:r>
    </w:p>
    <w:p w14:paraId="59B0F225" w14:textId="7E636446" w:rsidR="00895E87" w:rsidRPr="00895E87" w:rsidRDefault="00895E87" w:rsidP="00895E87">
      <w:pPr>
        <w:spacing w:after="0"/>
        <w:textAlignment w:val="baseline"/>
        <w:rPr>
          <w:rFonts w:ascii="Century Gothic" w:hAnsi="Century Gothic"/>
          <w:bCs/>
          <w:sz w:val="20"/>
          <w:szCs w:val="20"/>
        </w:rPr>
      </w:pPr>
      <w:r w:rsidRPr="00895E87">
        <w:rPr>
          <w:rFonts w:ascii="Century Gothic" w:hAnsi="Century Gothic"/>
          <w:bCs/>
          <w:sz w:val="20"/>
          <w:szCs w:val="20"/>
        </w:rPr>
        <w:t>Breaking Barriers for Better Connections 2022</w:t>
      </w:r>
    </w:p>
    <w:p w14:paraId="11353C01" w14:textId="39E248B7" w:rsidR="001B3D65" w:rsidRPr="00D36821" w:rsidRDefault="00895E87" w:rsidP="00D36821">
      <w:pPr>
        <w:spacing w:after="0"/>
        <w:textAlignment w:val="baseline"/>
        <w:rPr>
          <w:rFonts w:ascii="Century Gothic" w:hAnsi="Century Gothic"/>
          <w:b/>
          <w:sz w:val="20"/>
          <w:szCs w:val="20"/>
        </w:rPr>
      </w:pPr>
      <w:r w:rsidRPr="007003AC">
        <w:rPr>
          <w:rFonts w:ascii="Century Gothic" w:hAnsi="Century Gothic"/>
          <w:b/>
          <w:sz w:val="20"/>
          <w:szCs w:val="20"/>
        </w:rPr>
        <w:t xml:space="preserve">Location: </w:t>
      </w:r>
      <w:r w:rsidRPr="00895E87">
        <w:rPr>
          <w:rFonts w:ascii="Century Gothic" w:hAnsi="Century Gothic"/>
          <w:b/>
          <w:sz w:val="20"/>
          <w:szCs w:val="20"/>
        </w:rPr>
        <w:t>DXC Technology, Philippin</w:t>
      </w:r>
      <w:r w:rsidR="004A6BA7">
        <w:rPr>
          <w:rFonts w:ascii="Century Gothic" w:hAnsi="Century Gothic"/>
          <w:b/>
          <w:sz w:val="20"/>
          <w:szCs w:val="20"/>
        </w:rPr>
        <w:t>es</w:t>
      </w:r>
    </w:p>
    <w:p w14:paraId="6B9D9E17" w14:textId="39858802" w:rsidR="00C839E5" w:rsidRDefault="00C839E5" w:rsidP="001B3D65"/>
    <w:p w14:paraId="6A5A3605" w14:textId="70C4B815" w:rsidR="001B3D65" w:rsidRPr="001B3D65" w:rsidRDefault="001B3D65" w:rsidP="001B3D65"/>
    <w:sectPr w:rsidR="001B3D65" w:rsidRPr="001B3D65" w:rsidSect="00EB0D49">
      <w:footerReference w:type="default" r:id="rId9"/>
      <w:pgSz w:w="12240" w:h="15840"/>
      <w:pgMar w:top="1440" w:right="1041" w:bottom="18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1558" w14:textId="77777777" w:rsidR="00B22C74" w:rsidRDefault="00B22C74">
      <w:pPr>
        <w:spacing w:after="0"/>
      </w:pPr>
      <w:r>
        <w:separator/>
      </w:r>
    </w:p>
  </w:endnote>
  <w:endnote w:type="continuationSeparator" w:id="0">
    <w:p w14:paraId="799D09DE" w14:textId="77777777" w:rsidR="00B22C74" w:rsidRDefault="00B22C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286B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2C28" w14:textId="77777777" w:rsidR="00B22C74" w:rsidRDefault="00B22C74">
      <w:pPr>
        <w:spacing w:after="0"/>
      </w:pPr>
      <w:r>
        <w:separator/>
      </w:r>
    </w:p>
  </w:footnote>
  <w:footnote w:type="continuationSeparator" w:id="0">
    <w:p w14:paraId="36A8536C" w14:textId="77777777" w:rsidR="00B22C74" w:rsidRDefault="00B22C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1B13FD"/>
    <w:multiLevelType w:val="multilevel"/>
    <w:tmpl w:val="E40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371D6C"/>
    <w:multiLevelType w:val="hybridMultilevel"/>
    <w:tmpl w:val="F50A2B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DB6B10"/>
    <w:multiLevelType w:val="hybridMultilevel"/>
    <w:tmpl w:val="319A29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7233A"/>
    <w:multiLevelType w:val="hybridMultilevel"/>
    <w:tmpl w:val="57EED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07846666">
    <w:abstractNumId w:val="9"/>
  </w:num>
  <w:num w:numId="2" w16cid:durableId="539780016">
    <w:abstractNumId w:val="9"/>
    <w:lvlOverride w:ilvl="0">
      <w:startOverride w:val="1"/>
    </w:lvlOverride>
  </w:num>
  <w:num w:numId="3" w16cid:durableId="118110824">
    <w:abstractNumId w:val="9"/>
    <w:lvlOverride w:ilvl="0">
      <w:startOverride w:val="1"/>
    </w:lvlOverride>
  </w:num>
  <w:num w:numId="4" w16cid:durableId="855922796">
    <w:abstractNumId w:val="9"/>
    <w:lvlOverride w:ilvl="0">
      <w:startOverride w:val="1"/>
    </w:lvlOverride>
  </w:num>
  <w:num w:numId="5" w16cid:durableId="803275318">
    <w:abstractNumId w:val="8"/>
  </w:num>
  <w:num w:numId="6" w16cid:durableId="826475740">
    <w:abstractNumId w:val="7"/>
  </w:num>
  <w:num w:numId="7" w16cid:durableId="673262480">
    <w:abstractNumId w:val="6"/>
  </w:num>
  <w:num w:numId="8" w16cid:durableId="2033258194">
    <w:abstractNumId w:val="5"/>
  </w:num>
  <w:num w:numId="9" w16cid:durableId="766538553">
    <w:abstractNumId w:val="4"/>
  </w:num>
  <w:num w:numId="10" w16cid:durableId="1744839350">
    <w:abstractNumId w:val="3"/>
  </w:num>
  <w:num w:numId="11" w16cid:durableId="1377268846">
    <w:abstractNumId w:val="2"/>
  </w:num>
  <w:num w:numId="12" w16cid:durableId="969899663">
    <w:abstractNumId w:val="1"/>
  </w:num>
  <w:num w:numId="13" w16cid:durableId="599798548">
    <w:abstractNumId w:val="0"/>
  </w:num>
  <w:num w:numId="14" w16cid:durableId="2042708882">
    <w:abstractNumId w:val="14"/>
  </w:num>
  <w:num w:numId="15" w16cid:durableId="1657102819">
    <w:abstractNumId w:val="20"/>
  </w:num>
  <w:num w:numId="16" w16cid:durableId="915672857">
    <w:abstractNumId w:val="13"/>
  </w:num>
  <w:num w:numId="17" w16cid:durableId="2126263725">
    <w:abstractNumId w:val="17"/>
  </w:num>
  <w:num w:numId="18" w16cid:durableId="1379011145">
    <w:abstractNumId w:val="11"/>
  </w:num>
  <w:num w:numId="19" w16cid:durableId="1210149129">
    <w:abstractNumId w:val="23"/>
  </w:num>
  <w:num w:numId="20" w16cid:durableId="1211724236">
    <w:abstractNumId w:val="21"/>
  </w:num>
  <w:num w:numId="21" w16cid:durableId="1730878413">
    <w:abstractNumId w:val="12"/>
  </w:num>
  <w:num w:numId="22" w16cid:durableId="600187723">
    <w:abstractNumId w:val="16"/>
  </w:num>
  <w:num w:numId="23" w16cid:durableId="1809469017">
    <w:abstractNumId w:val="22"/>
  </w:num>
  <w:num w:numId="24" w16cid:durableId="1041125973">
    <w:abstractNumId w:val="18"/>
  </w:num>
  <w:num w:numId="25" w16cid:durableId="696541960">
    <w:abstractNumId w:val="10"/>
  </w:num>
  <w:num w:numId="26" w16cid:durableId="259140288">
    <w:abstractNumId w:val="15"/>
  </w:num>
  <w:num w:numId="27" w16cid:durableId="6307190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8F"/>
    <w:rsid w:val="000059BB"/>
    <w:rsid w:val="000060EB"/>
    <w:rsid w:val="0007451C"/>
    <w:rsid w:val="0008234D"/>
    <w:rsid w:val="000A4F59"/>
    <w:rsid w:val="000A676A"/>
    <w:rsid w:val="000B4236"/>
    <w:rsid w:val="000C22D0"/>
    <w:rsid w:val="000D4B79"/>
    <w:rsid w:val="00100CDE"/>
    <w:rsid w:val="00141526"/>
    <w:rsid w:val="00141A4C"/>
    <w:rsid w:val="00156CD2"/>
    <w:rsid w:val="00163964"/>
    <w:rsid w:val="0016678F"/>
    <w:rsid w:val="00192EC3"/>
    <w:rsid w:val="00195192"/>
    <w:rsid w:val="00195280"/>
    <w:rsid w:val="001A550F"/>
    <w:rsid w:val="001B0AAA"/>
    <w:rsid w:val="001B29CF"/>
    <w:rsid w:val="001B3D65"/>
    <w:rsid w:val="001B77F3"/>
    <w:rsid w:val="001B7C4F"/>
    <w:rsid w:val="001D2E9E"/>
    <w:rsid w:val="001E0038"/>
    <w:rsid w:val="001F0973"/>
    <w:rsid w:val="002140F6"/>
    <w:rsid w:val="00220738"/>
    <w:rsid w:val="00227961"/>
    <w:rsid w:val="00230E4D"/>
    <w:rsid w:val="00240BF2"/>
    <w:rsid w:val="00242DAF"/>
    <w:rsid w:val="0028220F"/>
    <w:rsid w:val="002C6A00"/>
    <w:rsid w:val="002D7F8B"/>
    <w:rsid w:val="002F3A0C"/>
    <w:rsid w:val="002F6DEB"/>
    <w:rsid w:val="002F7572"/>
    <w:rsid w:val="00302CB8"/>
    <w:rsid w:val="00302D62"/>
    <w:rsid w:val="00315901"/>
    <w:rsid w:val="003237F0"/>
    <w:rsid w:val="00353247"/>
    <w:rsid w:val="003558C4"/>
    <w:rsid w:val="00356C14"/>
    <w:rsid w:val="00361AFA"/>
    <w:rsid w:val="0038035C"/>
    <w:rsid w:val="003A0C15"/>
    <w:rsid w:val="003A6F78"/>
    <w:rsid w:val="004208D8"/>
    <w:rsid w:val="00424F41"/>
    <w:rsid w:val="00492E33"/>
    <w:rsid w:val="004A13E9"/>
    <w:rsid w:val="004A6BA7"/>
    <w:rsid w:val="004D1A91"/>
    <w:rsid w:val="004D2DDA"/>
    <w:rsid w:val="005074F4"/>
    <w:rsid w:val="00520947"/>
    <w:rsid w:val="00522F8A"/>
    <w:rsid w:val="00535B13"/>
    <w:rsid w:val="0057228F"/>
    <w:rsid w:val="005C272D"/>
    <w:rsid w:val="005E1B8B"/>
    <w:rsid w:val="005E4070"/>
    <w:rsid w:val="005E5C85"/>
    <w:rsid w:val="00604D83"/>
    <w:rsid w:val="00617B26"/>
    <w:rsid w:val="006270A9"/>
    <w:rsid w:val="006465B0"/>
    <w:rsid w:val="00675956"/>
    <w:rsid w:val="00681034"/>
    <w:rsid w:val="006A6179"/>
    <w:rsid w:val="006F2B31"/>
    <w:rsid w:val="007003AC"/>
    <w:rsid w:val="007877CB"/>
    <w:rsid w:val="007B119F"/>
    <w:rsid w:val="007B4E6A"/>
    <w:rsid w:val="007E7325"/>
    <w:rsid w:val="007F3D2D"/>
    <w:rsid w:val="00804FC8"/>
    <w:rsid w:val="00816216"/>
    <w:rsid w:val="00835AA5"/>
    <w:rsid w:val="008424EE"/>
    <w:rsid w:val="00843389"/>
    <w:rsid w:val="00865D6F"/>
    <w:rsid w:val="008675E9"/>
    <w:rsid w:val="0087734B"/>
    <w:rsid w:val="00881A6F"/>
    <w:rsid w:val="00887EAC"/>
    <w:rsid w:val="00895E87"/>
    <w:rsid w:val="008B102F"/>
    <w:rsid w:val="008C09ED"/>
    <w:rsid w:val="008C33EA"/>
    <w:rsid w:val="00922047"/>
    <w:rsid w:val="00955AAF"/>
    <w:rsid w:val="009804D1"/>
    <w:rsid w:val="009A17C8"/>
    <w:rsid w:val="009B3936"/>
    <w:rsid w:val="009C0D51"/>
    <w:rsid w:val="009C18EB"/>
    <w:rsid w:val="009D464F"/>
    <w:rsid w:val="009D5933"/>
    <w:rsid w:val="009E7CF4"/>
    <w:rsid w:val="00A0357A"/>
    <w:rsid w:val="00A0496E"/>
    <w:rsid w:val="00A9164B"/>
    <w:rsid w:val="00AA0AFE"/>
    <w:rsid w:val="00AA7C2B"/>
    <w:rsid w:val="00AB0A0C"/>
    <w:rsid w:val="00AF755A"/>
    <w:rsid w:val="00B1018F"/>
    <w:rsid w:val="00B137D1"/>
    <w:rsid w:val="00B16542"/>
    <w:rsid w:val="00B22C74"/>
    <w:rsid w:val="00B65342"/>
    <w:rsid w:val="00B75DCC"/>
    <w:rsid w:val="00B83AD0"/>
    <w:rsid w:val="00BD667B"/>
    <w:rsid w:val="00BD768D"/>
    <w:rsid w:val="00BE292F"/>
    <w:rsid w:val="00C525ED"/>
    <w:rsid w:val="00C61F8E"/>
    <w:rsid w:val="00C82FEA"/>
    <w:rsid w:val="00C839E5"/>
    <w:rsid w:val="00CD4585"/>
    <w:rsid w:val="00CE6653"/>
    <w:rsid w:val="00CF0A02"/>
    <w:rsid w:val="00D26DAB"/>
    <w:rsid w:val="00D32A6D"/>
    <w:rsid w:val="00D36821"/>
    <w:rsid w:val="00D45A20"/>
    <w:rsid w:val="00DB2C03"/>
    <w:rsid w:val="00DB38C7"/>
    <w:rsid w:val="00DC6220"/>
    <w:rsid w:val="00DD0CD5"/>
    <w:rsid w:val="00DF2447"/>
    <w:rsid w:val="00E05532"/>
    <w:rsid w:val="00E2190E"/>
    <w:rsid w:val="00E2721B"/>
    <w:rsid w:val="00E45EB5"/>
    <w:rsid w:val="00E55BAA"/>
    <w:rsid w:val="00E578A4"/>
    <w:rsid w:val="00E83E4B"/>
    <w:rsid w:val="00EA6FCB"/>
    <w:rsid w:val="00EB0D49"/>
    <w:rsid w:val="00EB45E7"/>
    <w:rsid w:val="00EB5841"/>
    <w:rsid w:val="00EB6950"/>
    <w:rsid w:val="00EB69C1"/>
    <w:rsid w:val="00ED2E23"/>
    <w:rsid w:val="00EE2465"/>
    <w:rsid w:val="00EE7886"/>
    <w:rsid w:val="00EF299C"/>
    <w:rsid w:val="00F03515"/>
    <w:rsid w:val="00F043B8"/>
    <w:rsid w:val="00F162D6"/>
    <w:rsid w:val="00F20B67"/>
    <w:rsid w:val="00F54190"/>
    <w:rsid w:val="00F76462"/>
    <w:rsid w:val="00F969D6"/>
    <w:rsid w:val="00FA5473"/>
    <w:rsid w:val="00FE6C2A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7BA88"/>
  <w15:chartTrackingRefBased/>
  <w15:docId w15:val="{0361044C-EF03-4C67-9532-606BECD6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customStyle="1" w:styleId="public-draftstyledefault-unorderedlistitem">
    <w:name w:val="public-draftstyledefault-unorderedlistitem"/>
    <w:basedOn w:val="Normal"/>
    <w:rsid w:val="001B3D6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PH" w:eastAsia="en-PH"/>
    </w:rPr>
  </w:style>
  <w:style w:type="paragraph" w:styleId="ListParagraph">
    <w:name w:val="List Paragraph"/>
    <w:basedOn w:val="Normal"/>
    <w:uiPriority w:val="34"/>
    <w:unhideWhenUsed/>
    <w:qFormat/>
    <w:rsid w:val="00FE74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7C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mangon\Downloads\tf0291888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E7B7561FFD48C9A8870AA28086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4E5E-7470-479C-A9E1-6ABC760EE3F6}"/>
      </w:docPartPr>
      <w:docPartBody>
        <w:p w:rsidR="0085743A" w:rsidRDefault="0085743A">
          <w:pPr>
            <w:pStyle w:val="62E7B7561FFD48C9A8870AA280868D1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7C"/>
    <w:rsid w:val="00125349"/>
    <w:rsid w:val="001405D2"/>
    <w:rsid w:val="0026454F"/>
    <w:rsid w:val="00330D7C"/>
    <w:rsid w:val="005451E8"/>
    <w:rsid w:val="007D33E8"/>
    <w:rsid w:val="0083436D"/>
    <w:rsid w:val="0085743A"/>
    <w:rsid w:val="0090794C"/>
    <w:rsid w:val="00C65CE0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E7B7561FFD48C9A8870AA280868D1F">
    <w:name w:val="62E7B7561FFD48C9A8870AA280868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f65899-8149-4c8e-a31b-e6b2020bd898}" enabled="1" method="Standard" siteId="{2ba8a4bf-3d7a-478b-b8d1-85cae49436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tf02918880_win32.dotx</Template>
  <TotalTime>3521</TotalTime>
  <Pages>5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Mamangon, Jimlee</dc:creator>
  <cp:keywords/>
  <cp:lastModifiedBy>Jimlee Mamangon</cp:lastModifiedBy>
  <cp:revision>138</cp:revision>
  <dcterms:created xsi:type="dcterms:W3CDTF">2023-02-18T18:27:00Z</dcterms:created>
  <dcterms:modified xsi:type="dcterms:W3CDTF">2024-01-23T04:45:00Z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f65899-8149-4c8e-a31b-e6b2020bd898_Enabled">
    <vt:lpwstr>true</vt:lpwstr>
  </property>
  <property fmtid="{D5CDD505-2E9C-101B-9397-08002B2CF9AE}" pid="3" name="MSIP_Label_20f65899-8149-4c8e-a31b-e6b2020bd898_SetDate">
    <vt:lpwstr>2023-08-16T10:02:47Z</vt:lpwstr>
  </property>
  <property fmtid="{D5CDD505-2E9C-101B-9397-08002B2CF9AE}" pid="4" name="MSIP_Label_20f65899-8149-4c8e-a31b-e6b2020bd898_Method">
    <vt:lpwstr>Standard</vt:lpwstr>
  </property>
  <property fmtid="{D5CDD505-2E9C-101B-9397-08002B2CF9AE}" pid="5" name="MSIP_Label_20f65899-8149-4c8e-a31b-e6b2020bd898_Name">
    <vt:lpwstr>Label - Internal use - General</vt:lpwstr>
  </property>
  <property fmtid="{D5CDD505-2E9C-101B-9397-08002B2CF9AE}" pid="6" name="MSIP_Label_20f65899-8149-4c8e-a31b-e6b2020bd898_SiteId">
    <vt:lpwstr>2ba8a4bf-3d7a-478b-b8d1-85cae49436ef</vt:lpwstr>
  </property>
  <property fmtid="{D5CDD505-2E9C-101B-9397-08002B2CF9AE}" pid="7" name="MSIP_Label_20f65899-8149-4c8e-a31b-e6b2020bd898_ActionId">
    <vt:lpwstr>ca355f83-fb6e-4b0c-93a1-783d887e6515</vt:lpwstr>
  </property>
  <property fmtid="{D5CDD505-2E9C-101B-9397-08002B2CF9AE}" pid="8" name="MSIP_Label_20f65899-8149-4c8e-a31b-e6b2020bd898_ContentBits">
    <vt:lpwstr>0</vt:lpwstr>
  </property>
</Properties>
</file>