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JAN LEO MERIDA CABALHIN</w:t>
      </w:r>
    </w:p>
    <w:p>
      <w:pPr>
        <w:spacing w:after="0" w:line="24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Purok 4, Escario Street, Barangay Camputhaw</w:t>
      </w:r>
    </w:p>
    <w:p>
      <w:pPr>
        <w:spacing w:after="0" w:line="24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Cebu City, Philippines, 6000</w:t>
      </w:r>
    </w:p>
    <w:p>
      <w:pPr>
        <w:spacing w:after="0" w:line="24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Mobile: +63 968-635-8856</w:t>
      </w:r>
    </w:p>
    <w:p>
      <w:pPr>
        <w:spacing w:after="0" w:line="240" w:lineRule="auto"/>
        <w:jc w:val="center"/>
        <w:rPr>
          <w:sz w:val="28"/>
          <w:lang w:val="en-US"/>
        </w:rPr>
      </w:pPr>
      <w:r>
        <w:fldChar w:fldCharType="begin"/>
      </w:r>
      <w:r>
        <w:instrText xml:space="preserve"> HYPERLINK "mailto:janleo_cabalhin1989@gmail.com" </w:instrText>
      </w:r>
      <w:r>
        <w:fldChar w:fldCharType="separate"/>
      </w:r>
      <w:r>
        <w:rPr>
          <w:rStyle w:val="4"/>
          <w:rFonts w:hint="default"/>
          <w:sz w:val="28"/>
          <w:lang w:val="en-US"/>
        </w:rPr>
        <w:t>antivirus.freak</w:t>
      </w:r>
      <w:bookmarkStart w:id="0" w:name="_GoBack"/>
      <w:bookmarkEnd w:id="0"/>
      <w:r>
        <w:rPr>
          <w:rStyle w:val="4"/>
          <w:sz w:val="28"/>
          <w:lang w:val="en-US"/>
        </w:rPr>
        <w:t>@gmail.com</w:t>
      </w:r>
      <w:r>
        <w:rPr>
          <w:rStyle w:val="4"/>
          <w:sz w:val="28"/>
          <w:lang w:val="en-US"/>
        </w:rPr>
        <w:fldChar w:fldCharType="end"/>
      </w:r>
    </w:p>
    <w:p>
      <w:pPr>
        <w:pBdr>
          <w:bottom w:val="single" w:color="auto" w:sz="12" w:space="1"/>
        </w:pBdr>
        <w:spacing w:after="0" w:line="240" w:lineRule="auto"/>
        <w:rPr>
          <w:sz w:val="24"/>
          <w:lang w:val="en-US"/>
        </w:rPr>
      </w:pPr>
    </w:p>
    <w:p>
      <w:pPr>
        <w:spacing w:after="0" w:line="240" w:lineRule="auto"/>
        <w:rPr>
          <w:sz w:val="24"/>
          <w:lang w:val="en-US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b/>
          <w:sz w:val="24"/>
          <w:lang w:val="en-US"/>
        </w:rPr>
        <w:t>OBJECTIVE:</w:t>
      </w:r>
      <w:r>
        <w:rPr>
          <w:sz w:val="24"/>
          <w:lang w:val="en-US"/>
        </w:rPr>
        <w:t xml:space="preserve"> </w:t>
      </w:r>
      <w:r>
        <w:rPr>
          <w:rFonts w:cstheme="minorHAnsi"/>
          <w:color w:val="333333"/>
          <w:sz w:val="24"/>
          <w:szCs w:val="24"/>
          <w:highlight w:val="white"/>
        </w:rPr>
        <w:t>To contribute to your organization’s success by providing the right options and right technology through the efficient use of my experience, knowledge and skills.</w:t>
      </w:r>
    </w:p>
    <w:p>
      <w:pPr>
        <w:spacing w:after="0" w:line="240" w:lineRule="auto"/>
        <w:rPr>
          <w:sz w:val="24"/>
          <w:lang w:val="en-US"/>
        </w:rPr>
      </w:pPr>
    </w:p>
    <w:p>
      <w:pPr>
        <w:spacing w:after="0" w:line="240" w:lineRule="auto"/>
        <w:rPr>
          <w:sz w:val="24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HIGHLIGHT OF QUALIFICATIONS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Maintain, troubleshoot and administer the use of local area networks (LANs), wide area networks (WANs), mainframe networks and computer workstations and peripheral equipment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Evaluate and install computer hardware, networking software and operating system software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Operate master consoles to monitor the performance of computer systems and networks and to co-ordinate access and use of computer networks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Provide problem-solving services to network users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Perform routine network start up and close down and maintain control records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Perform data backups and disaster recovery operations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Install, maintain, troubleshoot and upgrade Web-server hardware and software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Set up local area networks and connections to the Internet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Implement network traffic and security monitoring software, and optimize server performance</w:t>
      </w:r>
    </w:p>
    <w:p>
      <w:pPr>
        <w:numPr>
          <w:ilvl w:val="0"/>
          <w:numId w:val="1"/>
        </w:numPr>
        <w:pBdr>
          <w:bottom w:val="single" w:color="auto" w:sz="12" w:space="1"/>
        </w:pBdr>
        <w:shd w:val="clear" w:color="auto" w:fill="FFFFFF"/>
        <w:spacing w:after="0" w:line="240" w:lineRule="auto"/>
        <w:ind w:left="300"/>
        <w:rPr>
          <w:rFonts w:eastAsia="Times New Roman" w:cstheme="minorHAnsi"/>
          <w:color w:val="333333"/>
          <w:sz w:val="23"/>
          <w:szCs w:val="23"/>
          <w:lang w:eastAsia="en-PH"/>
        </w:rPr>
      </w:pPr>
      <w:r>
        <w:rPr>
          <w:rFonts w:eastAsia="Times New Roman" w:cstheme="minorHAnsi"/>
          <w:color w:val="333333"/>
          <w:sz w:val="23"/>
          <w:szCs w:val="23"/>
          <w:lang w:eastAsia="en-PH"/>
        </w:rPr>
        <w:t>Perform Web-server backup and recovery operations</w:t>
      </w:r>
    </w:p>
    <w:p>
      <w:pPr>
        <w:pBdr>
          <w:bottom w:val="single" w:color="auto" w:sz="12" w:space="1"/>
        </w:pBdr>
        <w:shd w:val="clear" w:color="auto" w:fill="FFFFFF"/>
        <w:spacing w:after="0" w:line="240" w:lineRule="auto"/>
        <w:ind w:left="-60"/>
        <w:rPr>
          <w:rFonts w:eastAsia="Times New Roman" w:cstheme="minorHAnsi"/>
          <w:color w:val="333333"/>
          <w:sz w:val="23"/>
          <w:szCs w:val="23"/>
          <w:lang w:eastAsia="en-PH"/>
        </w:rPr>
      </w:pPr>
    </w:p>
    <w:p>
      <w:pPr>
        <w:spacing w:after="0" w:line="240" w:lineRule="auto"/>
        <w:rPr>
          <w:sz w:val="24"/>
          <w:lang w:val="en-US"/>
        </w:rPr>
      </w:pPr>
    </w:p>
    <w:p>
      <w:pPr>
        <w:spacing w:after="0"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RELATED WORK EXPERIENCE</w:t>
      </w: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IT SUPERVISOR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  <w:highlight w:val="white"/>
        </w:rPr>
        <w:t>Troubleshoot first level support for Network Problems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Logs and reports incidents encountered in all networks (structure, hardware or software)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Monitor daily status of all applications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System Support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Monitor application usage and reports any deviation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Maintains a daily checklist of connection continuity of all Servers, POS and other Network Equipment’s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Ensures 100% network connection of each workstations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Do physical maintenance of all workstations as scheduled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Ensures transfer of backup of important company files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  <w:r>
        <w:rPr>
          <w:rFonts w:cstheme="minorHAnsi"/>
          <w:color w:val="333333"/>
          <w:sz w:val="24"/>
          <w:szCs w:val="24"/>
          <w:highlight w:val="white"/>
        </w:rPr>
        <w:t>Monitors implementation of IT Policies and systems manual and reports any deviation to IT Consultant</w:t>
      </w:r>
    </w:p>
    <w:p>
      <w:pPr>
        <w:spacing w:after="0" w:line="240" w:lineRule="auto"/>
        <w:rPr>
          <w:rFonts w:cstheme="minorHAnsi"/>
          <w:color w:val="333333"/>
          <w:sz w:val="24"/>
          <w:szCs w:val="24"/>
          <w:highlight w:val="white"/>
        </w:rPr>
      </w:pPr>
    </w:p>
    <w:p>
      <w:pPr>
        <w:spacing w:after="0" w:line="240" w:lineRule="auto"/>
        <w:rPr>
          <w:rFonts w:cstheme="minorHAnsi"/>
          <w:b/>
          <w:color w:val="333333"/>
          <w:sz w:val="24"/>
          <w:szCs w:val="24"/>
          <w:highlight w:val="white"/>
        </w:rPr>
      </w:pPr>
      <w:r>
        <w:rPr>
          <w:rFonts w:cstheme="minorHAnsi"/>
          <w:b/>
          <w:color w:val="333333"/>
          <w:sz w:val="24"/>
          <w:szCs w:val="24"/>
          <w:highlight w:val="white"/>
        </w:rPr>
        <w:t>IT – TECHNICAL SUPPORT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333333"/>
          <w:sz w:val="24"/>
          <w:szCs w:val="24"/>
          <w:highlight w:val="white"/>
        </w:rPr>
        <w:t>Responsible and accountable for the smooth running of</w:t>
      </w:r>
      <w:r>
        <w:rPr>
          <w:rFonts w:cstheme="minorHAnsi"/>
          <w:color w:val="333333"/>
          <w:sz w:val="24"/>
          <w:szCs w:val="24"/>
        </w:rPr>
        <w:t xml:space="preserve"> </w:t>
      </w:r>
      <w:r>
        <w:rPr>
          <w:rFonts w:cstheme="minorHAnsi"/>
          <w:color w:val="333333"/>
          <w:sz w:val="24"/>
          <w:szCs w:val="24"/>
          <w:highlight w:val="white"/>
        </w:rPr>
        <w:t>computer systems within the limits of requirements, specifications, costs, and timelines.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Support LANs, WANs, network segments, Internet, and intranet systems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Maintain network and system security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Responsible for installation and support of LAN and intranet systems.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Responsible for the maintenance and installation of hardware and software types of equipment.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Responsible for analyzing and isolating network and PC related issues.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Administer and maintain servers, desktop computers, printers, routers, switches, firewalls, phones, personal digital assistants, smartphones, software deployment, security updates, and patches.</w:t>
      </w:r>
    </w:p>
    <w:p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Minor Computer Repairs</w:t>
      </w:r>
    </w:p>
    <w:p>
      <w:pPr>
        <w:spacing w:after="0" w:line="240" w:lineRule="auto"/>
        <w:rPr>
          <w:rFonts w:cstheme="minorHAnsi"/>
          <w:b/>
          <w:sz w:val="24"/>
          <w:lang w:val="en-US"/>
        </w:rPr>
      </w:pPr>
    </w:p>
    <w:p>
      <w:pPr>
        <w:spacing w:after="0" w:line="240" w:lineRule="auto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NETWORK ADMINISTRATOR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Responsible for installation and support of LAN and intranet systems.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Responsible for the maintenance and installation of hardware and software types of equipment.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Responsible for analyzing and isolating network and PC related issues.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Monitor bandwidth usage and network activities for optimum performance and security.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Evaluate and </w:t>
      </w:r>
      <w:r>
        <w:rPr>
          <w:rFonts w:cstheme="minorHAnsi"/>
          <w:sz w:val="24"/>
          <w:szCs w:val="24"/>
        </w:rPr>
        <w:t>modify the system's</w:t>
      </w:r>
      <w:r>
        <w:rPr>
          <w:rFonts w:cstheme="minorHAnsi"/>
          <w:color w:val="000000"/>
          <w:sz w:val="24"/>
          <w:szCs w:val="24"/>
        </w:rPr>
        <w:t xml:space="preserve"> performance based on users’ </w:t>
      </w:r>
      <w:r>
        <w:rPr>
          <w:rFonts w:cstheme="minorHAnsi"/>
          <w:sz w:val="24"/>
          <w:szCs w:val="24"/>
        </w:rPr>
        <w:t>needs</w:t>
      </w:r>
      <w:r>
        <w:rPr>
          <w:rFonts w:cstheme="minorHAnsi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Ensure network/internet connectivity throughout a company’s LAN/WAN infrastructure.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Design and deploy networks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Setup and maintain CCTV Security for the whole company.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Administer servers, desktop computers, printers, routers, switches, firewalls, phones, personal digital assistants, smartphones, software deployment, security updates, and patches.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Setup, installation, and maintenance of IP PBX system and GSM Gateway Devices.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Install and configure IP Phones and </w:t>
      </w:r>
      <w:r>
        <w:rPr>
          <w:rFonts w:cstheme="minorHAnsi"/>
          <w:sz w:val="24"/>
          <w:szCs w:val="24"/>
        </w:rPr>
        <w:t>Softphones</w:t>
      </w:r>
      <w:r>
        <w:rPr>
          <w:rFonts w:cstheme="minorHAnsi"/>
          <w:color w:val="000000"/>
          <w:sz w:val="24"/>
          <w:szCs w:val="24"/>
        </w:rPr>
        <w:t>.</w:t>
      </w:r>
    </w:p>
    <w:p>
      <w:pPr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Responsible for the management of the biometric devices in the office</w:t>
      </w: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EMPLOYMENT HISTORY</w:t>
      </w:r>
    </w:p>
    <w:p>
      <w:pPr>
        <w:spacing w:after="0" w:line="240" w:lineRule="auto"/>
        <w:rPr>
          <w:b/>
          <w:sz w:val="24"/>
          <w:u w:val="single"/>
          <w:lang w:val="en-US"/>
        </w:rPr>
      </w:pPr>
    </w:p>
    <w:p>
      <w:pPr>
        <w:spacing w:after="0" w:line="240" w:lineRule="auto"/>
        <w:rPr>
          <w:sz w:val="24"/>
          <w:lang w:val="en-US"/>
        </w:rPr>
      </w:pPr>
      <w:r>
        <w:rPr>
          <w:b/>
          <w:sz w:val="24"/>
          <w:lang w:val="en-US"/>
        </w:rPr>
        <w:t xml:space="preserve">IT SUPERVISOR </w:t>
      </w:r>
      <w:r>
        <w:rPr>
          <w:sz w:val="24"/>
          <w:lang w:val="en-US"/>
        </w:rPr>
        <w:t>- Cebu Sealife Park Inc., Cebu City, Philippines - February 2023 – Present</w:t>
      </w:r>
    </w:p>
    <w:p>
      <w:pPr>
        <w:spacing w:after="0" w:line="240" w:lineRule="auto"/>
        <w:rPr>
          <w:sz w:val="24"/>
          <w:lang w:val="en-US"/>
        </w:rPr>
      </w:pPr>
      <w:r>
        <w:rPr>
          <w:b/>
          <w:sz w:val="24"/>
          <w:lang w:val="en-US"/>
        </w:rPr>
        <w:t>IT SUPPORT</w:t>
      </w:r>
      <w:r>
        <w:rPr>
          <w:sz w:val="24"/>
          <w:lang w:val="en-US"/>
        </w:rPr>
        <w:t xml:space="preserve"> -  Fine Upgrades Computer and Gadgets Dist. Corp., Cebu City, Philippines - March 2020 – February 2022</w:t>
      </w:r>
    </w:p>
    <w:p>
      <w:pPr>
        <w:spacing w:after="0" w:line="240" w:lineRule="auto"/>
        <w:rPr>
          <w:sz w:val="24"/>
          <w:lang w:val="en-US"/>
        </w:rPr>
      </w:pPr>
      <w:r>
        <w:rPr>
          <w:b/>
          <w:sz w:val="24"/>
          <w:lang w:val="en-US"/>
        </w:rPr>
        <w:t>IT SUPPORT</w:t>
      </w:r>
      <w:r>
        <w:rPr>
          <w:sz w:val="24"/>
          <w:lang w:val="en-US"/>
        </w:rPr>
        <w:t xml:space="preserve"> – Savers Depot, Cebu City, Philippines - May 2018 – February 2022</w:t>
      </w:r>
    </w:p>
    <w:p>
      <w:pPr>
        <w:spacing w:after="0" w:line="240" w:lineRule="auto"/>
        <w:rPr>
          <w:sz w:val="24"/>
          <w:lang w:val="en-US"/>
        </w:rPr>
      </w:pPr>
      <w:r>
        <w:rPr>
          <w:b/>
          <w:sz w:val="24"/>
          <w:lang w:val="en-US"/>
        </w:rPr>
        <w:t>NETWORK ADMINISTRATOR</w:t>
      </w:r>
      <w:r>
        <w:rPr>
          <w:sz w:val="24"/>
          <w:lang w:val="en-US"/>
        </w:rPr>
        <w:t xml:space="preserve"> – Wise Immigration, Cebu City, Philippines – June 2012 – May 2016</w:t>
      </w: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CERTIFICATES</w:t>
      </w:r>
    </w:p>
    <w:p>
      <w:pPr>
        <w:spacing w:after="0" w:line="240" w:lineRule="auto"/>
        <w:rPr>
          <w:b/>
          <w:sz w:val="24"/>
          <w:u w:val="single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  <w:r>
        <w:rPr>
          <w:sz w:val="24"/>
          <w:lang w:val="en-US"/>
        </w:rPr>
        <w:t>Certificate of Training of</w:t>
      </w:r>
      <w:r>
        <w:rPr>
          <w:b/>
          <w:sz w:val="24"/>
          <w:lang w:val="en-US"/>
        </w:rPr>
        <w:t xml:space="preserve"> PC Operations NC II – TESDA</w:t>
      </w:r>
    </w:p>
    <w:p>
      <w:pPr>
        <w:spacing w:after="0" w:line="240" w:lineRule="auto"/>
        <w:rPr>
          <w:b/>
          <w:sz w:val="24"/>
          <w:lang w:val="en-US"/>
        </w:rPr>
      </w:pPr>
      <w:r>
        <w:rPr>
          <w:sz w:val="24"/>
          <w:lang w:val="en-US"/>
        </w:rPr>
        <w:t>Certificate of Training of</w:t>
      </w:r>
      <w:r>
        <w:rPr>
          <w:b/>
          <w:sz w:val="24"/>
          <w:lang w:val="en-US"/>
        </w:rPr>
        <w:t xml:space="preserve"> Computer Hardware Servicing NC II – TESDA</w:t>
      </w:r>
    </w:p>
    <w:p>
      <w:pPr>
        <w:spacing w:after="0" w:line="240" w:lineRule="auto"/>
        <w:rPr>
          <w:b/>
          <w:sz w:val="24"/>
          <w:lang w:val="en-US"/>
        </w:rPr>
      </w:pPr>
      <w:r>
        <w:rPr>
          <w:sz w:val="24"/>
          <w:lang w:val="en-US"/>
        </w:rPr>
        <w:t>Certificate of Training of</w:t>
      </w:r>
      <w:r>
        <w:rPr>
          <w:b/>
          <w:sz w:val="24"/>
          <w:lang w:val="en-US"/>
        </w:rPr>
        <w:t xml:space="preserve"> Computer Aided Design (CAD) – L1 – TESDA</w:t>
      </w: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lang w:val="en-US"/>
        </w:rPr>
      </w:pPr>
    </w:p>
    <w:p>
      <w:pPr>
        <w:spacing w:after="0"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EDUCATION</w:t>
      </w:r>
    </w:p>
    <w:p>
      <w:pPr>
        <w:spacing w:after="0" w:line="240" w:lineRule="auto"/>
        <w:rPr>
          <w:b/>
          <w:sz w:val="24"/>
          <w:lang w:val="en-US"/>
        </w:rPr>
      </w:pPr>
    </w:p>
    <w:p>
      <w:pPr>
        <w:pStyle w:val="5"/>
        <w:numPr>
          <w:ilvl w:val="0"/>
          <w:numId w:val="4"/>
        </w:num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Bachelor of Science in Industrial Technology (2015-2019), Cebu City, Philippines</w:t>
      </w:r>
    </w:p>
    <w:p>
      <w:pPr>
        <w:spacing w:after="0" w:line="240" w:lineRule="auto"/>
        <w:rPr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Major in Computer Technology</w:t>
      </w:r>
    </w:p>
    <w:p>
      <w:pPr>
        <w:pStyle w:val="5"/>
        <w:numPr>
          <w:ilvl w:val="0"/>
          <w:numId w:val="4"/>
        </w:num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Camp Lapu-Lapu National High School (2002- 2006), Cebu City, Philippines</w:t>
      </w:r>
    </w:p>
    <w:sectPr>
      <w:pgSz w:w="12240" w:h="15840"/>
      <w:pgMar w:top="720" w:right="144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07E5A"/>
    <w:multiLevelType w:val="multilevel"/>
    <w:tmpl w:val="00B07E5A"/>
    <w:lvl w:ilvl="0" w:tentative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hint="default" w:ascii="Noto Sans Symbols" w:hAnsi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hint="default" w:ascii="Noto Sans Symbols" w:hAnsi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hint="default" w:ascii="Noto Sans Symbols" w:hAnsi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hint="default" w:ascii="Noto Sans Symbols" w:hAnsi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hint="default" w:ascii="Noto Sans Symbols" w:hAnsi="Noto Sans Symbols"/>
      </w:rPr>
    </w:lvl>
  </w:abstractNum>
  <w:abstractNum w:abstractNumId="1">
    <w:nsid w:val="1FED6CF0"/>
    <w:multiLevelType w:val="multilevel"/>
    <w:tmpl w:val="1FED6CF0"/>
    <w:lvl w:ilvl="0" w:tentative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hint="default" w:ascii="Noto Sans Symbols" w:hAnsi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hint="default" w:ascii="Noto Sans Symbols" w:hAnsi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hint="default" w:ascii="Noto Sans Symbols" w:hAnsi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hint="default" w:ascii="Noto Sans Symbols" w:hAnsi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hint="default" w:ascii="Noto Sans Symbols" w:hAnsi="Noto Sans Symbols"/>
      </w:rPr>
    </w:lvl>
  </w:abstractNum>
  <w:abstractNum w:abstractNumId="2">
    <w:nsid w:val="675B4FAC"/>
    <w:multiLevelType w:val="multilevel"/>
    <w:tmpl w:val="675B4F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5D4A75"/>
    <w:multiLevelType w:val="multilevel"/>
    <w:tmpl w:val="6A5D4A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8E"/>
    <w:rsid w:val="0027155A"/>
    <w:rsid w:val="006E3D75"/>
    <w:rsid w:val="007872B8"/>
    <w:rsid w:val="00876F36"/>
    <w:rsid w:val="0095688E"/>
    <w:rsid w:val="00C870DC"/>
    <w:rsid w:val="00DE17F5"/>
    <w:rsid w:val="5D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3753</Characters>
  <Lines>31</Lines>
  <Paragraphs>8</Paragraphs>
  <TotalTime>49</TotalTime>
  <ScaleCrop>false</ScaleCrop>
  <LinksUpToDate>false</LinksUpToDate>
  <CharactersWithSpaces>4403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2023-03-28T06:03:00Z</dcterms:created>
  <dc:creator>mis</dc:creator>
  <cp:lastModifiedBy>IT Supervisor</cp:lastModifiedBy>
  <dcterms:modified xsi:type="dcterms:W3CDTF">2024-03-15T06:24:37Z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F8B091B498C04243A869D49FA402D5D0_12</vt:lpwstr>
  </property>
</Properties>
</file>