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BED8" w14:textId="4911E9D4" w:rsidR="00C55D85" w:rsidRDefault="00416303" w:rsidP="00DD5F82">
      <w:pPr>
        <w:pStyle w:val="GraphicAncho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1ED7A6" wp14:editId="35CFE76B">
                <wp:simplePos x="0" y="0"/>
                <wp:positionH relativeFrom="margin">
                  <wp:posOffset>1539240</wp:posOffset>
                </wp:positionH>
                <wp:positionV relativeFrom="paragraph">
                  <wp:posOffset>9220200</wp:posOffset>
                </wp:positionV>
                <wp:extent cx="30099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C38E" w14:textId="77777777" w:rsidR="00416303" w:rsidRPr="00416303" w:rsidRDefault="00416303" w:rsidP="00416303">
                            <w:pPr>
                              <w:pStyle w:val="Footer"/>
                              <w:rPr>
                                <w:sz w:val="18"/>
                                <w:szCs w:val="18"/>
                              </w:rPr>
                            </w:pPr>
                            <w:r w:rsidRPr="00416303">
                              <w:rPr>
                                <w:sz w:val="18"/>
                                <w:szCs w:val="18"/>
                              </w:rPr>
                              <w:t>Honey Lyn A. Tirador | Marketing | Page 1/2</w:t>
                            </w:r>
                          </w:p>
                          <w:p w14:paraId="26CAF62E" w14:textId="77777777" w:rsidR="00416303" w:rsidRPr="00416303" w:rsidRDefault="00416303" w:rsidP="004163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ED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2pt;margin-top:726pt;width:23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" stroked="f">
                <v:textbox style="mso-fit-shape-to-text:t">
                  <w:txbxContent>
                    <w:p w14:paraId="6130C38E" w14:textId="77777777" w:rsidR="00416303" w:rsidRPr="00416303" w:rsidRDefault="00416303" w:rsidP="00416303">
                      <w:pPr>
                        <w:pStyle w:val="Footer"/>
                        <w:rPr>
                          <w:sz w:val="18"/>
                          <w:szCs w:val="18"/>
                        </w:rPr>
                      </w:pPr>
                      <w:r w:rsidRPr="00416303">
                        <w:rPr>
                          <w:sz w:val="18"/>
                          <w:szCs w:val="18"/>
                        </w:rPr>
                        <w:t>Honey Lyn A. Tirador | Marketing | Page 1/2</w:t>
                      </w:r>
                    </w:p>
                    <w:p w14:paraId="26CAF62E" w14:textId="77777777" w:rsidR="00416303" w:rsidRPr="00416303" w:rsidRDefault="00416303" w:rsidP="004163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10" w:type="pct"/>
        <w:tblLayout w:type="fixed"/>
        <w:tblLook w:val="0600" w:firstRow="0" w:lastRow="0" w:firstColumn="0" w:lastColumn="0" w:noHBand="1" w:noVBand="1"/>
      </w:tblPr>
      <w:tblGrid>
        <w:gridCol w:w="2520"/>
        <w:gridCol w:w="810"/>
        <w:gridCol w:w="2885"/>
        <w:gridCol w:w="611"/>
        <w:gridCol w:w="3255"/>
        <w:gridCol w:w="19"/>
      </w:tblGrid>
      <w:tr w:rsidR="00D266D4" w14:paraId="2DF4612B" w14:textId="77777777" w:rsidTr="0027252B">
        <w:trPr>
          <w:trHeight w:hRule="exact" w:val="1181"/>
          <w:tblHeader/>
        </w:trPr>
        <w:tc>
          <w:tcPr>
            <w:tcW w:w="10100" w:type="dxa"/>
            <w:gridSpan w:val="6"/>
            <w:tcBorders>
              <w:bottom w:val="single" w:sz="12" w:space="0" w:color="000000" w:themeColor="text1"/>
            </w:tcBorders>
            <w:tcMar>
              <w:bottom w:w="216" w:type="dxa"/>
              <w:right w:w="0" w:type="dxa"/>
            </w:tcMar>
          </w:tcPr>
          <w:p w14:paraId="0CA56679" w14:textId="0A77B763" w:rsidR="00D266D4" w:rsidRPr="008C58C0" w:rsidRDefault="00382C55" w:rsidP="00003BB9">
            <w:pPr>
              <w:pStyle w:val="Title"/>
              <w:ind w:left="-108"/>
            </w:pPr>
            <w:r>
              <w:t>Honey Lyn A. Tirador</w:t>
            </w:r>
          </w:p>
          <w:p w14:paraId="4058E921" w14:textId="37DF5568" w:rsidR="000434BA" w:rsidRPr="00003BB9" w:rsidRDefault="00382C55" w:rsidP="00003BB9">
            <w:pPr>
              <w:pStyle w:val="Subtitle"/>
              <w:ind w:left="-108"/>
            </w:pPr>
            <w:r>
              <w:t>Marketing</w:t>
            </w:r>
          </w:p>
        </w:tc>
      </w:tr>
      <w:tr w:rsidR="008C58C0" w14:paraId="7979E3A7" w14:textId="77777777" w:rsidTr="0027252B">
        <w:trPr>
          <w:trHeight w:val="50"/>
        </w:trPr>
        <w:tc>
          <w:tcPr>
            <w:tcW w:w="3330" w:type="dxa"/>
            <w:gridSpan w:val="2"/>
            <w:tcBorders>
              <w:top w:val="single" w:sz="12" w:space="0" w:color="000000" w:themeColor="text1"/>
            </w:tcBorders>
          </w:tcPr>
          <w:p w14:paraId="134081B8" w14:textId="77777777" w:rsidR="008C58C0" w:rsidRDefault="008C58C0" w:rsidP="008C58C0">
            <w:pPr>
              <w:pStyle w:val="TableSmallRows"/>
            </w:pPr>
          </w:p>
        </w:tc>
        <w:tc>
          <w:tcPr>
            <w:tcW w:w="3496" w:type="dxa"/>
            <w:gridSpan w:val="2"/>
            <w:tcBorders>
              <w:top w:val="single" w:sz="12" w:space="0" w:color="000000" w:themeColor="text1"/>
            </w:tcBorders>
          </w:tcPr>
          <w:p w14:paraId="2CBD342E" w14:textId="77777777" w:rsidR="008C58C0" w:rsidRDefault="008C58C0" w:rsidP="008C58C0">
            <w:pPr>
              <w:pStyle w:val="TableSmallRows"/>
            </w:pPr>
          </w:p>
        </w:tc>
        <w:tc>
          <w:tcPr>
            <w:tcW w:w="3274" w:type="dxa"/>
            <w:gridSpan w:val="2"/>
            <w:tcBorders>
              <w:top w:val="single" w:sz="12" w:space="0" w:color="000000" w:themeColor="text1"/>
            </w:tcBorders>
          </w:tcPr>
          <w:p w14:paraId="7187955C" w14:textId="77777777" w:rsidR="008C58C0" w:rsidRPr="00CA1480" w:rsidRDefault="008C58C0" w:rsidP="008C58C0">
            <w:pPr>
              <w:pStyle w:val="TableSmallRows"/>
            </w:pPr>
          </w:p>
        </w:tc>
      </w:tr>
      <w:tr w:rsidR="00E8212E" w14:paraId="0AB4084E" w14:textId="77777777" w:rsidTr="0027252B">
        <w:trPr>
          <w:trHeight w:val="648"/>
        </w:trPr>
        <w:tc>
          <w:tcPr>
            <w:tcW w:w="3330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541F79F9" w14:textId="46212715" w:rsidR="00E8212E" w:rsidRDefault="00382C55" w:rsidP="004A2A78">
            <w:pPr>
              <w:jc w:val="center"/>
            </w:pPr>
            <w:r>
              <w:t>+63-999-406-8800</w:t>
            </w:r>
          </w:p>
        </w:tc>
        <w:tc>
          <w:tcPr>
            <w:tcW w:w="3496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6972C7B" w14:textId="539B32BC" w:rsidR="00E8212E" w:rsidRDefault="00382C55" w:rsidP="004A2A78">
            <w:pPr>
              <w:jc w:val="center"/>
            </w:pPr>
            <w:r w:rsidRPr="00382C55">
              <w:t>tirador.honeylyn@gmail.com</w:t>
            </w:r>
          </w:p>
        </w:tc>
        <w:tc>
          <w:tcPr>
            <w:tcW w:w="3274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00926186" w14:textId="4A7B6AD8" w:rsidR="00E8212E" w:rsidRDefault="00382C55" w:rsidP="004A2A78">
            <w:pPr>
              <w:jc w:val="center"/>
            </w:pPr>
            <w:r>
              <w:t>Batangas, Philippines</w:t>
            </w:r>
          </w:p>
        </w:tc>
      </w:tr>
      <w:tr w:rsidR="008C58C0" w14:paraId="79FCE000" w14:textId="77777777" w:rsidTr="0027252B">
        <w:trPr>
          <w:trHeight w:val="50"/>
        </w:trPr>
        <w:tc>
          <w:tcPr>
            <w:tcW w:w="3330" w:type="dxa"/>
            <w:gridSpan w:val="2"/>
            <w:tcBorders>
              <w:bottom w:val="single" w:sz="12" w:space="0" w:color="000000" w:themeColor="text1"/>
            </w:tcBorders>
          </w:tcPr>
          <w:p w14:paraId="37AF5BC6" w14:textId="77777777" w:rsidR="008C58C0" w:rsidRDefault="008C58C0" w:rsidP="008C58C0">
            <w:pPr>
              <w:pStyle w:val="TableSmallRows"/>
            </w:pPr>
          </w:p>
        </w:tc>
        <w:tc>
          <w:tcPr>
            <w:tcW w:w="3496" w:type="dxa"/>
            <w:gridSpan w:val="2"/>
            <w:tcBorders>
              <w:bottom w:val="single" w:sz="12" w:space="0" w:color="000000" w:themeColor="text1"/>
            </w:tcBorders>
          </w:tcPr>
          <w:p w14:paraId="5D608C30" w14:textId="77777777" w:rsidR="008C58C0" w:rsidRDefault="008C58C0" w:rsidP="008C58C0">
            <w:pPr>
              <w:pStyle w:val="TableSmallRows"/>
            </w:pPr>
          </w:p>
        </w:tc>
        <w:tc>
          <w:tcPr>
            <w:tcW w:w="3274" w:type="dxa"/>
            <w:gridSpan w:val="2"/>
            <w:tcBorders>
              <w:bottom w:val="single" w:sz="12" w:space="0" w:color="000000" w:themeColor="text1"/>
            </w:tcBorders>
          </w:tcPr>
          <w:p w14:paraId="5BEEFA15" w14:textId="77777777" w:rsidR="008C58C0" w:rsidRPr="00CA1480" w:rsidRDefault="008C58C0" w:rsidP="008C58C0">
            <w:pPr>
              <w:pStyle w:val="TableSmallRows"/>
            </w:pPr>
          </w:p>
        </w:tc>
      </w:tr>
      <w:tr w:rsidR="0075458C" w14:paraId="017FDA5C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8"/>
        </w:trPr>
        <w:tc>
          <w:tcPr>
            <w:tcW w:w="2520" w:type="dxa"/>
            <w:tcBorders>
              <w:bottom w:val="single" w:sz="12" w:space="0" w:color="auto"/>
            </w:tcBorders>
          </w:tcPr>
          <w:p w14:paraId="752A612C" w14:textId="074E457B" w:rsidR="0075458C" w:rsidRDefault="00382C55" w:rsidP="0019071C">
            <w:pPr>
              <w:pStyle w:val="Heading1"/>
            </w:pPr>
            <w:r>
              <w:t>Profile</w:t>
            </w:r>
          </w:p>
        </w:tc>
        <w:tc>
          <w:tcPr>
            <w:tcW w:w="7561" w:type="dxa"/>
            <w:gridSpan w:val="4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5DEDAE1" w14:textId="4811FBCD" w:rsidR="00382C55" w:rsidRDefault="00382C55" w:rsidP="00382C55">
            <w:pPr>
              <w:jc w:val="both"/>
            </w:pPr>
            <w:r>
              <w:t xml:space="preserve">Drawing on 8+ years of experience, I excel in visionary leadership, strategic planning, and collaborative teamwork, driving impactful projects in </w:t>
            </w:r>
            <w:r>
              <w:t xml:space="preserve">the </w:t>
            </w:r>
            <w:r w:rsidR="0027252B">
              <w:t xml:space="preserve">startup development, </w:t>
            </w:r>
            <w:r w:rsidR="0027252B">
              <w:t>retail</w:t>
            </w:r>
            <w:r w:rsidR="0027252B">
              <w:t xml:space="preserve"> and </w:t>
            </w:r>
            <w:r w:rsidR="0027252B">
              <w:t xml:space="preserve">advertising </w:t>
            </w:r>
            <w:r w:rsidR="0027252B">
              <w:t>sectors.</w:t>
            </w:r>
          </w:p>
        </w:tc>
      </w:tr>
      <w:tr w:rsidR="0075458C" w14:paraId="5765EAB9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1282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20E8AF33" w14:textId="77777777" w:rsidR="0075458C" w:rsidRDefault="00A37931" w:rsidP="0019071C">
            <w:pPr>
              <w:pStyle w:val="Heading1"/>
            </w:pPr>
            <w:sdt>
              <w:sdtPr>
                <w:id w:val="-1975742575"/>
                <w:placeholder>
                  <w:docPart w:val="76A7D02DC31142508BE59D1BC7A504E8"/>
                </w:placeholder>
                <w:temporary/>
                <w:showingPlcHdr/>
                <w15:appearance w15:val="hidden"/>
              </w:sdtPr>
              <w:sdtEndPr/>
              <w:sdtContent>
                <w:r w:rsidR="001705BA">
                  <w:rPr>
                    <w:noProof/>
                  </w:rPr>
                  <w:t>Education</w:t>
                </w:r>
              </w:sdtContent>
            </w:sdt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99647D5" w14:textId="0E7515C3" w:rsidR="00382C55" w:rsidRDefault="00382C55" w:rsidP="0019071C">
            <w:pPr>
              <w:rPr>
                <w:b/>
                <w:bCs/>
              </w:rPr>
            </w:pPr>
            <w:r w:rsidRPr="005D24B5">
              <w:rPr>
                <w:b/>
                <w:bCs/>
              </w:rPr>
              <w:t>Masters in Business Administration</w:t>
            </w:r>
          </w:p>
          <w:p w14:paraId="3CD09FE6" w14:textId="69FE18DA" w:rsidR="005D24B5" w:rsidRPr="005D24B5" w:rsidRDefault="005D24B5" w:rsidP="0019071C">
            <w:r w:rsidRPr="005D24B5">
              <w:t>Class of 2022</w:t>
            </w:r>
          </w:p>
          <w:p w14:paraId="3F6CA03E" w14:textId="77777777" w:rsidR="00382C55" w:rsidRDefault="00382C55" w:rsidP="00382C55">
            <w:r w:rsidRPr="00382C55">
              <w:t>University of Batangas</w:t>
            </w:r>
            <w:r w:rsidRPr="00382C55">
              <w:t xml:space="preserve"> </w:t>
            </w:r>
          </w:p>
          <w:p w14:paraId="2A596087" w14:textId="207B90BF" w:rsidR="0075458C" w:rsidRDefault="00382C55" w:rsidP="00382C55">
            <w:r>
              <w:t xml:space="preserve">Batangas, Philippines </w:t>
            </w:r>
          </w:p>
          <w:p w14:paraId="246C3594" w14:textId="77777777" w:rsidR="00382C55" w:rsidRPr="0099359E" w:rsidRDefault="00382C55" w:rsidP="0019071C"/>
          <w:p w14:paraId="46F29B4E" w14:textId="27C54C73" w:rsidR="00382C55" w:rsidRDefault="00382C55" w:rsidP="001705BA"/>
          <w:p w14:paraId="7FE4D238" w14:textId="540C4D5E" w:rsidR="0075458C" w:rsidRDefault="00382C55" w:rsidP="001705BA">
            <w:r>
              <w:t>BS Business Administration major in Marketing Management</w:t>
            </w:r>
          </w:p>
          <w:p w14:paraId="7700F7BF" w14:textId="52EB1FB4" w:rsidR="005D24B5" w:rsidRDefault="005D24B5" w:rsidP="001705BA">
            <w:r>
              <w:t>Class of 2016</w:t>
            </w:r>
          </w:p>
          <w:p w14:paraId="08F1278E" w14:textId="77777777" w:rsidR="00382C55" w:rsidRDefault="00382C55" w:rsidP="001705BA">
            <w:r>
              <w:t>Batangas State University</w:t>
            </w:r>
          </w:p>
          <w:p w14:paraId="36257E2A" w14:textId="32CDEA2F" w:rsidR="00382C55" w:rsidRDefault="00382C55" w:rsidP="00382C55">
            <w:r>
              <w:t>Batangas, Philippines</w:t>
            </w:r>
          </w:p>
        </w:tc>
      </w:tr>
      <w:tr w:rsidR="0027252B" w14:paraId="6C0C1513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72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2015A7C0" w14:textId="77BDA3CA" w:rsidR="0027252B" w:rsidRDefault="0027252B" w:rsidP="0027252B">
            <w:pPr>
              <w:pStyle w:val="Heading1"/>
            </w:pPr>
            <w:r>
              <w:t>Startup Development- Skills</w:t>
            </w:r>
          </w:p>
        </w:tc>
        <w:tc>
          <w:tcPr>
            <w:tcW w:w="369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1416369" w14:textId="77777777" w:rsidR="0027252B" w:rsidRDefault="0027252B" w:rsidP="0027252B">
            <w:r w:rsidRPr="0027252B">
              <w:t>Product Research</w:t>
            </w:r>
          </w:p>
          <w:p w14:paraId="048F83B2" w14:textId="77777777" w:rsidR="0027252B" w:rsidRDefault="0027252B" w:rsidP="0027252B">
            <w:r w:rsidRPr="0027252B">
              <w:t>Startup Ecosystem</w:t>
            </w:r>
          </w:p>
          <w:p w14:paraId="79D13861" w14:textId="10BC0142" w:rsidR="0027252B" w:rsidRPr="00382C55" w:rsidRDefault="0027252B" w:rsidP="0027252B">
            <w:r w:rsidRPr="0027252B">
              <w:t>Market Analysis</w:t>
            </w:r>
          </w:p>
        </w:tc>
        <w:tc>
          <w:tcPr>
            <w:tcW w:w="386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789004B" w14:textId="77777777" w:rsidR="0027252B" w:rsidRDefault="0027252B" w:rsidP="0027252B">
            <w:r w:rsidRPr="0027252B">
              <w:t>Customer Needs Assessment</w:t>
            </w:r>
          </w:p>
          <w:p w14:paraId="7DDD0360" w14:textId="77777777" w:rsidR="0027252B" w:rsidRDefault="0027252B" w:rsidP="0027252B">
            <w:r w:rsidRPr="0027252B">
              <w:t>Trend Analysis</w:t>
            </w:r>
          </w:p>
          <w:p w14:paraId="6A6CD3F4" w14:textId="22D77AAE" w:rsidR="0027252B" w:rsidRPr="00382C55" w:rsidRDefault="0027252B" w:rsidP="0027252B">
            <w:r w:rsidRPr="0027252B">
              <w:t>Feasibility Studies</w:t>
            </w:r>
          </w:p>
        </w:tc>
      </w:tr>
      <w:tr w:rsidR="00382C55" w14:paraId="07D7C4FD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72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7F8BD68E" w14:textId="1FC2E0D7" w:rsidR="00382C55" w:rsidRDefault="0027252B" w:rsidP="0019071C">
            <w:pPr>
              <w:pStyle w:val="Heading1"/>
            </w:pPr>
            <w:r>
              <w:t>Advertising Key Skills</w:t>
            </w:r>
          </w:p>
        </w:tc>
        <w:tc>
          <w:tcPr>
            <w:tcW w:w="369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1737574" w14:textId="28F0BA64" w:rsidR="00382C55" w:rsidRDefault="0027252B" w:rsidP="0019071C">
            <w:r w:rsidRPr="0027252B">
              <w:t>Marketing Campaign Management</w:t>
            </w:r>
          </w:p>
          <w:p w14:paraId="362B567C" w14:textId="3B86A7E5" w:rsidR="0027252B" w:rsidRDefault="0027252B" w:rsidP="0019071C">
            <w:r w:rsidRPr="0027252B">
              <w:t>Brand Management</w:t>
            </w:r>
          </w:p>
          <w:p w14:paraId="32B2FA7A" w14:textId="68A98B78" w:rsidR="0027252B" w:rsidRPr="00382C55" w:rsidRDefault="0027252B" w:rsidP="0019071C">
            <w:r w:rsidRPr="0027252B">
              <w:t>Campaign Analytics</w:t>
            </w:r>
          </w:p>
        </w:tc>
        <w:tc>
          <w:tcPr>
            <w:tcW w:w="386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9E21303" w14:textId="77777777" w:rsidR="00382C55" w:rsidRDefault="0027252B" w:rsidP="0019071C">
            <w:r w:rsidRPr="0027252B">
              <w:t>Client Relationship Management</w:t>
            </w:r>
          </w:p>
          <w:p w14:paraId="7A416F9C" w14:textId="77777777" w:rsidR="0027252B" w:rsidRDefault="0027252B" w:rsidP="0019071C">
            <w:r w:rsidRPr="0027252B">
              <w:t>Promotional Strategy</w:t>
            </w:r>
          </w:p>
          <w:p w14:paraId="173FDB96" w14:textId="334F0A0D" w:rsidR="0027252B" w:rsidRPr="00382C55" w:rsidRDefault="0027252B" w:rsidP="0019071C"/>
        </w:tc>
      </w:tr>
      <w:tr w:rsidR="0027252B" w14:paraId="72DBCC95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72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3963835F" w14:textId="0E7BBBF7" w:rsidR="0027252B" w:rsidRPr="0027252B" w:rsidRDefault="0027252B" w:rsidP="0027252B">
            <w:pPr>
              <w:pStyle w:val="Heading1"/>
            </w:pPr>
            <w:r>
              <w:t xml:space="preserve">Retail </w:t>
            </w:r>
            <w:sdt>
              <w:sdtPr>
                <w:id w:val="146105231"/>
                <w:placeholder>
                  <w:docPart w:val="0B299C7CE3254B5FA93A5E55577F296D"/>
                </w:placeholder>
                <w:temporary/>
                <w:showingPlcHdr/>
                <w15:appearance w15:val="hidden"/>
              </w:sdtPr>
              <w:sdtContent>
                <w:r>
                  <w:rPr>
                    <w:noProof/>
                  </w:rPr>
                  <w:t>Key Skills</w:t>
                </w:r>
              </w:sdtContent>
            </w:sdt>
          </w:p>
        </w:tc>
        <w:tc>
          <w:tcPr>
            <w:tcW w:w="369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086C8BA6" w14:textId="77777777" w:rsidR="0027252B" w:rsidRDefault="0027252B" w:rsidP="0027252B">
            <w:r w:rsidRPr="00382C55">
              <w:t xml:space="preserve">Sales Strategy Development </w:t>
            </w:r>
          </w:p>
          <w:p w14:paraId="47362404" w14:textId="77777777" w:rsidR="0027252B" w:rsidRDefault="0027252B" w:rsidP="0027252B">
            <w:r w:rsidRPr="00382C55">
              <w:t>Store Operations</w:t>
            </w:r>
          </w:p>
          <w:p w14:paraId="39B3AA94" w14:textId="03107696" w:rsidR="0027252B" w:rsidRPr="0027252B" w:rsidRDefault="0027252B" w:rsidP="0027252B">
            <w:r w:rsidRPr="00382C55">
              <w:t xml:space="preserve">Visual Merchandising </w:t>
            </w:r>
          </w:p>
        </w:tc>
        <w:tc>
          <w:tcPr>
            <w:tcW w:w="386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A4FE825" w14:textId="77777777" w:rsidR="0027252B" w:rsidRDefault="0027252B" w:rsidP="0027252B">
            <w:r w:rsidRPr="00382C55">
              <w:t>Customer Service</w:t>
            </w:r>
          </w:p>
          <w:p w14:paraId="7689B1D9" w14:textId="77777777" w:rsidR="0027252B" w:rsidRDefault="0027252B" w:rsidP="0027252B">
            <w:r>
              <w:t>I</w:t>
            </w:r>
            <w:r w:rsidRPr="00382C55">
              <w:t>nventory Management</w:t>
            </w:r>
          </w:p>
          <w:p w14:paraId="3CA3CC27" w14:textId="1B78CCF1" w:rsidR="0027252B" w:rsidRPr="0027252B" w:rsidRDefault="0027252B" w:rsidP="0027252B">
            <w:r w:rsidRPr="00382C55">
              <w:t>Customer Relationship Management</w:t>
            </w:r>
          </w:p>
        </w:tc>
      </w:tr>
      <w:tr w:rsidR="008B095A" w14:paraId="28CC0629" w14:textId="77777777" w:rsidTr="0027252B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25"/>
        </w:trPr>
        <w:tc>
          <w:tcPr>
            <w:tcW w:w="10081" w:type="dxa"/>
            <w:gridSpan w:val="5"/>
          </w:tcPr>
          <w:p w14:paraId="2D693A41" w14:textId="77777777" w:rsidR="005D24B5" w:rsidRDefault="005D24B5" w:rsidP="005D24B5">
            <w:pPr>
              <w:ind w:left="0"/>
              <w:jc w:val="center"/>
              <w:rPr>
                <w:b/>
                <w:bCs/>
              </w:rPr>
            </w:pPr>
          </w:p>
          <w:p w14:paraId="5FE706C8" w14:textId="3CFC12C7" w:rsidR="008B095A" w:rsidRDefault="005D24B5" w:rsidP="005D24B5">
            <w:pPr>
              <w:ind w:left="0"/>
              <w:jc w:val="center"/>
              <w:rPr>
                <w:b/>
                <w:bCs/>
              </w:rPr>
            </w:pPr>
            <w:r w:rsidRPr="005D24B5">
              <w:rPr>
                <w:b/>
                <w:bCs/>
              </w:rPr>
              <w:t>EMPLOYMENT EXPERIENCE</w:t>
            </w:r>
          </w:p>
          <w:p w14:paraId="2D301616" w14:textId="5D3F492C" w:rsidR="005D24B5" w:rsidRPr="005D24B5" w:rsidRDefault="005D24B5" w:rsidP="005D24B5">
            <w:pPr>
              <w:ind w:left="0"/>
              <w:jc w:val="center"/>
              <w:rPr>
                <w:b/>
                <w:bCs/>
              </w:rPr>
            </w:pPr>
          </w:p>
        </w:tc>
      </w:tr>
      <w:tr w:rsidR="0075458C" w14:paraId="7F72691E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72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75C2B204" w14:textId="52B79274" w:rsidR="005D24B5" w:rsidRDefault="005D24B5" w:rsidP="005D24B5">
            <w:pPr>
              <w:pStyle w:val="ExperienceTimeline"/>
              <w:rPr>
                <w:rFonts w:asciiTheme="majorHAnsi" w:hAnsiTheme="majorHAnsi"/>
                <w:b/>
              </w:rPr>
            </w:pPr>
            <w:r w:rsidRPr="0027252B">
              <w:rPr>
                <w:rFonts w:asciiTheme="majorHAnsi" w:hAnsiTheme="majorHAnsi"/>
                <w:b/>
              </w:rPr>
              <w:t>University Research Associate</w:t>
            </w:r>
          </w:p>
          <w:p w14:paraId="4934315F" w14:textId="625FADCC" w:rsidR="005D24B5" w:rsidRDefault="005D24B5" w:rsidP="005D24B5">
            <w:pPr>
              <w:pStyle w:val="ExperienceTimeline"/>
            </w:pPr>
            <w:r>
              <w:t>Mar 2020</w:t>
            </w:r>
            <w:r>
              <w:t xml:space="preserve"> - </w:t>
            </w:r>
            <w:r>
              <w:t>Mar 2024</w:t>
            </w:r>
          </w:p>
          <w:p w14:paraId="7256F555" w14:textId="77777777" w:rsidR="005D24B5" w:rsidRDefault="005D24B5" w:rsidP="005D24B5">
            <w:pPr>
              <w:pStyle w:val="ExperienceTimeline"/>
            </w:pPr>
            <w:r>
              <w:t>Batangas State University</w:t>
            </w:r>
          </w:p>
          <w:p w14:paraId="6836D21E" w14:textId="006235D3" w:rsidR="0075458C" w:rsidRDefault="0075458C" w:rsidP="0019071C">
            <w:pPr>
              <w:pStyle w:val="Heading1"/>
            </w:pP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A27AF07" w14:textId="5900B2A3" w:rsidR="0075458C" w:rsidRDefault="005D24B5" w:rsidP="005D24B5">
            <w:pPr>
              <w:pStyle w:val="ExperienceTimeline"/>
              <w:jc w:val="both"/>
            </w:pPr>
            <w:r w:rsidRPr="005D24B5">
              <w:t xml:space="preserve">Led the creation and execution of </w:t>
            </w:r>
            <w:r>
              <w:t xml:space="preserve">100+ </w:t>
            </w:r>
            <w:r w:rsidRPr="005D24B5">
              <w:t>innovative startup acquisition and incubation programs, fostering regional entrepreneurship and economic development.</w:t>
            </w:r>
            <w:r>
              <w:t xml:space="preserve"> </w:t>
            </w:r>
            <w:r w:rsidRPr="005D24B5">
              <w:t>Initiated training initiatives for community members and technopreneurs, empowering them with vital skills for startup success.</w:t>
            </w:r>
            <w:r>
              <w:t xml:space="preserve"> </w:t>
            </w:r>
            <w:r w:rsidRPr="005D24B5">
              <w:t>Recognized for adeptly identifying and nurturing high-potential startup ventures to fruition</w:t>
            </w:r>
          </w:p>
        </w:tc>
      </w:tr>
      <w:tr w:rsidR="0075458C" w14:paraId="1A570E63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5234A4A9" w14:textId="09314EEA" w:rsidR="005D24B5" w:rsidRDefault="005D24B5" w:rsidP="005D24B5">
            <w:pPr>
              <w:pStyle w:val="Heading2"/>
              <w:spacing w:after="0"/>
            </w:pPr>
            <w:r>
              <w:t>Retail Store Supervisor</w:t>
            </w:r>
          </w:p>
          <w:p w14:paraId="489DC907" w14:textId="55918235" w:rsidR="005D24B5" w:rsidRPr="00003BB9" w:rsidRDefault="005D24B5" w:rsidP="005D24B5">
            <w:pPr>
              <w:pStyle w:val="ExperienceTimeline"/>
            </w:pPr>
            <w:r>
              <w:t>Oct 2019 – Feb 2020</w:t>
            </w:r>
          </w:p>
          <w:p w14:paraId="6835DF04" w14:textId="77777777" w:rsidR="005D24B5" w:rsidRDefault="005D24B5" w:rsidP="005D24B5">
            <w:pPr>
              <w:pStyle w:val="ExperienceTimeline"/>
            </w:pPr>
            <w:r>
              <w:lastRenderedPageBreak/>
              <w:t>Waltermart Supermarket</w:t>
            </w:r>
          </w:p>
          <w:p w14:paraId="6337B256" w14:textId="1F653865" w:rsidR="0075458C" w:rsidRDefault="0075458C" w:rsidP="0019071C">
            <w:pPr>
              <w:pStyle w:val="Heading1"/>
            </w:pP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6B33D03" w14:textId="77777777" w:rsidR="005D24B5" w:rsidRDefault="005D24B5" w:rsidP="005D24B5">
            <w:pPr>
              <w:ind w:left="0"/>
              <w:jc w:val="both"/>
            </w:pPr>
            <w:r w:rsidRPr="005D24B5">
              <w:lastRenderedPageBreak/>
              <w:t>Managed a bustling retail environment, leading a team of 100+ personnel to foster excellence, collaboration, and customer-centricity.</w:t>
            </w:r>
          </w:p>
          <w:p w14:paraId="6AC1729E" w14:textId="1E898E1F" w:rsidR="0075458C" w:rsidRPr="005D24B5" w:rsidRDefault="005D24B5" w:rsidP="005D24B5">
            <w:pPr>
              <w:ind w:left="0"/>
              <w:jc w:val="both"/>
            </w:pPr>
            <w:r>
              <w:lastRenderedPageBreak/>
              <w:t xml:space="preserve"> </w:t>
            </w:r>
            <w:r w:rsidRPr="005D24B5">
              <w:t>Developed innovative sales strategies, driving revenue growth and enhancing customer engagement.</w:t>
            </w:r>
            <w:r>
              <w:t xml:space="preserve"> </w:t>
            </w:r>
            <w:r w:rsidRPr="005D24B5">
              <w:t>Demonstrated expertise in inventory management to optimize stock levels and meet market demands</w:t>
            </w:r>
            <w:r w:rsidR="000D7C65" w:rsidRPr="005D24B5">
              <w:t xml:space="preserve"> </w:t>
            </w:r>
          </w:p>
        </w:tc>
      </w:tr>
      <w:tr w:rsidR="005D24B5" w14:paraId="69C51CD4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556DF99" w14:textId="77777777" w:rsidR="005D24B5" w:rsidRDefault="005D24B5" w:rsidP="005D24B5">
            <w:pPr>
              <w:pStyle w:val="Heading2"/>
              <w:spacing w:after="0"/>
            </w:pPr>
            <w:r w:rsidRPr="005D24B5">
              <w:lastRenderedPageBreak/>
              <w:t xml:space="preserve">Brand Accounts </w:t>
            </w:r>
            <w:r>
              <w:t>Officer</w:t>
            </w:r>
          </w:p>
          <w:p w14:paraId="50912695" w14:textId="77777777" w:rsidR="005D24B5" w:rsidRDefault="005D24B5" w:rsidP="005D24B5">
            <w:pPr>
              <w:ind w:left="0"/>
            </w:pPr>
            <w:r>
              <w:t>Oct 2016 – July 2019</w:t>
            </w:r>
          </w:p>
          <w:p w14:paraId="053E179B" w14:textId="073C5733" w:rsidR="005D24B5" w:rsidRPr="005D24B5" w:rsidRDefault="005D24B5" w:rsidP="005D24B5">
            <w:pPr>
              <w:ind w:left="0"/>
            </w:pPr>
            <w:r>
              <w:t>Excite Touchpoint Solutions, Inc.</w:t>
            </w: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A1C4663" w14:textId="6CD6E4C0" w:rsidR="005D24B5" w:rsidRPr="005D24B5" w:rsidRDefault="005D24B5" w:rsidP="005D24B5">
            <w:pPr>
              <w:ind w:left="0"/>
              <w:jc w:val="both"/>
            </w:pPr>
            <w:r w:rsidRPr="005D24B5">
              <w:t>Led</w:t>
            </w:r>
            <w:r>
              <w:t xml:space="preserve"> 100+</w:t>
            </w:r>
            <w:r w:rsidRPr="005D24B5">
              <w:t xml:space="preserve"> impactful marketing campaigns, positioning Excite Touchpoint Solutions as an advertising industry leader. Exceeded revenue targets</w:t>
            </w:r>
            <w:r>
              <w:t xml:space="preserve"> of 11 Million Pesos per year</w:t>
            </w:r>
            <w:r w:rsidRPr="005D24B5">
              <w:t xml:space="preserve"> through effective management of telecommunications accounts, fostering lasting client relationships. Recognized for innovative solutions that exceeded client expectations and enhanced brand visibility.</w:t>
            </w:r>
          </w:p>
        </w:tc>
      </w:tr>
      <w:tr w:rsidR="005D24B5" w14:paraId="1DF75BA5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08E8AEBB" w14:textId="47F07E30" w:rsidR="005D24B5" w:rsidRPr="005D24B5" w:rsidRDefault="005D24B5" w:rsidP="005D24B5">
            <w:pPr>
              <w:pStyle w:val="Heading2"/>
              <w:spacing w:after="0"/>
            </w:pP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6183F268" w14:textId="05E259E6" w:rsidR="005D24B5" w:rsidRPr="005D24B5" w:rsidRDefault="005D24B5" w:rsidP="005D24B5">
            <w:pPr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5D24B5">
              <w:rPr>
                <w:b/>
                <w:bCs/>
              </w:rPr>
              <w:t>CERTIFICATIONS</w:t>
            </w:r>
          </w:p>
        </w:tc>
      </w:tr>
      <w:tr w:rsidR="005D24B5" w14:paraId="7B93371A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04D8BC51" w14:textId="77777777" w:rsidR="005D24B5" w:rsidRDefault="005D24B5" w:rsidP="005D24B5">
            <w:pPr>
              <w:pStyle w:val="Heading2"/>
              <w:spacing w:after="0"/>
            </w:pPr>
            <w:r>
              <w:t>Civil Service Commission</w:t>
            </w:r>
          </w:p>
          <w:p w14:paraId="3CA767CC" w14:textId="508C50ED" w:rsidR="005D24B5" w:rsidRPr="005D24B5" w:rsidRDefault="00416303" w:rsidP="005D24B5">
            <w:pPr>
              <w:ind w:left="0"/>
            </w:pPr>
            <w:r>
              <w:t>Certificate of Eligibility</w:t>
            </w: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686745ED" w14:textId="465F499B" w:rsidR="00416303" w:rsidRDefault="00416303" w:rsidP="00416303">
            <w:pPr>
              <w:ind w:left="0"/>
            </w:pPr>
            <w:r>
              <w:t>P</w:t>
            </w:r>
            <w:r>
              <w:t>rofessional Level 2022</w:t>
            </w:r>
          </w:p>
          <w:p w14:paraId="7D45D898" w14:textId="0D62E251" w:rsidR="00416303" w:rsidRPr="00416303" w:rsidRDefault="00416303" w:rsidP="00416303">
            <w:pPr>
              <w:ind w:left="0"/>
            </w:pPr>
            <w:r>
              <w:t>Honor Graduate Eligibility 2017</w:t>
            </w:r>
          </w:p>
        </w:tc>
      </w:tr>
      <w:tr w:rsidR="005D24B5" w14:paraId="2ABC3BA9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2B71D0E" w14:textId="5E0B06C5" w:rsidR="005D24B5" w:rsidRPr="005D24B5" w:rsidRDefault="005D24B5" w:rsidP="005D24B5">
            <w:pPr>
              <w:pStyle w:val="Heading2"/>
              <w:spacing w:after="0"/>
            </w:pPr>
            <w:r>
              <w:t>G</w:t>
            </w:r>
            <w:r w:rsidRPr="005D24B5">
              <w:t>raphic Design using Canva</w:t>
            </w: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33A37DD" w14:textId="77777777" w:rsidR="005D24B5" w:rsidRPr="005D24B5" w:rsidRDefault="005D24B5" w:rsidP="005D24B5">
            <w:pPr>
              <w:ind w:left="0"/>
              <w:jc w:val="right"/>
            </w:pPr>
            <w:r w:rsidRPr="005D24B5">
              <w:t>Department of Information and Communications Technology - CALABARZON</w:t>
            </w:r>
          </w:p>
          <w:p w14:paraId="15E26EAA" w14:textId="1B7E1BBD" w:rsidR="005D24B5" w:rsidRPr="005D24B5" w:rsidRDefault="005D24B5" w:rsidP="00416303">
            <w:pPr>
              <w:ind w:left="0"/>
              <w:rPr>
                <w:b/>
                <w:bCs/>
              </w:rPr>
            </w:pPr>
            <w:r w:rsidRPr="005D24B5">
              <w:t>96 hours</w:t>
            </w:r>
          </w:p>
        </w:tc>
      </w:tr>
      <w:tr w:rsidR="005D24B5" w14:paraId="7E640849" w14:textId="77777777" w:rsidTr="005D24B5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360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12CC3305" w14:textId="04ADEBB1" w:rsidR="005D24B5" w:rsidRDefault="005D24B5" w:rsidP="005D24B5">
            <w:pPr>
              <w:pStyle w:val="Heading2"/>
              <w:spacing w:after="0"/>
            </w:pPr>
            <w:r>
              <w:t>General Virtual Assistant</w:t>
            </w:r>
          </w:p>
        </w:tc>
        <w:tc>
          <w:tcPr>
            <w:tcW w:w="7561" w:type="dxa"/>
            <w:gridSpan w:val="4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ECDF606" w14:textId="32097E93" w:rsidR="005D24B5" w:rsidRPr="005D24B5" w:rsidRDefault="005D24B5" w:rsidP="00416303">
            <w:pPr>
              <w:ind w:left="0"/>
            </w:pPr>
            <w:r>
              <w:t xml:space="preserve"> </w:t>
            </w:r>
            <w:r w:rsidRPr="005D24B5">
              <w:t>Legit Online Virtual Assistant</w:t>
            </w:r>
          </w:p>
        </w:tc>
      </w:tr>
    </w:tbl>
    <w:p w14:paraId="18CFB087" w14:textId="131288AC" w:rsidR="00566C72" w:rsidRDefault="00566C72"/>
    <w:p w14:paraId="6B2E8C9A" w14:textId="73D4EA9A" w:rsidR="00416303" w:rsidRDefault="00416303"/>
    <w:p w14:paraId="4A38FD1F" w14:textId="07536CC0" w:rsidR="00416303" w:rsidRDefault="00416303"/>
    <w:p w14:paraId="267FB71A" w14:textId="0CA02083" w:rsidR="00416303" w:rsidRDefault="00416303"/>
    <w:p w14:paraId="760C00AD" w14:textId="4582EACD" w:rsidR="00416303" w:rsidRDefault="00416303"/>
    <w:p w14:paraId="4A76A159" w14:textId="4418BC3B" w:rsidR="00416303" w:rsidRDefault="00416303"/>
    <w:p w14:paraId="03FA08AA" w14:textId="2A2B2472" w:rsidR="00416303" w:rsidRDefault="00416303"/>
    <w:p w14:paraId="5421F637" w14:textId="35EF7CCA" w:rsidR="00416303" w:rsidRDefault="00416303"/>
    <w:p w14:paraId="3F931EEF" w14:textId="0A169098" w:rsidR="00416303" w:rsidRDefault="00416303"/>
    <w:p w14:paraId="1EB5BB90" w14:textId="3CE93A76" w:rsidR="00416303" w:rsidRDefault="00416303"/>
    <w:p w14:paraId="5A748EB7" w14:textId="4493F81E" w:rsidR="00416303" w:rsidRDefault="00416303"/>
    <w:p w14:paraId="7BA2777A" w14:textId="22CE88B2" w:rsidR="00416303" w:rsidRDefault="00416303"/>
    <w:p w14:paraId="685ED46D" w14:textId="1908498B" w:rsidR="00416303" w:rsidRDefault="00416303"/>
    <w:p w14:paraId="6DFA1B35" w14:textId="2EF2A58F" w:rsidR="00416303" w:rsidRDefault="00416303"/>
    <w:p w14:paraId="2DC6289B" w14:textId="26108AFE" w:rsidR="00416303" w:rsidRDefault="00416303"/>
    <w:p w14:paraId="63B0ED17" w14:textId="15847BC0" w:rsidR="00416303" w:rsidRDefault="00416303"/>
    <w:p w14:paraId="168C39E9" w14:textId="1C966C39" w:rsidR="00416303" w:rsidRDefault="00416303"/>
    <w:p w14:paraId="51C2929C" w14:textId="307F4496" w:rsidR="00416303" w:rsidRDefault="00416303"/>
    <w:p w14:paraId="1D770723" w14:textId="294D7CCE" w:rsidR="00416303" w:rsidRDefault="00416303"/>
    <w:p w14:paraId="55753A5C" w14:textId="58D669DF" w:rsidR="00416303" w:rsidRDefault="00416303"/>
    <w:p w14:paraId="55F1B90F" w14:textId="79549FB2" w:rsidR="00416303" w:rsidRDefault="00416303"/>
    <w:p w14:paraId="25613648" w14:textId="4F5739A8" w:rsidR="00416303" w:rsidRDefault="00416303"/>
    <w:p w14:paraId="5813A005" w14:textId="3C9F2288" w:rsidR="00416303" w:rsidRDefault="00416303"/>
    <w:p w14:paraId="7CB08185" w14:textId="40A1B3BD" w:rsidR="00416303" w:rsidRDefault="004163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7942CA" wp14:editId="4503ECCA">
                <wp:simplePos x="0" y="0"/>
                <wp:positionH relativeFrom="margin">
                  <wp:posOffset>1539240</wp:posOffset>
                </wp:positionH>
                <wp:positionV relativeFrom="paragraph">
                  <wp:posOffset>473075</wp:posOffset>
                </wp:positionV>
                <wp:extent cx="300990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7B45" w14:textId="6C6379F3" w:rsidR="00416303" w:rsidRPr="00416303" w:rsidRDefault="00416303" w:rsidP="00416303">
                            <w:pPr>
                              <w:pStyle w:val="Footer"/>
                              <w:rPr>
                                <w:sz w:val="18"/>
                                <w:szCs w:val="18"/>
                              </w:rPr>
                            </w:pPr>
                            <w:r w:rsidRPr="00416303">
                              <w:rPr>
                                <w:sz w:val="18"/>
                                <w:szCs w:val="18"/>
                              </w:rPr>
                              <w:t>Honey Lyn A. Tirador | Marketing | Page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416303">
                              <w:rPr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  <w:p w14:paraId="0AFDAB4F" w14:textId="77777777" w:rsidR="00416303" w:rsidRPr="00416303" w:rsidRDefault="00416303" w:rsidP="004163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942CA" id="_x0000_s1027" type="#_x0000_t202" style="position:absolute;left:0;text-align:left;margin-left:121.2pt;margin-top:37.25pt;width:23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" stroked="f">
                <v:textbox style="mso-fit-shape-to-text:t">
                  <w:txbxContent>
                    <w:p w14:paraId="0BD87B45" w14:textId="6C6379F3" w:rsidR="00416303" w:rsidRPr="00416303" w:rsidRDefault="00416303" w:rsidP="00416303">
                      <w:pPr>
                        <w:pStyle w:val="Footer"/>
                        <w:rPr>
                          <w:sz w:val="18"/>
                          <w:szCs w:val="18"/>
                        </w:rPr>
                      </w:pPr>
                      <w:r w:rsidRPr="00416303">
                        <w:rPr>
                          <w:sz w:val="18"/>
                          <w:szCs w:val="18"/>
                        </w:rPr>
                        <w:t>Honey Lyn A. Tirador | Marketing | Page</w:t>
                      </w:r>
                      <w:r>
                        <w:rPr>
                          <w:sz w:val="18"/>
                          <w:szCs w:val="18"/>
                        </w:rPr>
                        <w:t xml:space="preserve"> 2</w:t>
                      </w:r>
                      <w:r w:rsidRPr="00416303">
                        <w:rPr>
                          <w:sz w:val="18"/>
                          <w:szCs w:val="18"/>
                        </w:rPr>
                        <w:t>/2</w:t>
                      </w:r>
                    </w:p>
                    <w:p w14:paraId="0AFDAB4F" w14:textId="77777777" w:rsidR="00416303" w:rsidRPr="00416303" w:rsidRDefault="00416303" w:rsidP="0041630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6303" w:rsidSect="005D24B5">
      <w:footerReference w:type="default" r:id="rId11"/>
      <w:pgSz w:w="12240" w:h="15840" w:code="1"/>
      <w:pgMar w:top="72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8CB5" w14:textId="77777777" w:rsidR="00A37931" w:rsidRDefault="00A37931" w:rsidP="00F316AD">
      <w:r>
        <w:separator/>
      </w:r>
    </w:p>
  </w:endnote>
  <w:endnote w:type="continuationSeparator" w:id="0">
    <w:p w14:paraId="3A6BC534" w14:textId="77777777" w:rsidR="00A37931" w:rsidRDefault="00A37931" w:rsidP="00F316AD">
      <w:r>
        <w:continuationSeparator/>
      </w:r>
    </w:p>
  </w:endnote>
  <w:endnote w:type="continuationNotice" w:id="1">
    <w:p w14:paraId="68466430" w14:textId="77777777" w:rsidR="00A37931" w:rsidRDefault="00A37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EF7A" w14:textId="6AA6A5A0" w:rsidR="00416303" w:rsidRDefault="00416303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5007" w14:textId="77777777" w:rsidR="00A37931" w:rsidRDefault="00A37931" w:rsidP="00F316AD">
      <w:r>
        <w:separator/>
      </w:r>
    </w:p>
  </w:footnote>
  <w:footnote w:type="continuationSeparator" w:id="0">
    <w:p w14:paraId="5CE6D7EB" w14:textId="77777777" w:rsidR="00A37931" w:rsidRDefault="00A37931" w:rsidP="00F316AD">
      <w:r>
        <w:continuationSeparator/>
      </w:r>
    </w:p>
  </w:footnote>
  <w:footnote w:type="continuationNotice" w:id="1">
    <w:p w14:paraId="654462B3" w14:textId="77777777" w:rsidR="00A37931" w:rsidRDefault="00A379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55"/>
    <w:rsid w:val="00003BB9"/>
    <w:rsid w:val="000434BA"/>
    <w:rsid w:val="0006263C"/>
    <w:rsid w:val="000902C1"/>
    <w:rsid w:val="000B131D"/>
    <w:rsid w:val="000D7C65"/>
    <w:rsid w:val="000E1D44"/>
    <w:rsid w:val="0011242E"/>
    <w:rsid w:val="001213BA"/>
    <w:rsid w:val="00136F3E"/>
    <w:rsid w:val="00166381"/>
    <w:rsid w:val="001705BA"/>
    <w:rsid w:val="001864DC"/>
    <w:rsid w:val="001C2A37"/>
    <w:rsid w:val="001E52C1"/>
    <w:rsid w:val="002045CB"/>
    <w:rsid w:val="0020696E"/>
    <w:rsid w:val="00222F66"/>
    <w:rsid w:val="002356A2"/>
    <w:rsid w:val="00247C1A"/>
    <w:rsid w:val="0027252B"/>
    <w:rsid w:val="00285AC5"/>
    <w:rsid w:val="002B10C3"/>
    <w:rsid w:val="002D12DA"/>
    <w:rsid w:val="002D4A86"/>
    <w:rsid w:val="003019B2"/>
    <w:rsid w:val="00313878"/>
    <w:rsid w:val="0034687F"/>
    <w:rsid w:val="0034688D"/>
    <w:rsid w:val="00357ED7"/>
    <w:rsid w:val="00372149"/>
    <w:rsid w:val="00382C55"/>
    <w:rsid w:val="003D771D"/>
    <w:rsid w:val="003F05EF"/>
    <w:rsid w:val="0040233B"/>
    <w:rsid w:val="00416303"/>
    <w:rsid w:val="00425619"/>
    <w:rsid w:val="0046216D"/>
    <w:rsid w:val="00476DE0"/>
    <w:rsid w:val="004A2A78"/>
    <w:rsid w:val="004C171F"/>
    <w:rsid w:val="004C6179"/>
    <w:rsid w:val="004D0C0F"/>
    <w:rsid w:val="004F222B"/>
    <w:rsid w:val="004F5F22"/>
    <w:rsid w:val="00511A6E"/>
    <w:rsid w:val="005359D7"/>
    <w:rsid w:val="00566C72"/>
    <w:rsid w:val="00573DA5"/>
    <w:rsid w:val="0057534A"/>
    <w:rsid w:val="005856F0"/>
    <w:rsid w:val="005A1F1C"/>
    <w:rsid w:val="005D24B5"/>
    <w:rsid w:val="00605A5B"/>
    <w:rsid w:val="0066141D"/>
    <w:rsid w:val="006A01F5"/>
    <w:rsid w:val="006A1B48"/>
    <w:rsid w:val="006B1FC6"/>
    <w:rsid w:val="006C60E6"/>
    <w:rsid w:val="006D2195"/>
    <w:rsid w:val="006E70D3"/>
    <w:rsid w:val="00741963"/>
    <w:rsid w:val="0075458C"/>
    <w:rsid w:val="00772539"/>
    <w:rsid w:val="00791510"/>
    <w:rsid w:val="007B0F94"/>
    <w:rsid w:val="007C605D"/>
    <w:rsid w:val="0083302B"/>
    <w:rsid w:val="0087637A"/>
    <w:rsid w:val="008B095A"/>
    <w:rsid w:val="008C58C0"/>
    <w:rsid w:val="008E1D8F"/>
    <w:rsid w:val="008E3992"/>
    <w:rsid w:val="008F7B86"/>
    <w:rsid w:val="009021F9"/>
    <w:rsid w:val="009147D9"/>
    <w:rsid w:val="00951C4B"/>
    <w:rsid w:val="009B6F11"/>
    <w:rsid w:val="009E3C0B"/>
    <w:rsid w:val="00A267F8"/>
    <w:rsid w:val="00A37931"/>
    <w:rsid w:val="00A77921"/>
    <w:rsid w:val="00A97B30"/>
    <w:rsid w:val="00AF0801"/>
    <w:rsid w:val="00B575FB"/>
    <w:rsid w:val="00B57CF0"/>
    <w:rsid w:val="00BC5B49"/>
    <w:rsid w:val="00BF3FFF"/>
    <w:rsid w:val="00C00D2B"/>
    <w:rsid w:val="00C1095A"/>
    <w:rsid w:val="00C41261"/>
    <w:rsid w:val="00C55D85"/>
    <w:rsid w:val="00CA1480"/>
    <w:rsid w:val="00CA2273"/>
    <w:rsid w:val="00CA7D10"/>
    <w:rsid w:val="00CD50FD"/>
    <w:rsid w:val="00CF6848"/>
    <w:rsid w:val="00D025DA"/>
    <w:rsid w:val="00D17EE7"/>
    <w:rsid w:val="00D266D4"/>
    <w:rsid w:val="00D47124"/>
    <w:rsid w:val="00D5682E"/>
    <w:rsid w:val="00D74B86"/>
    <w:rsid w:val="00DB0742"/>
    <w:rsid w:val="00DD5D7B"/>
    <w:rsid w:val="00DD5F82"/>
    <w:rsid w:val="00DD6228"/>
    <w:rsid w:val="00E61FA3"/>
    <w:rsid w:val="00E62868"/>
    <w:rsid w:val="00E67CDA"/>
    <w:rsid w:val="00E76BE2"/>
    <w:rsid w:val="00E8212E"/>
    <w:rsid w:val="00E839D7"/>
    <w:rsid w:val="00ED6E05"/>
    <w:rsid w:val="00EF45F5"/>
    <w:rsid w:val="00F00B66"/>
    <w:rsid w:val="00F03B21"/>
    <w:rsid w:val="00F316AD"/>
    <w:rsid w:val="00F40269"/>
    <w:rsid w:val="00F4501B"/>
    <w:rsid w:val="00F50300"/>
    <w:rsid w:val="00FB0F63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37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03BB9"/>
    <w:pPr>
      <w:ind w:left="144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003BB9"/>
    <w:pPr>
      <w:ind w:left="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03BB9"/>
    <w:pPr>
      <w:spacing w:after="120"/>
      <w:ind w:left="0"/>
      <w:outlineLvl w:val="1"/>
    </w:pPr>
    <w:rPr>
      <w:rFonts w:asciiTheme="majorHAnsi" w:hAnsiTheme="majorHAnsi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03BB9"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03BB9"/>
    <w:pPr>
      <w:ind w:left="0"/>
    </w:pPr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rsid w:val="00003BB9"/>
    <w:rPr>
      <w:rFonts w:asciiTheme="majorHAnsi" w:hAnsiTheme="majorHAnsi" w:cs="Times New Roman (Body CS)"/>
      <w:b/>
      <w:color w:val="000000" w:themeColor="tex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003BB9"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003BB9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03BB9"/>
    <w:rPr>
      <w:rFonts w:asciiTheme="majorHAnsi" w:hAnsiTheme="majorHAnsi" w:cs="Times New Roman (Body CS)"/>
      <w:b/>
      <w:color w:val="000000" w:themeColor="tex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3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semiHidden/>
    <w:qFormat/>
    <w:rsid w:val="001C2A37"/>
    <w:rPr>
      <w:color w:val="4A6158" w:themeColor="accent5" w:themeShade="BF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rsid w:val="00003BB9"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sid w:val="00003BB9"/>
    <w:rPr>
      <w:rFonts w:asciiTheme="majorHAnsi" w:hAnsiTheme="majorHAnsi" w:cs="Times New Roman (Body CS)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ES\AppData\Roaming\Microsoft\Templates\Classic%20managemen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7D02DC31142508BE59D1BC7A5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7B32-1CBA-48C0-AD1A-E38CFF2F73C3}"/>
      </w:docPartPr>
      <w:docPartBody>
        <w:p w:rsidR="00000000" w:rsidRDefault="00306E0B">
          <w:pPr>
            <w:pStyle w:val="76A7D02DC31142508BE59D1BC7A504E8"/>
          </w:pPr>
          <w:r>
            <w:rPr>
              <w:noProof/>
            </w:rPr>
            <w:t>Education</w:t>
          </w:r>
        </w:p>
      </w:docPartBody>
    </w:docPart>
    <w:docPart>
      <w:docPartPr>
        <w:name w:val="0B299C7CE3254B5FA93A5E55577F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3EA8-F6BC-41A3-BE6B-AF9830EE9ECC}"/>
      </w:docPartPr>
      <w:docPartBody>
        <w:p w:rsidR="00000000" w:rsidRDefault="0098452C" w:rsidP="0098452C">
          <w:pPr>
            <w:pStyle w:val="0B299C7CE3254B5FA93A5E55577F296D"/>
          </w:pPr>
          <w:r>
            <w:rPr>
              <w:noProof/>
            </w:rPr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2C"/>
    <w:rsid w:val="00306E0B"/>
    <w:rsid w:val="009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Next w:val="0"/>
      <w:keepLines w:val="0"/>
      <w:spacing w:before="0" w:after="120" w:line="240" w:lineRule="auto"/>
      <w:ind w:left="144"/>
      <w:outlineLvl w:val="2"/>
    </w:pPr>
    <w:rPr>
      <w:rFonts w:eastAsiaTheme="minorHAnsi" w:cs="Times New Roman (Body CS)"/>
      <w:b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2E74B5" w:themeColor="accent5" w:themeShade="BF"/>
    </w:rPr>
  </w:style>
  <w:style w:type="paragraph" w:customStyle="1" w:styleId="9B88A3A3AA1B47D48BA9DF8FC5C45822">
    <w:name w:val="9B88A3A3AA1B47D48BA9DF8FC5C45822"/>
  </w:style>
  <w:style w:type="paragraph" w:customStyle="1" w:styleId="9CF1B14390004466B0B1DE3217E37ABB">
    <w:name w:val="9CF1B14390004466B0B1DE3217E37ABB"/>
  </w:style>
  <w:style w:type="paragraph" w:customStyle="1" w:styleId="E2B766BC34884E6B96023113E22CA9D1">
    <w:name w:val="E2B766BC34884E6B96023113E22CA9D1"/>
  </w:style>
  <w:style w:type="paragraph" w:customStyle="1" w:styleId="9E2E84AAEF434D69855054E911D2D87B">
    <w:name w:val="9E2E84AAEF434D69855054E911D2D87B"/>
  </w:style>
  <w:style w:type="paragraph" w:customStyle="1" w:styleId="D311274A7E0141E284D637D272CCE511">
    <w:name w:val="D311274A7E0141E284D637D272CCE511"/>
  </w:style>
  <w:style w:type="paragraph" w:customStyle="1" w:styleId="C231091471724546888990083D52F5D5">
    <w:name w:val="C231091471724546888990083D52F5D5"/>
  </w:style>
  <w:style w:type="paragraph" w:customStyle="1" w:styleId="CB0746D1552B42BA895A37264529DA9F">
    <w:name w:val="CB0746D1552B42BA895A37264529DA9F"/>
  </w:style>
  <w:style w:type="paragraph" w:customStyle="1" w:styleId="76A7D02DC31142508BE59D1BC7A504E8">
    <w:name w:val="76A7D02DC31142508BE59D1BC7A504E8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 (Body CS)"/>
      <w:b/>
      <w:color w:val="000000" w:themeColor="text1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662DCAC361F4C2EB1B15BF83F8DF57C">
    <w:name w:val="0662DCAC361F4C2EB1B15BF83F8DF57C"/>
  </w:style>
  <w:style w:type="paragraph" w:customStyle="1" w:styleId="A54B0B4874584F5BB633CA1BA1308D9B">
    <w:name w:val="A54B0B4874584F5BB633CA1BA1308D9B"/>
  </w:style>
  <w:style w:type="paragraph" w:customStyle="1" w:styleId="3CA4CF9096E54913B6902F6C707DD842">
    <w:name w:val="3CA4CF9096E54913B6902F6C707DD842"/>
  </w:style>
  <w:style w:type="paragraph" w:customStyle="1" w:styleId="F598FA5046CF405FBF910CAB344AA17F">
    <w:name w:val="F598FA5046CF405FBF910CAB344AA17F"/>
  </w:style>
  <w:style w:type="paragraph" w:customStyle="1" w:styleId="702BAA43D0E14687AB87A522862A143F">
    <w:name w:val="702BAA43D0E14687AB87A522862A143F"/>
  </w:style>
  <w:style w:type="paragraph" w:customStyle="1" w:styleId="6320274FB3764280B9B672ED6B18F61F">
    <w:name w:val="6320274FB3764280B9B672ED6B18F61F"/>
  </w:style>
  <w:style w:type="paragraph" w:customStyle="1" w:styleId="EC3DCCBE1FEF4590AEBAD12D5CDC1FDD">
    <w:name w:val="EC3DCCBE1FEF4590AEBAD12D5CDC1FDD"/>
  </w:style>
  <w:style w:type="paragraph" w:customStyle="1" w:styleId="34E0183EF38447AEA035D395B902D5A4">
    <w:name w:val="34E0183EF38447AEA035D395B902D5A4"/>
  </w:style>
  <w:style w:type="paragraph" w:customStyle="1" w:styleId="6494EE3C94BE47A8B505D1A13BC887C2">
    <w:name w:val="6494EE3C94BE47A8B505D1A13BC887C2"/>
  </w:style>
  <w:style w:type="paragraph" w:customStyle="1" w:styleId="D4B7F95F87DD4CB5A4BDEDA2FAD47DAE">
    <w:name w:val="D4B7F95F87DD4CB5A4BDEDA2FAD47DAE"/>
  </w:style>
  <w:style w:type="paragraph" w:customStyle="1" w:styleId="AB68B8157ECF40BBA33D4696D2E5D054">
    <w:name w:val="AB68B8157ECF40BBA33D4696D2E5D054"/>
  </w:style>
  <w:style w:type="paragraph" w:customStyle="1" w:styleId="D6B326007A2F4B9F9C47739DE22C37D5">
    <w:name w:val="D6B326007A2F4B9F9C47739DE22C37D5"/>
  </w:style>
  <w:style w:type="paragraph" w:customStyle="1" w:styleId="CEF35E2838DA4FC5AA1DA7DD422C0C4E">
    <w:name w:val="CEF35E2838DA4FC5AA1DA7DD422C0C4E"/>
  </w:style>
  <w:style w:type="paragraph" w:customStyle="1" w:styleId="C57FBB81E8994D138C5D2C3B9D83BC6D">
    <w:name w:val="C57FBB81E8994D138C5D2C3B9D83BC6D"/>
  </w:style>
  <w:style w:type="paragraph" w:customStyle="1" w:styleId="0B1F6E1BA7BE4C9AB8DCF3D27BFBD176">
    <w:name w:val="0B1F6E1BA7BE4C9AB8DCF3D27BFBD176"/>
  </w:style>
  <w:style w:type="paragraph" w:customStyle="1" w:styleId="29A9561C8ACD452DB8A8A0CDB5A660A4">
    <w:name w:val="29A9561C8ACD452DB8A8A0CDB5A660A4"/>
  </w:style>
  <w:style w:type="paragraph" w:customStyle="1" w:styleId="1D7B14474D45491ABA31FA50AD332DA1">
    <w:name w:val="1D7B14474D45491ABA31FA50AD332DA1"/>
  </w:style>
  <w:style w:type="paragraph" w:customStyle="1" w:styleId="ED6930E1ED9148719ABCF2D02646E270">
    <w:name w:val="ED6930E1ED9148719ABCF2D02646E270"/>
  </w:style>
  <w:style w:type="paragraph" w:customStyle="1" w:styleId="EF871E9906964EAF973AAF5AA2B2FD11">
    <w:name w:val="EF871E9906964EAF973AAF5AA2B2FD11"/>
  </w:style>
  <w:style w:type="paragraph" w:customStyle="1" w:styleId="5D47AACEFFE64C1FBFC0860E9FC38357">
    <w:name w:val="5D47AACEFFE64C1FBFC0860E9FC38357"/>
  </w:style>
  <w:style w:type="paragraph" w:customStyle="1" w:styleId="6717B0DADEA4456DBD53A1589E3A43A5">
    <w:name w:val="6717B0DADEA4456DBD53A1589E3A43A5"/>
  </w:style>
  <w:style w:type="paragraph" w:customStyle="1" w:styleId="D3C1D64398C547A8B195615B5C23A321">
    <w:name w:val="D3C1D64398C547A8B195615B5C23A321"/>
  </w:style>
  <w:style w:type="paragraph" w:customStyle="1" w:styleId="F371CAED529B4184A11BEEB9A941503B">
    <w:name w:val="F371CAED529B4184A11BEEB9A941503B"/>
  </w:style>
  <w:style w:type="paragraph" w:customStyle="1" w:styleId="CE23DCC4DDB74983AC4303BA2B34AD76">
    <w:name w:val="CE23DCC4DDB74983AC4303BA2B34AD76"/>
  </w:style>
  <w:style w:type="paragraph" w:customStyle="1" w:styleId="8D1AF73592354186A77743B2201CC04B">
    <w:name w:val="8D1AF73592354186A77743B2201CC04B"/>
  </w:style>
  <w:style w:type="paragraph" w:customStyle="1" w:styleId="C223A4B370064CAF881733D9D31F5D9F">
    <w:name w:val="C223A4B370064CAF881733D9D31F5D9F"/>
  </w:style>
  <w:style w:type="paragraph" w:customStyle="1" w:styleId="685BEFB3E428484EA266F949E35159AD">
    <w:name w:val="685BEFB3E428484EA266F949E35159AD"/>
  </w:style>
  <w:style w:type="paragraph" w:customStyle="1" w:styleId="DE8B95A6B74C4B14AC2BA36B85295185">
    <w:name w:val="DE8B95A6B74C4B14AC2BA36B85295185"/>
    <w:rsid w:val="0098452C"/>
  </w:style>
  <w:style w:type="paragraph" w:customStyle="1" w:styleId="ECAC62E099714A419DC19C17F154D799">
    <w:name w:val="ECAC62E099714A419DC19C17F154D799"/>
    <w:rsid w:val="0098452C"/>
  </w:style>
  <w:style w:type="paragraph" w:customStyle="1" w:styleId="42C12D41FA564CE492DF978B0FC5F69E">
    <w:name w:val="42C12D41FA564CE492DF978B0FC5F69E"/>
    <w:rsid w:val="0098452C"/>
  </w:style>
  <w:style w:type="paragraph" w:customStyle="1" w:styleId="1C78EFC298304CE98A222E88DE24FD5E">
    <w:name w:val="1C78EFC298304CE98A222E88DE24FD5E"/>
    <w:rsid w:val="0098452C"/>
  </w:style>
  <w:style w:type="paragraph" w:customStyle="1" w:styleId="A4867CD99EDE4185A6AAA36B457E94CC">
    <w:name w:val="A4867CD99EDE4185A6AAA36B457E94CC"/>
    <w:rsid w:val="0098452C"/>
  </w:style>
  <w:style w:type="paragraph" w:customStyle="1" w:styleId="566E96EC3CAB407DA2D8DCAADC7EF7FC">
    <w:name w:val="566E96EC3CAB407DA2D8DCAADC7EF7FC"/>
    <w:rsid w:val="0098452C"/>
  </w:style>
  <w:style w:type="paragraph" w:customStyle="1" w:styleId="6795211B77A04A7EA3F1DABD78E7BE7B">
    <w:name w:val="6795211B77A04A7EA3F1DABD78E7BE7B"/>
    <w:rsid w:val="0098452C"/>
  </w:style>
  <w:style w:type="paragraph" w:customStyle="1" w:styleId="47ED98E0DE74407A844758271E6C65E4">
    <w:name w:val="47ED98E0DE74407A844758271E6C65E4"/>
    <w:rsid w:val="0098452C"/>
  </w:style>
  <w:style w:type="paragraph" w:customStyle="1" w:styleId="8B8245C6861D4870895F6660358A11D5">
    <w:name w:val="8B8245C6861D4870895F6660358A11D5"/>
    <w:rsid w:val="0098452C"/>
  </w:style>
  <w:style w:type="paragraph" w:customStyle="1" w:styleId="0DAE643473EA4E7786CD217FA782F958">
    <w:name w:val="0DAE643473EA4E7786CD217FA782F958"/>
    <w:rsid w:val="0098452C"/>
  </w:style>
  <w:style w:type="paragraph" w:customStyle="1" w:styleId="5C5DBF0F9E514EF1AC04C91006B77376">
    <w:name w:val="5C5DBF0F9E514EF1AC04C91006B77376"/>
    <w:rsid w:val="0098452C"/>
  </w:style>
  <w:style w:type="paragraph" w:customStyle="1" w:styleId="2AA096C57436494CAE347F38E8C56DB2">
    <w:name w:val="2AA096C57436494CAE347F38E8C56DB2"/>
    <w:rsid w:val="0098452C"/>
  </w:style>
  <w:style w:type="paragraph" w:customStyle="1" w:styleId="01C66483EC1B4696909914E37CBADE79">
    <w:name w:val="01C66483EC1B4696909914E37CBADE79"/>
    <w:rsid w:val="0098452C"/>
  </w:style>
  <w:style w:type="paragraph" w:customStyle="1" w:styleId="950555E9764C4B5898D5BDD45ADBFF4A">
    <w:name w:val="950555E9764C4B5898D5BDD45ADBFF4A"/>
    <w:rsid w:val="0098452C"/>
  </w:style>
  <w:style w:type="paragraph" w:customStyle="1" w:styleId="31054710191E4F5188E5EA858A809618">
    <w:name w:val="31054710191E4F5188E5EA858A809618"/>
    <w:rsid w:val="0098452C"/>
  </w:style>
  <w:style w:type="paragraph" w:customStyle="1" w:styleId="0B299C7CE3254B5FA93A5E55577F296D">
    <w:name w:val="0B299C7CE3254B5FA93A5E55577F296D"/>
    <w:rsid w:val="00984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8">
      <a:majorFont>
        <a:latin typeface="Mangal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C103-55B8-4B86-A388-F90FFBE50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management resume</Template>
  <TotalTime>0</TotalTime>
  <Pages>2</Pages>
  <Words>313</Words>
  <Characters>2255</Characters>
  <Application>Microsoft Office Word</Application>
  <DocSecurity>0</DocSecurity>
  <Lines>120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2024-03-14T02:27:00Z</dcterms:created>
  <dcterms:modified xsi:type="dcterms:W3CDTF">2024-03-14T03:06:00Z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682b6b5f-a883-47bc-9f35-6a959a60c615</vt:lpwstr>
  </property>
</Properties>
</file>