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5C12" w14:textId="10D6035E" w:rsidR="00C11910" w:rsidRPr="00EA78D3" w:rsidRDefault="00EA78D3" w:rsidP="00EA78D3">
      <w:pPr>
        <w:spacing w:after="0"/>
        <w:ind w:left="2160" w:firstLine="720"/>
        <w:rPr>
          <w:b/>
          <w:bCs/>
          <w:sz w:val="32"/>
          <w:szCs w:val="32"/>
        </w:rPr>
      </w:pPr>
      <w:r>
        <w:rPr>
          <w:b/>
          <w:bCs/>
          <w:sz w:val="32"/>
          <w:szCs w:val="32"/>
        </w:rPr>
        <w:t xml:space="preserve"> </w:t>
      </w:r>
      <w:r>
        <w:rPr>
          <w:b/>
          <w:bCs/>
          <w:sz w:val="32"/>
          <w:szCs w:val="32"/>
        </w:rPr>
        <w:tab/>
      </w:r>
      <w:r>
        <w:rPr>
          <w:b/>
          <w:bCs/>
          <w:sz w:val="32"/>
          <w:szCs w:val="32"/>
        </w:rPr>
        <w:tab/>
      </w:r>
      <w:r w:rsidR="00AE7692" w:rsidRPr="00EA78D3">
        <w:rPr>
          <w:b/>
          <w:bCs/>
          <w:sz w:val="32"/>
          <w:szCs w:val="32"/>
        </w:rPr>
        <w:t>ANGIE S. ERMEO</w:t>
      </w:r>
    </w:p>
    <w:p w14:paraId="7E11F6C7" w14:textId="3A682871" w:rsidR="004E5146" w:rsidRDefault="004E5146" w:rsidP="00EA78D3">
      <w:pPr>
        <w:pBdr>
          <w:between w:val="single" w:sz="4" w:space="1" w:color="auto"/>
        </w:pBdr>
        <w:spacing w:after="0"/>
        <w:jc w:val="center"/>
      </w:pPr>
      <w:r>
        <w:t>Licensed Medical Laboratory Technologist</w:t>
      </w:r>
    </w:p>
    <w:p w14:paraId="36BC64CB" w14:textId="758534C6" w:rsidR="00AE7692" w:rsidRDefault="00AE7692" w:rsidP="00EA78D3">
      <w:pPr>
        <w:spacing w:after="0"/>
        <w:jc w:val="center"/>
      </w:pPr>
      <w:r>
        <w:t>Sta. Rosa, Laguna, Philippines</w:t>
      </w:r>
    </w:p>
    <w:p w14:paraId="383C784A" w14:textId="5F15B6B5" w:rsidR="00AE7692" w:rsidRDefault="00EA78D3" w:rsidP="00EA78D3">
      <w:pPr>
        <w:spacing w:after="0"/>
        <w:jc w:val="center"/>
      </w:pPr>
      <w:hyperlink r:id="rId5" w:history="1">
        <w:r w:rsidRPr="00313A3E">
          <w:rPr>
            <w:rStyle w:val="Hyperlink"/>
          </w:rPr>
          <w:t>angieermeo@gmail.com</w:t>
        </w:r>
      </w:hyperlink>
    </w:p>
    <w:p w14:paraId="2DB38643" w14:textId="494385C3" w:rsidR="00AE7692" w:rsidRDefault="00AE7692" w:rsidP="00EA78D3">
      <w:pPr>
        <w:spacing w:after="0"/>
        <w:jc w:val="center"/>
      </w:pPr>
      <w:r>
        <w:t>+63 9695921764</w:t>
      </w:r>
    </w:p>
    <w:p w14:paraId="5446CCFF" w14:textId="77777777" w:rsidR="00AE7692" w:rsidRDefault="00AE7692" w:rsidP="00EA78D3">
      <w:pPr>
        <w:jc w:val="center"/>
      </w:pPr>
    </w:p>
    <w:p w14:paraId="338679BB" w14:textId="2C1AE366" w:rsidR="004E5146" w:rsidRPr="00B544F9" w:rsidRDefault="004E5146">
      <w:pPr>
        <w:rPr>
          <w:b/>
          <w:bCs/>
          <w:u w:val="single"/>
        </w:rPr>
      </w:pPr>
      <w:r w:rsidRPr="00EA78D3">
        <w:rPr>
          <w:b/>
          <w:bCs/>
          <w:sz w:val="24"/>
          <w:szCs w:val="24"/>
          <w:u w:val="single"/>
        </w:rPr>
        <w:t>SUMMARY OF QUALIFICATIONS</w:t>
      </w:r>
      <w:r w:rsidR="00B544F9">
        <w:rPr>
          <w:b/>
          <w:bCs/>
          <w:u w:val="single"/>
        </w:rPr>
        <w:t>__________________________________________________________</w:t>
      </w:r>
    </w:p>
    <w:p w14:paraId="722BE251" w14:textId="2EE0D6F5" w:rsidR="004E5146" w:rsidRDefault="004E5146" w:rsidP="00B544F9">
      <w:pPr>
        <w:jc w:val="both"/>
      </w:pPr>
      <w:r>
        <w:t>Reliable and highly skilled Medical Laboratory Technologist with 1</w:t>
      </w:r>
      <w:r w:rsidR="00A748BF">
        <w:t>0</w:t>
      </w:r>
      <w:r>
        <w:t xml:space="preserve"> years of experience </w:t>
      </w:r>
      <w:r w:rsidR="00A748BF">
        <w:t>in Philippines and</w:t>
      </w:r>
      <w:r>
        <w:t xml:space="preserve"> </w:t>
      </w:r>
      <w:r w:rsidR="00A748BF">
        <w:t xml:space="preserve">9 years in Saudi Arabia. Excellent processing and testing in all types of body fluids. Worked in Hematology Section, reading of peripheral blood smear in the microscopes and identifies blood morphology and abnormalities. </w:t>
      </w:r>
      <w:r w:rsidR="002D6795">
        <w:t xml:space="preserve">Analyzing samples for CBC and Coagulation. Dependable in handling equipment for maintenance, quality control, calibration and troubleshooting. Manages to update and implement standard operating procedures. </w:t>
      </w:r>
    </w:p>
    <w:p w14:paraId="30718B5F" w14:textId="332F4A25" w:rsidR="00AE7692" w:rsidRPr="003F659F" w:rsidRDefault="002D6795">
      <w:pPr>
        <w:rPr>
          <w:b/>
          <w:bCs/>
          <w:u w:val="single"/>
        </w:rPr>
      </w:pPr>
      <w:r w:rsidRPr="00EA78D3">
        <w:rPr>
          <w:b/>
          <w:bCs/>
          <w:sz w:val="24"/>
          <w:szCs w:val="24"/>
          <w:u w:val="single"/>
        </w:rPr>
        <w:t>EXPERIENCE</w:t>
      </w:r>
      <w:r w:rsidR="00B544F9">
        <w:rPr>
          <w:b/>
          <w:bCs/>
          <w:u w:val="single"/>
        </w:rPr>
        <w:t>__________________________________________________________________________</w:t>
      </w:r>
    </w:p>
    <w:p w14:paraId="6A875973" w14:textId="0822C912" w:rsidR="00AE7692" w:rsidRPr="00AE7692" w:rsidRDefault="00AE7692" w:rsidP="00AE7692">
      <w:pPr>
        <w:spacing w:after="0"/>
        <w:rPr>
          <w:b/>
          <w:bCs/>
        </w:rPr>
      </w:pPr>
      <w:r w:rsidRPr="00AE7692">
        <w:rPr>
          <w:b/>
          <w:bCs/>
        </w:rPr>
        <w:t xml:space="preserve">August 1, 2022 – Present </w:t>
      </w:r>
    </w:p>
    <w:p w14:paraId="440ACCC5" w14:textId="64E970A3" w:rsidR="00AE7692" w:rsidRDefault="00AE7692" w:rsidP="00AE7692">
      <w:pPr>
        <w:spacing w:after="0"/>
      </w:pPr>
      <w:r>
        <w:t xml:space="preserve">Position: Chief Medical Technologist </w:t>
      </w:r>
    </w:p>
    <w:p w14:paraId="28721F55" w14:textId="56599CF5" w:rsidR="00AE7692" w:rsidRDefault="00AE7692" w:rsidP="00AE7692">
      <w:pPr>
        <w:spacing w:after="0"/>
      </w:pPr>
      <w:r>
        <w:t xml:space="preserve">Hospital: Balibago Polyclinic and Hospital, Inc. </w:t>
      </w:r>
    </w:p>
    <w:p w14:paraId="32F8D1E8" w14:textId="3B7D3D7A" w:rsidR="00AE7692" w:rsidRPr="003F659F" w:rsidRDefault="00AE7692" w:rsidP="00AE7692">
      <w:pPr>
        <w:spacing w:after="0"/>
        <w:rPr>
          <w:u w:val="single"/>
        </w:rPr>
      </w:pPr>
      <w:r>
        <w:t>Sta. Rosa, Laguna, Philippines</w:t>
      </w:r>
    </w:p>
    <w:p w14:paraId="49D5A498" w14:textId="77777777" w:rsidR="00AE7692" w:rsidRDefault="00AE7692"/>
    <w:p w14:paraId="416ACF17" w14:textId="4B64E689" w:rsidR="00AE7692" w:rsidRPr="00AE7692" w:rsidRDefault="00AE7692" w:rsidP="00AE7692">
      <w:pPr>
        <w:spacing w:after="0"/>
        <w:rPr>
          <w:b/>
          <w:bCs/>
        </w:rPr>
      </w:pPr>
      <w:r w:rsidRPr="00AE7692">
        <w:rPr>
          <w:b/>
          <w:bCs/>
        </w:rPr>
        <w:t>December 9, 2012 – December 27, 2021</w:t>
      </w:r>
    </w:p>
    <w:p w14:paraId="32CE1B12" w14:textId="48ED561B" w:rsidR="00AE7692" w:rsidRDefault="00AE7692" w:rsidP="00AE7692">
      <w:pPr>
        <w:spacing w:after="0"/>
      </w:pPr>
      <w:r>
        <w:t xml:space="preserve">Position: Medical Laboratory Scientist Officer </w:t>
      </w:r>
    </w:p>
    <w:p w14:paraId="16CFCC79" w14:textId="7A5AFE05" w:rsidR="00AE7692" w:rsidRDefault="00AE7692" w:rsidP="00AE7692">
      <w:pPr>
        <w:spacing w:after="0"/>
      </w:pPr>
      <w:r>
        <w:t>Hospital: Al Hada Taif Military Hospital</w:t>
      </w:r>
    </w:p>
    <w:p w14:paraId="3BAEB21D" w14:textId="03BD700A" w:rsidR="00AE7692" w:rsidRDefault="00AE7692" w:rsidP="00AE7692">
      <w:pPr>
        <w:spacing w:after="0"/>
      </w:pPr>
      <w:r>
        <w:t>Kingdom of Saudi Arabia</w:t>
      </w:r>
    </w:p>
    <w:p w14:paraId="7074C2D8" w14:textId="77777777" w:rsidR="00AE7692" w:rsidRDefault="00AE7692" w:rsidP="00AE7692">
      <w:pPr>
        <w:spacing w:after="0"/>
      </w:pPr>
    </w:p>
    <w:p w14:paraId="719EE5B2" w14:textId="7EA44493" w:rsidR="00AE7692" w:rsidRPr="00AE7692" w:rsidRDefault="00AE7692" w:rsidP="00AE7692">
      <w:pPr>
        <w:spacing w:after="0"/>
        <w:rPr>
          <w:b/>
          <w:bCs/>
        </w:rPr>
      </w:pPr>
      <w:r w:rsidRPr="00AE7692">
        <w:rPr>
          <w:b/>
          <w:bCs/>
        </w:rPr>
        <w:t>May 24, 2007 – February 20, 2012</w:t>
      </w:r>
    </w:p>
    <w:p w14:paraId="1A1811FA" w14:textId="5D6E1E2B" w:rsidR="00AE7692" w:rsidRDefault="00AE7692" w:rsidP="00AE7692">
      <w:pPr>
        <w:spacing w:after="0"/>
      </w:pPr>
      <w:r>
        <w:t>Position: Chief Medical Technologist</w:t>
      </w:r>
    </w:p>
    <w:p w14:paraId="5AA72D77" w14:textId="716729DE" w:rsidR="00AE7692" w:rsidRDefault="00AE7692" w:rsidP="00AE7692">
      <w:pPr>
        <w:spacing w:after="0"/>
      </w:pPr>
      <w:r>
        <w:t>Hospital: New Sinai MDI Hospital</w:t>
      </w:r>
    </w:p>
    <w:p w14:paraId="1FE5E993" w14:textId="7CEBBDD7" w:rsidR="00AE7692" w:rsidRDefault="00AE7692" w:rsidP="00AE7692">
      <w:pPr>
        <w:spacing w:after="0"/>
      </w:pPr>
      <w:r>
        <w:t>Sta. Rosa, Laguna, Philippines</w:t>
      </w:r>
    </w:p>
    <w:p w14:paraId="50FD08EB" w14:textId="77777777" w:rsidR="002D6795" w:rsidRPr="00B544F9" w:rsidRDefault="002D6795" w:rsidP="00AE7692">
      <w:pPr>
        <w:spacing w:after="0"/>
        <w:rPr>
          <w:b/>
          <w:bCs/>
        </w:rPr>
      </w:pPr>
    </w:p>
    <w:p w14:paraId="7C569644" w14:textId="7ED8FCA6" w:rsidR="002D6795" w:rsidRPr="00B544F9" w:rsidRDefault="002D6795" w:rsidP="00AE7692">
      <w:pPr>
        <w:spacing w:after="0"/>
        <w:rPr>
          <w:b/>
          <w:bCs/>
          <w:u w:val="single"/>
        </w:rPr>
      </w:pPr>
      <w:r w:rsidRPr="00EA78D3">
        <w:rPr>
          <w:b/>
          <w:bCs/>
          <w:sz w:val="24"/>
          <w:szCs w:val="24"/>
          <w:u w:val="single"/>
        </w:rPr>
        <w:t>DUTIES AND RESPONSIBILITES</w:t>
      </w:r>
      <w:r w:rsidR="00B544F9" w:rsidRPr="00B544F9">
        <w:rPr>
          <w:b/>
          <w:bCs/>
          <w:u w:val="single"/>
        </w:rPr>
        <w:t>____________________________________________________________</w:t>
      </w:r>
    </w:p>
    <w:p w14:paraId="0627F5FD" w14:textId="77777777" w:rsidR="002D6795" w:rsidRDefault="002D6795" w:rsidP="00AE7692">
      <w:pPr>
        <w:spacing w:after="0"/>
        <w:rPr>
          <w:b/>
          <w:bCs/>
        </w:rPr>
      </w:pPr>
    </w:p>
    <w:p w14:paraId="00B92F96" w14:textId="77777777" w:rsidR="002D6795" w:rsidRDefault="002D6795" w:rsidP="00B544F9">
      <w:pPr>
        <w:numPr>
          <w:ilvl w:val="0"/>
          <w:numId w:val="1"/>
        </w:numPr>
        <w:spacing w:before="100" w:after="0" w:line="240" w:lineRule="auto"/>
        <w:ind w:left="720" w:hanging="360"/>
        <w:jc w:val="both"/>
      </w:pPr>
      <w:r>
        <w:t>Gives proper instructions to patients for the right preparation prior to the laboratory procedures to be done.</w:t>
      </w:r>
    </w:p>
    <w:p w14:paraId="5B6335BA" w14:textId="7B8EF33F" w:rsidR="002D6795" w:rsidRDefault="002D6795" w:rsidP="00B544F9">
      <w:pPr>
        <w:numPr>
          <w:ilvl w:val="0"/>
          <w:numId w:val="1"/>
        </w:numPr>
        <w:spacing w:before="100" w:after="0" w:line="240" w:lineRule="auto"/>
        <w:ind w:left="720" w:hanging="360"/>
        <w:jc w:val="both"/>
      </w:pPr>
      <w:r>
        <w:t>Performs routine and special test of different body fluids</w:t>
      </w:r>
      <w:r w:rsidR="00B544F9">
        <w:t xml:space="preserve"> e.g. urinalysis, </w:t>
      </w:r>
      <w:proofErr w:type="spellStart"/>
      <w:r w:rsidR="00B544F9">
        <w:t>fecalysis</w:t>
      </w:r>
      <w:proofErr w:type="spellEnd"/>
      <w:r w:rsidR="00B544F9">
        <w:t>, CBC, semen analysis, and serology test.</w:t>
      </w:r>
    </w:p>
    <w:p w14:paraId="08110F2B" w14:textId="77777777" w:rsidR="002D6795" w:rsidRDefault="002D6795" w:rsidP="00B544F9">
      <w:pPr>
        <w:numPr>
          <w:ilvl w:val="0"/>
          <w:numId w:val="1"/>
        </w:numPr>
        <w:spacing w:before="100" w:after="0" w:line="240" w:lineRule="auto"/>
        <w:ind w:left="720" w:hanging="360"/>
        <w:jc w:val="both"/>
      </w:pPr>
      <w:r>
        <w:t>Performs all hematology analysis using automated or semi-automated machines.</w:t>
      </w:r>
    </w:p>
    <w:p w14:paraId="69480E3D" w14:textId="77777777" w:rsidR="002D6795" w:rsidRDefault="002D6795" w:rsidP="00B544F9">
      <w:pPr>
        <w:numPr>
          <w:ilvl w:val="0"/>
          <w:numId w:val="1"/>
        </w:numPr>
        <w:spacing w:before="100" w:after="0" w:line="240" w:lineRule="auto"/>
        <w:ind w:left="720" w:hanging="360"/>
        <w:jc w:val="both"/>
      </w:pPr>
      <w:r>
        <w:t>Runs QC/Calibration of different laboratory machines.</w:t>
      </w:r>
    </w:p>
    <w:p w14:paraId="0C573918" w14:textId="77777777" w:rsidR="002D6795" w:rsidRDefault="002D6795" w:rsidP="00B544F9">
      <w:pPr>
        <w:numPr>
          <w:ilvl w:val="0"/>
          <w:numId w:val="1"/>
        </w:numPr>
        <w:spacing w:before="100" w:after="0" w:line="240" w:lineRule="auto"/>
        <w:ind w:left="720" w:hanging="360"/>
        <w:jc w:val="both"/>
      </w:pPr>
      <w:r>
        <w:t>Follows the provisions of all laboratory manuals as well as administrative policies, orders and memos.</w:t>
      </w:r>
    </w:p>
    <w:p w14:paraId="0935F5A9" w14:textId="77777777" w:rsidR="002D6795" w:rsidRDefault="002D6795" w:rsidP="00B544F9">
      <w:pPr>
        <w:numPr>
          <w:ilvl w:val="0"/>
          <w:numId w:val="1"/>
        </w:numPr>
        <w:spacing w:before="100" w:after="0" w:line="240" w:lineRule="auto"/>
        <w:ind w:left="720" w:hanging="360"/>
        <w:jc w:val="both"/>
      </w:pPr>
      <w:r>
        <w:t>Manages proper specimen collection, labeling and handling.</w:t>
      </w:r>
    </w:p>
    <w:p w14:paraId="5267B7A3" w14:textId="77777777" w:rsidR="002D6795" w:rsidRDefault="002D6795" w:rsidP="00B544F9">
      <w:pPr>
        <w:numPr>
          <w:ilvl w:val="0"/>
          <w:numId w:val="1"/>
        </w:numPr>
        <w:spacing w:before="100" w:after="0" w:line="240" w:lineRule="auto"/>
        <w:ind w:left="720" w:hanging="360"/>
        <w:jc w:val="both"/>
      </w:pPr>
      <w:r>
        <w:t>Maintains order and cleanliness in the lab.</w:t>
      </w:r>
    </w:p>
    <w:p w14:paraId="6FFCD276" w14:textId="3ACCEA2A" w:rsidR="002D6795" w:rsidRDefault="002D6795" w:rsidP="00B544F9">
      <w:pPr>
        <w:numPr>
          <w:ilvl w:val="0"/>
          <w:numId w:val="1"/>
        </w:numPr>
        <w:spacing w:before="100" w:after="0" w:line="240" w:lineRule="auto"/>
        <w:ind w:left="720" w:hanging="360"/>
        <w:jc w:val="both"/>
      </w:pPr>
      <w:r>
        <w:t>Application and accomplishment of External Quality Assurance Survey (EQAS) for Hematology, Clinical Chemistry</w:t>
      </w:r>
      <w:r w:rsidR="003F659F">
        <w:t xml:space="preserve"> and </w:t>
      </w:r>
      <w:r>
        <w:t>Serology</w:t>
      </w:r>
      <w:r w:rsidR="003F659F">
        <w:t xml:space="preserve"> and unknown samples from College of American Pathologist (CAP)</w:t>
      </w:r>
    </w:p>
    <w:p w14:paraId="5122E86F" w14:textId="77777777" w:rsidR="002D6795" w:rsidRDefault="002D6795" w:rsidP="00B544F9">
      <w:pPr>
        <w:numPr>
          <w:ilvl w:val="0"/>
          <w:numId w:val="1"/>
        </w:numPr>
        <w:spacing w:before="100" w:after="0" w:line="240" w:lineRule="auto"/>
        <w:ind w:left="720" w:hanging="360"/>
        <w:jc w:val="both"/>
      </w:pPr>
      <w:r>
        <w:t xml:space="preserve">Performs Hematological examination such as CBC (hemoglobin, hematocrit, RBC, WBC, platelet qualitative and differential counts) Reticulocyte count, Toxic Granulation, ESR, Clotting time, Bleeding Time and others using manual or automated method. </w:t>
      </w:r>
    </w:p>
    <w:p w14:paraId="433BD5FF" w14:textId="77777777" w:rsidR="002D6795" w:rsidRDefault="002D6795" w:rsidP="00B544F9">
      <w:pPr>
        <w:numPr>
          <w:ilvl w:val="0"/>
          <w:numId w:val="1"/>
        </w:numPr>
        <w:suppressAutoHyphens/>
        <w:spacing w:after="0" w:line="240" w:lineRule="auto"/>
        <w:ind w:left="720" w:hanging="360"/>
        <w:jc w:val="both"/>
      </w:pPr>
      <w:r>
        <w:t>Prepares control with known values and runs it regularly.</w:t>
      </w:r>
    </w:p>
    <w:p w14:paraId="726105D3" w14:textId="77777777" w:rsidR="002D6795" w:rsidRDefault="002D6795" w:rsidP="00B544F9">
      <w:pPr>
        <w:numPr>
          <w:ilvl w:val="0"/>
          <w:numId w:val="1"/>
        </w:numPr>
        <w:spacing w:before="100" w:after="0" w:line="240" w:lineRule="auto"/>
        <w:ind w:left="720" w:hanging="360"/>
        <w:jc w:val="both"/>
      </w:pPr>
      <w:r>
        <w:t>Primarily responsible for the high standardization, calibration, and setting up new procedures in the clinical laboratory.</w:t>
      </w:r>
    </w:p>
    <w:p w14:paraId="0F2970AF" w14:textId="77777777" w:rsidR="002D6795" w:rsidRDefault="002D6795" w:rsidP="00B544F9">
      <w:pPr>
        <w:numPr>
          <w:ilvl w:val="0"/>
          <w:numId w:val="1"/>
        </w:numPr>
        <w:spacing w:before="100" w:after="0" w:line="240" w:lineRule="auto"/>
        <w:ind w:left="720" w:hanging="360"/>
        <w:jc w:val="both"/>
      </w:pPr>
      <w:r>
        <w:t>Analyzes human blood tissues and body fluids or supervises the performance of thousands of types of medical laboratory test using a wide variety of precision instrument.</w:t>
      </w:r>
    </w:p>
    <w:p w14:paraId="43D494F5" w14:textId="77777777" w:rsidR="002D6795" w:rsidRDefault="002D6795" w:rsidP="00B544F9">
      <w:pPr>
        <w:numPr>
          <w:ilvl w:val="0"/>
          <w:numId w:val="1"/>
        </w:numPr>
        <w:spacing w:before="100" w:after="0" w:line="240" w:lineRule="auto"/>
        <w:ind w:left="720" w:hanging="360"/>
        <w:jc w:val="both"/>
      </w:pPr>
      <w:r>
        <w:t>Helps in overseeing the procurement, usage and inventory of all reagents and supplies.</w:t>
      </w:r>
    </w:p>
    <w:p w14:paraId="4D635B5C" w14:textId="77777777" w:rsidR="002D6795" w:rsidRDefault="002D6795" w:rsidP="00B544F9">
      <w:pPr>
        <w:numPr>
          <w:ilvl w:val="0"/>
          <w:numId w:val="1"/>
        </w:numPr>
        <w:spacing w:before="100" w:after="0" w:line="240" w:lineRule="auto"/>
        <w:ind w:left="720" w:hanging="360"/>
        <w:jc w:val="both"/>
      </w:pPr>
      <w:r>
        <w:t>Prepared the monthly/annual reports like the inventory, census, revenue, and purchase request.</w:t>
      </w:r>
    </w:p>
    <w:p w14:paraId="77B4C8E3" w14:textId="77777777" w:rsidR="002D6795" w:rsidRDefault="002D6795" w:rsidP="00B544F9">
      <w:pPr>
        <w:numPr>
          <w:ilvl w:val="0"/>
          <w:numId w:val="1"/>
        </w:numPr>
        <w:spacing w:before="100" w:after="0" w:line="240" w:lineRule="auto"/>
        <w:ind w:left="720" w:hanging="360"/>
        <w:jc w:val="both"/>
      </w:pPr>
      <w:r>
        <w:t>Assist Hematologist for Bone Marrow Procedures.</w:t>
      </w:r>
    </w:p>
    <w:p w14:paraId="6D8B9EF4" w14:textId="77777777" w:rsidR="002D6795" w:rsidRDefault="002D6795" w:rsidP="00B544F9">
      <w:pPr>
        <w:numPr>
          <w:ilvl w:val="0"/>
          <w:numId w:val="1"/>
        </w:numPr>
        <w:spacing w:before="100" w:after="0" w:line="240" w:lineRule="auto"/>
        <w:ind w:left="720" w:hanging="360"/>
        <w:jc w:val="both"/>
      </w:pPr>
      <w:r>
        <w:t>Evaluation of reagents, kits and supplies for approval and its costing.</w:t>
      </w:r>
    </w:p>
    <w:p w14:paraId="205DE576" w14:textId="77777777" w:rsidR="002D6795" w:rsidRDefault="002D6795" w:rsidP="00B544F9">
      <w:pPr>
        <w:numPr>
          <w:ilvl w:val="0"/>
          <w:numId w:val="1"/>
        </w:numPr>
        <w:spacing w:before="100" w:after="0" w:line="240" w:lineRule="auto"/>
        <w:ind w:left="720" w:hanging="360"/>
        <w:jc w:val="both"/>
        <w:rPr>
          <w:b/>
        </w:rPr>
      </w:pPr>
      <w:r>
        <w:t>Maintenance and troubleshooting of machines.</w:t>
      </w:r>
    </w:p>
    <w:p w14:paraId="4D38AC38" w14:textId="77777777" w:rsidR="002D6795" w:rsidRDefault="002D6795" w:rsidP="00B544F9">
      <w:pPr>
        <w:numPr>
          <w:ilvl w:val="0"/>
          <w:numId w:val="1"/>
        </w:numPr>
        <w:spacing w:before="100" w:after="0" w:line="240" w:lineRule="auto"/>
        <w:ind w:left="720" w:hanging="360"/>
        <w:jc w:val="both"/>
        <w:rPr>
          <w:b/>
        </w:rPr>
      </w:pPr>
      <w:r>
        <w:t xml:space="preserve">Maintain records that demonstrate proficiency testing samples are tested as same manner as patient’s specimens. </w:t>
      </w:r>
    </w:p>
    <w:p w14:paraId="1233BDB5" w14:textId="77777777" w:rsidR="002D6795" w:rsidRDefault="002D6795" w:rsidP="00B544F9">
      <w:pPr>
        <w:numPr>
          <w:ilvl w:val="0"/>
          <w:numId w:val="1"/>
        </w:numPr>
        <w:spacing w:before="100" w:after="0" w:line="240" w:lineRule="auto"/>
        <w:ind w:left="720" w:hanging="360"/>
        <w:jc w:val="both"/>
        <w:rPr>
          <w:b/>
        </w:rPr>
      </w:pPr>
      <w:r>
        <w:lastRenderedPageBreak/>
        <w:t>Adhere to the laboratory’s quality control policies, document all quality control activities, instrument and procedural calibrations and maintenance performed.</w:t>
      </w:r>
    </w:p>
    <w:p w14:paraId="660188AA" w14:textId="77777777" w:rsidR="002D6795" w:rsidRDefault="002D6795" w:rsidP="00B544F9">
      <w:pPr>
        <w:numPr>
          <w:ilvl w:val="0"/>
          <w:numId w:val="1"/>
        </w:numPr>
        <w:spacing w:before="100" w:after="0" w:line="240" w:lineRule="auto"/>
        <w:ind w:left="720" w:hanging="360"/>
        <w:jc w:val="both"/>
        <w:rPr>
          <w:b/>
        </w:rPr>
      </w:pPr>
      <w:r>
        <w:t>Follow the laboratory’s established policies and procedures whenever test systems are not within the laboratory’s defined acceptable levels of performance.</w:t>
      </w:r>
    </w:p>
    <w:p w14:paraId="63E4DFA3" w14:textId="77777777" w:rsidR="002D6795" w:rsidRPr="003F659F" w:rsidRDefault="002D6795" w:rsidP="00B544F9">
      <w:pPr>
        <w:numPr>
          <w:ilvl w:val="0"/>
          <w:numId w:val="1"/>
        </w:numPr>
        <w:spacing w:before="100" w:after="0" w:line="240" w:lineRule="auto"/>
        <w:ind w:left="720" w:hanging="360"/>
        <w:jc w:val="both"/>
        <w:rPr>
          <w:b/>
        </w:rPr>
      </w:pPr>
      <w:r>
        <w:t xml:space="preserve">Be capable of identifying problems that may adversely affect test performance or reporting of test results and either must correct the problems or immediately notify the supervisor. </w:t>
      </w:r>
    </w:p>
    <w:p w14:paraId="72EB8B4F" w14:textId="77777777" w:rsidR="003F659F" w:rsidRDefault="003F659F" w:rsidP="00B544F9">
      <w:pPr>
        <w:spacing w:before="100" w:after="0" w:line="240" w:lineRule="auto"/>
        <w:jc w:val="both"/>
        <w:rPr>
          <w:b/>
          <w:bCs/>
        </w:rPr>
      </w:pPr>
    </w:p>
    <w:p w14:paraId="1C38DE6B" w14:textId="4CB97D9F" w:rsidR="00B544F9" w:rsidRPr="00B544F9" w:rsidRDefault="003F659F" w:rsidP="003F659F">
      <w:pPr>
        <w:spacing w:before="100" w:after="0" w:line="240" w:lineRule="auto"/>
        <w:rPr>
          <w:b/>
          <w:bCs/>
          <w:u w:val="single"/>
        </w:rPr>
      </w:pPr>
      <w:r w:rsidRPr="00EA78D3">
        <w:rPr>
          <w:b/>
          <w:bCs/>
          <w:sz w:val="24"/>
          <w:szCs w:val="24"/>
          <w:u w:val="single"/>
        </w:rPr>
        <w:t>EDUCATION</w:t>
      </w:r>
      <w:r w:rsidR="00B544F9">
        <w:rPr>
          <w:b/>
          <w:bCs/>
          <w:u w:val="single"/>
        </w:rPr>
        <w:t>___________________________________________________________________________</w:t>
      </w:r>
    </w:p>
    <w:p w14:paraId="12D5F342" w14:textId="48C8B2E9" w:rsidR="003F659F" w:rsidRDefault="003F659F" w:rsidP="003F659F">
      <w:pPr>
        <w:spacing w:before="100" w:after="0" w:line="240" w:lineRule="auto"/>
      </w:pPr>
      <w:r>
        <w:t xml:space="preserve">Bachelor of Science in Medical Technologist </w:t>
      </w:r>
    </w:p>
    <w:p w14:paraId="1691B9AE" w14:textId="63366BE9" w:rsidR="00B544F9" w:rsidRDefault="003F659F" w:rsidP="003F659F">
      <w:pPr>
        <w:spacing w:before="100" w:after="0" w:line="240" w:lineRule="auto"/>
      </w:pPr>
      <w:r>
        <w:t>2003, Negros Occidental, Philippines</w:t>
      </w:r>
    </w:p>
    <w:p w14:paraId="7C4D2691" w14:textId="77777777" w:rsidR="00B544F9" w:rsidRDefault="00B544F9" w:rsidP="003F659F">
      <w:pPr>
        <w:spacing w:before="100" w:after="0" w:line="240" w:lineRule="auto"/>
      </w:pPr>
    </w:p>
    <w:p w14:paraId="04A76152" w14:textId="784095CB" w:rsidR="00B544F9" w:rsidRPr="00B544F9" w:rsidRDefault="00B544F9" w:rsidP="003F659F">
      <w:pPr>
        <w:spacing w:before="100" w:after="0" w:line="240" w:lineRule="auto"/>
        <w:rPr>
          <w:b/>
          <w:bCs/>
          <w:u w:val="single"/>
        </w:rPr>
      </w:pPr>
      <w:r w:rsidRPr="00EA78D3">
        <w:rPr>
          <w:b/>
          <w:bCs/>
          <w:sz w:val="24"/>
          <w:szCs w:val="24"/>
          <w:u w:val="single"/>
        </w:rPr>
        <w:t>CERTIFICATIONS AND LICENCES</w:t>
      </w:r>
      <w:r>
        <w:rPr>
          <w:b/>
          <w:bCs/>
          <w:u w:val="single"/>
        </w:rPr>
        <w:t>___________________________________________________________</w:t>
      </w:r>
    </w:p>
    <w:p w14:paraId="133D9BCC" w14:textId="20C2C886" w:rsidR="00B544F9" w:rsidRDefault="00B544F9" w:rsidP="00B544F9">
      <w:pPr>
        <w:pStyle w:val="ListParagraph"/>
        <w:numPr>
          <w:ilvl w:val="0"/>
          <w:numId w:val="2"/>
        </w:numPr>
        <w:spacing w:before="100" w:after="0" w:line="240" w:lineRule="auto"/>
      </w:pPr>
      <w:r>
        <w:t>Registered Medical Technologist Licensure Exam</w:t>
      </w:r>
      <w:r w:rsidR="00AA02F5">
        <w:t>,</w:t>
      </w:r>
      <w:r>
        <w:t xml:space="preserve"> </w:t>
      </w:r>
      <w:r w:rsidR="00AA02F5">
        <w:t>2006</w:t>
      </w:r>
    </w:p>
    <w:p w14:paraId="1A2BA199" w14:textId="6B93765F" w:rsidR="00B544F9" w:rsidRDefault="00B544F9" w:rsidP="00B544F9">
      <w:pPr>
        <w:pStyle w:val="ListParagraph"/>
        <w:numPr>
          <w:ilvl w:val="0"/>
          <w:numId w:val="2"/>
        </w:numPr>
        <w:spacing w:before="100" w:after="0" w:line="240" w:lineRule="auto"/>
      </w:pPr>
      <w:r>
        <w:t>License Saudi Commission for Healthcare Specialties</w:t>
      </w:r>
      <w:r w:rsidR="00AA02F5">
        <w:t>, 2013</w:t>
      </w:r>
    </w:p>
    <w:p w14:paraId="5D117947" w14:textId="77777777" w:rsidR="00AA02F5" w:rsidRDefault="00AA02F5" w:rsidP="00AA02F5">
      <w:pPr>
        <w:pStyle w:val="ListParagraph"/>
        <w:spacing w:before="100" w:after="0" w:line="240" w:lineRule="auto"/>
      </w:pPr>
    </w:p>
    <w:p w14:paraId="58A6FDD3" w14:textId="77777777" w:rsidR="00B544F9" w:rsidRPr="00B544F9" w:rsidRDefault="00B544F9" w:rsidP="00B544F9">
      <w:pPr>
        <w:pStyle w:val="ListParagraph"/>
        <w:spacing w:before="100" w:after="0" w:line="240" w:lineRule="auto"/>
      </w:pPr>
    </w:p>
    <w:p w14:paraId="222F3511" w14:textId="77777777" w:rsidR="002D6795" w:rsidRPr="002D6795" w:rsidRDefault="002D6795" w:rsidP="003F659F">
      <w:pPr>
        <w:spacing w:after="0"/>
        <w:rPr>
          <w:b/>
          <w:bCs/>
        </w:rPr>
      </w:pPr>
    </w:p>
    <w:p w14:paraId="0B542294" w14:textId="77777777" w:rsidR="002D6795" w:rsidRDefault="002D6795" w:rsidP="003F659F"/>
    <w:p w14:paraId="021E9DF0" w14:textId="77777777" w:rsidR="00AE7692" w:rsidRDefault="00AE7692" w:rsidP="003F659F">
      <w:pPr>
        <w:spacing w:after="0"/>
      </w:pPr>
    </w:p>
    <w:p w14:paraId="18F195BE" w14:textId="77777777" w:rsidR="00AE7692" w:rsidRDefault="00AE7692" w:rsidP="003F659F">
      <w:pPr>
        <w:spacing w:after="0"/>
      </w:pPr>
    </w:p>
    <w:p w14:paraId="53624647" w14:textId="77777777" w:rsidR="00AE7692" w:rsidRDefault="00AE7692" w:rsidP="003F659F">
      <w:pPr>
        <w:spacing w:after="0"/>
      </w:pPr>
    </w:p>
    <w:p w14:paraId="2D970899" w14:textId="77777777" w:rsidR="00AE7692" w:rsidRDefault="00AE7692" w:rsidP="003F659F">
      <w:pPr>
        <w:spacing w:after="0"/>
      </w:pPr>
    </w:p>
    <w:sectPr w:rsidR="00AE7692" w:rsidSect="00850050">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22741"/>
    <w:multiLevelType w:val="hybridMultilevel"/>
    <w:tmpl w:val="A99C5BCE"/>
    <w:lvl w:ilvl="0" w:tplc="67046DE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E26EA"/>
    <w:multiLevelType w:val="multilevel"/>
    <w:tmpl w:val="C5B64B32"/>
    <w:lvl w:ilvl="0">
      <w:start w:val="1"/>
      <w:numFmt w:val="bullet"/>
      <w:lvlText w:val="•"/>
      <w:lvlJc w:val="left"/>
      <w:pPr>
        <w:ind w:left="0" w:firstLine="0"/>
      </w:pPr>
      <w:rPr>
        <w:rFonts w:ascii="Times New Roman" w:hAnsi="Times New Roman" w:cs="Times New Roman"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77804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5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92"/>
    <w:rsid w:val="002D6795"/>
    <w:rsid w:val="003F659F"/>
    <w:rsid w:val="004E5146"/>
    <w:rsid w:val="00850050"/>
    <w:rsid w:val="00A748BF"/>
    <w:rsid w:val="00AA02F5"/>
    <w:rsid w:val="00AE7692"/>
    <w:rsid w:val="00B544F9"/>
    <w:rsid w:val="00C11910"/>
    <w:rsid w:val="00EA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5F0C"/>
  <w15:chartTrackingRefBased/>
  <w15:docId w15:val="{25BF0ACC-929A-4871-85CC-C52DCD43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9F"/>
  </w:style>
  <w:style w:type="paragraph" w:styleId="Heading1">
    <w:name w:val="heading 1"/>
    <w:basedOn w:val="Normal"/>
    <w:next w:val="Normal"/>
    <w:link w:val="Heading1Char"/>
    <w:uiPriority w:val="9"/>
    <w:qFormat/>
    <w:rsid w:val="003F659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F659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F659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F659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F659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F659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F65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659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3F65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692"/>
    <w:rPr>
      <w:color w:val="0563C1" w:themeColor="hyperlink"/>
      <w:u w:val="single"/>
    </w:rPr>
  </w:style>
  <w:style w:type="character" w:styleId="UnresolvedMention">
    <w:name w:val="Unresolved Mention"/>
    <w:basedOn w:val="DefaultParagraphFont"/>
    <w:uiPriority w:val="99"/>
    <w:semiHidden/>
    <w:unhideWhenUsed/>
    <w:rsid w:val="00AE7692"/>
    <w:rPr>
      <w:color w:val="605E5C"/>
      <w:shd w:val="clear" w:color="auto" w:fill="E1DFDD"/>
    </w:rPr>
  </w:style>
  <w:style w:type="character" w:customStyle="1" w:styleId="Heading1Char">
    <w:name w:val="Heading 1 Char"/>
    <w:basedOn w:val="DefaultParagraphFont"/>
    <w:link w:val="Heading1"/>
    <w:uiPriority w:val="9"/>
    <w:rsid w:val="003F659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3F659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3F659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3F659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F659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F659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F659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F659F"/>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3F659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F659F"/>
    <w:pPr>
      <w:spacing w:line="240" w:lineRule="auto"/>
    </w:pPr>
    <w:rPr>
      <w:b/>
      <w:bCs/>
      <w:color w:val="4472C4" w:themeColor="accent1"/>
      <w:sz w:val="18"/>
      <w:szCs w:val="18"/>
    </w:rPr>
  </w:style>
  <w:style w:type="paragraph" w:styleId="Title">
    <w:name w:val="Title"/>
    <w:basedOn w:val="Normal"/>
    <w:next w:val="Normal"/>
    <w:link w:val="TitleChar"/>
    <w:uiPriority w:val="10"/>
    <w:qFormat/>
    <w:rsid w:val="003F659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3F659F"/>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3F659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F659F"/>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3F659F"/>
    <w:rPr>
      <w:b/>
      <w:bCs/>
    </w:rPr>
  </w:style>
  <w:style w:type="character" w:styleId="Emphasis">
    <w:name w:val="Emphasis"/>
    <w:basedOn w:val="DefaultParagraphFont"/>
    <w:uiPriority w:val="20"/>
    <w:qFormat/>
    <w:rsid w:val="003F659F"/>
    <w:rPr>
      <w:i/>
      <w:iCs/>
    </w:rPr>
  </w:style>
  <w:style w:type="paragraph" w:styleId="NoSpacing">
    <w:name w:val="No Spacing"/>
    <w:uiPriority w:val="1"/>
    <w:qFormat/>
    <w:rsid w:val="003F659F"/>
    <w:pPr>
      <w:spacing w:after="0" w:line="240" w:lineRule="auto"/>
    </w:pPr>
  </w:style>
  <w:style w:type="paragraph" w:styleId="Quote">
    <w:name w:val="Quote"/>
    <w:basedOn w:val="Normal"/>
    <w:next w:val="Normal"/>
    <w:link w:val="QuoteChar"/>
    <w:uiPriority w:val="29"/>
    <w:qFormat/>
    <w:rsid w:val="003F659F"/>
    <w:rPr>
      <w:i/>
      <w:iCs/>
      <w:color w:val="000000" w:themeColor="text1"/>
    </w:rPr>
  </w:style>
  <w:style w:type="character" w:customStyle="1" w:styleId="QuoteChar">
    <w:name w:val="Quote Char"/>
    <w:basedOn w:val="DefaultParagraphFont"/>
    <w:link w:val="Quote"/>
    <w:uiPriority w:val="29"/>
    <w:rsid w:val="003F659F"/>
    <w:rPr>
      <w:i/>
      <w:iCs/>
      <w:color w:val="000000" w:themeColor="text1"/>
    </w:rPr>
  </w:style>
  <w:style w:type="paragraph" w:styleId="IntenseQuote">
    <w:name w:val="Intense Quote"/>
    <w:basedOn w:val="Normal"/>
    <w:next w:val="Normal"/>
    <w:link w:val="IntenseQuoteChar"/>
    <w:uiPriority w:val="30"/>
    <w:qFormat/>
    <w:rsid w:val="003F659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F659F"/>
    <w:rPr>
      <w:b/>
      <w:bCs/>
      <w:i/>
      <w:iCs/>
      <w:color w:val="4472C4" w:themeColor="accent1"/>
    </w:rPr>
  </w:style>
  <w:style w:type="character" w:styleId="SubtleEmphasis">
    <w:name w:val="Subtle Emphasis"/>
    <w:basedOn w:val="DefaultParagraphFont"/>
    <w:uiPriority w:val="19"/>
    <w:qFormat/>
    <w:rsid w:val="003F659F"/>
    <w:rPr>
      <w:i/>
      <w:iCs/>
      <w:color w:val="808080" w:themeColor="text1" w:themeTint="7F"/>
    </w:rPr>
  </w:style>
  <w:style w:type="character" w:styleId="IntenseEmphasis">
    <w:name w:val="Intense Emphasis"/>
    <w:basedOn w:val="DefaultParagraphFont"/>
    <w:uiPriority w:val="21"/>
    <w:qFormat/>
    <w:rsid w:val="003F659F"/>
    <w:rPr>
      <w:b/>
      <w:bCs/>
      <w:i/>
      <w:iCs/>
      <w:color w:val="4472C4" w:themeColor="accent1"/>
    </w:rPr>
  </w:style>
  <w:style w:type="character" w:styleId="SubtleReference">
    <w:name w:val="Subtle Reference"/>
    <w:basedOn w:val="DefaultParagraphFont"/>
    <w:uiPriority w:val="31"/>
    <w:qFormat/>
    <w:rsid w:val="003F659F"/>
    <w:rPr>
      <w:smallCaps/>
      <w:color w:val="ED7D31" w:themeColor="accent2"/>
      <w:u w:val="single"/>
    </w:rPr>
  </w:style>
  <w:style w:type="character" w:styleId="IntenseReference">
    <w:name w:val="Intense Reference"/>
    <w:basedOn w:val="DefaultParagraphFont"/>
    <w:uiPriority w:val="32"/>
    <w:qFormat/>
    <w:rsid w:val="003F659F"/>
    <w:rPr>
      <w:b/>
      <w:bCs/>
      <w:smallCaps/>
      <w:color w:val="ED7D31" w:themeColor="accent2"/>
      <w:spacing w:val="5"/>
      <w:u w:val="single"/>
    </w:rPr>
  </w:style>
  <w:style w:type="character" w:styleId="BookTitle">
    <w:name w:val="Book Title"/>
    <w:basedOn w:val="DefaultParagraphFont"/>
    <w:uiPriority w:val="33"/>
    <w:qFormat/>
    <w:rsid w:val="003F659F"/>
    <w:rPr>
      <w:b/>
      <w:bCs/>
      <w:smallCaps/>
      <w:spacing w:val="5"/>
    </w:rPr>
  </w:style>
  <w:style w:type="paragraph" w:styleId="TOCHeading">
    <w:name w:val="TOC Heading"/>
    <w:basedOn w:val="Heading1"/>
    <w:next w:val="Normal"/>
    <w:uiPriority w:val="39"/>
    <w:semiHidden/>
    <w:unhideWhenUsed/>
    <w:qFormat/>
    <w:rsid w:val="003F659F"/>
    <w:pPr>
      <w:outlineLvl w:val="9"/>
    </w:pPr>
  </w:style>
  <w:style w:type="paragraph" w:styleId="ListParagraph">
    <w:name w:val="List Paragraph"/>
    <w:basedOn w:val="Normal"/>
    <w:uiPriority w:val="34"/>
    <w:qFormat/>
    <w:rsid w:val="00B54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69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gieerme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2024-03-20T16:29:00Z</dcterms:created>
  <dcterms:modified xsi:type="dcterms:W3CDTF">2024-03-20T17:45:00Z</dcterms:modified>
</cp:coreProperties>
</file>