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2160"/>
        <w:rPr>
          <w:rFonts w:ascii="Arial MT"/>
        </w:rPr>
      </w:pPr>
      <w:r>
        <w:rPr>
          <w:lang w:val="en-PH" w:eastAsia="en-PH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768350</wp:posOffset>
            </wp:positionH>
            <wp:positionV relativeFrom="paragraph">
              <wp:posOffset>-269240</wp:posOffset>
            </wp:positionV>
            <wp:extent cx="1449070" cy="1332865"/>
            <wp:effectExtent l="0" t="0" r="0" b="0"/>
            <wp:wrapNone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6FC4"/>
          <w:spacing w:val="-4"/>
        </w:rPr>
        <w:t>KENNETH</w:t>
      </w:r>
      <w:r>
        <w:rPr>
          <w:color w:val="446FC4"/>
          <w:spacing w:val="-14"/>
        </w:rPr>
        <w:t xml:space="preserve"> </w:t>
      </w:r>
      <w:r>
        <w:rPr>
          <w:color w:val="446FC4"/>
          <w:spacing w:val="-4"/>
        </w:rPr>
        <w:t>KIM</w:t>
      </w:r>
      <w:r>
        <w:rPr>
          <w:color w:val="446FC4"/>
          <w:spacing w:val="-9"/>
        </w:rPr>
        <w:t xml:space="preserve"> </w:t>
      </w:r>
      <w:r>
        <w:rPr>
          <w:color w:val="446FC4"/>
          <w:spacing w:val="-4"/>
        </w:rPr>
        <w:t>ARCE</w:t>
      </w:r>
      <w:r>
        <w:rPr>
          <w:color w:val="446FC4"/>
          <w:spacing w:val="-5"/>
        </w:rPr>
        <w:t xml:space="preserve"> </w:t>
      </w:r>
      <w:r>
        <w:rPr>
          <w:color w:val="446FC4"/>
          <w:spacing w:val="-4"/>
        </w:rPr>
        <w:t>ROCELA,</w:t>
      </w:r>
      <w:r>
        <w:rPr>
          <w:color w:val="446FC4"/>
          <w:spacing w:val="-6"/>
        </w:rPr>
        <w:t xml:space="preserve"> </w:t>
      </w:r>
      <w:r>
        <w:rPr>
          <w:color w:val="446FC4"/>
          <w:spacing w:val="-4"/>
        </w:rPr>
        <w:t>RMT,</w:t>
      </w:r>
      <w:r>
        <w:rPr>
          <w:color w:val="446FC4"/>
          <w:spacing w:val="-8"/>
        </w:rPr>
        <w:t xml:space="preserve"> </w:t>
      </w:r>
      <w:r>
        <w:rPr>
          <w:color w:val="446FC4"/>
          <w:spacing w:val="-4"/>
        </w:rPr>
        <w:t>MLS</w:t>
      </w:r>
      <w:r>
        <w:rPr>
          <w:rFonts w:ascii="Arial MT"/>
          <w:color w:val="446FC4"/>
          <w:spacing w:val="-4"/>
        </w:rPr>
        <w:t>(ASCPi)</w:t>
      </w:r>
    </w:p>
    <w:p>
      <w:pPr>
        <w:pStyle w:val="2"/>
        <w:spacing w:line="238" w:lineRule="exact"/>
        <w:ind w:left="2981"/>
        <w:rPr>
          <w:rFonts w:hint="default"/>
          <w:lang w:val="en-US"/>
        </w:rPr>
      </w:pPr>
      <w:r>
        <w:rPr>
          <w:color w:val="446FC4"/>
          <w:spacing w:val="-4"/>
        </w:rPr>
        <w:t xml:space="preserve">      MEDICAL </w:t>
      </w:r>
      <w:r>
        <w:rPr>
          <w:color w:val="446FC4"/>
          <w:spacing w:val="-2"/>
        </w:rPr>
        <w:t>TECHNOLOGISTS/</w:t>
      </w:r>
      <w:r>
        <w:rPr>
          <w:rFonts w:hint="default"/>
          <w:color w:val="446FC4"/>
          <w:spacing w:val="-2"/>
          <w:lang w:val="en-US"/>
        </w:rPr>
        <w:t>HISTOTECHNOLOGIST</w:t>
      </w:r>
    </w:p>
    <w:p>
      <w:pPr>
        <w:rPr>
          <w:lang w:eastAsia="en-PH"/>
        </w:rPr>
      </w:pPr>
    </w:p>
    <w:p/>
    <w:p/>
    <w:p>
      <w:pPr>
        <w:rPr>
          <w:rFonts w:ascii="Calibri" w:hAnsi="Calibri" w:cs="Calibri"/>
          <w:b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rPr>
          <w:rFonts w:ascii="Calibri" w:hAnsi="Calibri" w:cs="Calibri"/>
          <w:b/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ascii="Calibri" w:hAnsi="Calibri" w:cs="Calibri"/>
          <w:b/>
          <w:color w:val="5B9BD5" w:themeColor="accent1"/>
          <w14:textFill>
            <w14:solidFill>
              <w14:schemeClr w14:val="accent1"/>
            </w14:solidFill>
          </w14:textFill>
        </w:rPr>
        <w:t>CONTACT DETAILS</w:t>
      </w:r>
    </w:p>
    <w:p>
      <w:pPr>
        <w:pStyle w:val="11"/>
        <w:numPr>
          <w:ilvl w:val="0"/>
          <w:numId w:val="1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Mobile Number: +69175622111</w:t>
      </w:r>
    </w:p>
    <w:p>
      <w:pPr>
        <w:pStyle w:val="11"/>
        <w:numPr>
          <w:ilvl w:val="0"/>
          <w:numId w:val="1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Email: </w:t>
      </w:r>
      <w:r>
        <w:fldChar w:fldCharType="begin"/>
      </w:r>
      <w:r>
        <w:instrText xml:space="preserve"> HYPERLINK "mailto:kkarocela.ichhd@gmail.com" </w:instrText>
      </w:r>
      <w:r>
        <w:fldChar w:fldCharType="separate"/>
      </w:r>
      <w:r>
        <w:rPr>
          <w:rStyle w:val="6"/>
          <w:rFonts w:ascii="Calibri" w:hAnsi="Calibri" w:cs="Calibri"/>
          <w:b/>
          <w:color w:val="auto"/>
          <w:sz w:val="18"/>
          <w:szCs w:val="18"/>
        </w:rPr>
        <w:t>kkarocela.ichhd@gmail.com</w:t>
      </w:r>
      <w:r>
        <w:rPr>
          <w:rStyle w:val="6"/>
          <w:rFonts w:ascii="Calibri" w:hAnsi="Calibri" w:cs="Calibri"/>
          <w:b/>
          <w:color w:val="auto"/>
          <w:sz w:val="18"/>
          <w:szCs w:val="18"/>
        </w:rPr>
        <w:fldChar w:fldCharType="end"/>
      </w:r>
    </w:p>
    <w:p>
      <w:pPr>
        <w:pStyle w:val="11"/>
        <w:numPr>
          <w:ilvl w:val="0"/>
          <w:numId w:val="1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Skype: ken_rocela1982</w:t>
      </w:r>
    </w:p>
    <w:p>
      <w:pPr>
        <w:spacing w:after="0"/>
        <w:rPr>
          <w:rFonts w:ascii="Calibri" w:hAnsi="Calibri" w:cs="Calibri"/>
          <w:b/>
          <w:sz w:val="18"/>
          <w:szCs w:val="18"/>
        </w:rPr>
      </w:pPr>
    </w:p>
    <w:p>
      <w:pPr>
        <w:spacing w:after="0"/>
        <w:rPr>
          <w:rFonts w:ascii="Calibri" w:hAnsi="Calibri" w:cs="Calibri"/>
          <w:b/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ascii="Calibri" w:hAnsi="Calibri" w:cs="Calibri"/>
          <w:b/>
          <w:color w:val="5B9BD5" w:themeColor="accent1"/>
          <w14:textFill>
            <w14:solidFill>
              <w14:schemeClr w14:val="accent1"/>
            </w14:solidFill>
          </w14:textFill>
        </w:rPr>
        <w:t>EDUCATION: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Bachelor of Science in Medical Technology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June 1999 to May 15, 2008 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Mode of Study: Face to face classes with 1 Year Internship in the Hospital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Centro Escolar University – Manila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Diploma in Phlebotomy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July to August 2010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Mode of Study: Face to face with Physical Practicum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Philippine Women’s University – Manila</w:t>
      </w:r>
    </w:p>
    <w:p>
      <w:pPr>
        <w:spacing w:after="0"/>
        <w:rPr>
          <w:rFonts w:ascii="Calibri" w:hAnsi="Calibri" w:cs="Calibri"/>
          <w:sz w:val="18"/>
          <w:szCs w:val="18"/>
        </w:rPr>
      </w:pPr>
    </w:p>
    <w:p>
      <w:pPr>
        <w:spacing w:after="0"/>
        <w:rPr>
          <w:rFonts w:ascii="Calibri" w:hAnsi="Calibri" w:cs="Calibri"/>
          <w:b/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ascii="Calibri" w:hAnsi="Calibri" w:cs="Calibri"/>
          <w:b/>
          <w:color w:val="5B9BD5" w:themeColor="accent1"/>
          <w14:textFill>
            <w14:solidFill>
              <w14:schemeClr w14:val="accent1"/>
            </w14:solidFill>
          </w14:textFill>
        </w:rPr>
        <w:t>QUALIFICATIONS: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Registered Medical Technologist by the Professional Regulation Commission (PRC)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License Number: 0079242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Registration Date: March 03,2017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Valid Until: March 08, 2026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International Medical Laboratory Scientist by the American Society of Clinical Pathology (ASCPi)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Certificate Number: 9873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Board Date: October 26, 2018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Status: ACTIVE October 01,2021 to October 31, 2024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License Laboratory Technologist by the Department of Health Abu Dhabi, UAE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License Number: GT27079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Issue Date: 16/09/2021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Expiry Date: 15/09/2023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Certified Phlebotomist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Generalist Medical Technologist 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Molecular Laboratory Analyst for COVID-19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Quality Control Analyst for safety Standards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Experience in Field Research for Tuberculosis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Biosafety Officer 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Strong Analytical skills</w:t>
      </w:r>
    </w:p>
    <w:p>
      <w:pPr>
        <w:pStyle w:val="11"/>
        <w:numPr>
          <w:ilvl w:val="0"/>
          <w:numId w:val="2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Ability to use Laboratory Equipment’s</w:t>
      </w:r>
    </w:p>
    <w:p>
      <w:pPr>
        <w:spacing w:after="0"/>
        <w:rPr>
          <w:rFonts w:ascii="Calibri" w:hAnsi="Calibri" w:cs="Calibri"/>
          <w:b/>
          <w:sz w:val="18"/>
          <w:szCs w:val="18"/>
        </w:rPr>
      </w:pPr>
    </w:p>
    <w:p>
      <w:pPr>
        <w:spacing w:after="0"/>
        <w:rPr>
          <w:rFonts w:ascii="Calibri" w:hAnsi="Calibri" w:cs="Calibri"/>
          <w:b/>
          <w:sz w:val="18"/>
          <w:szCs w:val="18"/>
        </w:rPr>
      </w:pPr>
    </w:p>
    <w:p>
      <w:pPr>
        <w:spacing w:after="0"/>
        <w:rPr>
          <w:rFonts w:ascii="Calibri" w:hAnsi="Calibri" w:cs="Calibri"/>
          <w:b/>
          <w:sz w:val="18"/>
          <w:szCs w:val="18"/>
        </w:rPr>
      </w:pP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</w:p>
    <w:p>
      <w:pPr>
        <w:rPr>
          <w:rFonts w:ascii="Calibri" w:hAnsi="Calibri" w:cs="Calibri"/>
          <w:sz w:val="20"/>
          <w:szCs w:val="20"/>
        </w:rPr>
      </w:pPr>
    </w:p>
    <w:p>
      <w:pPr>
        <w:rPr>
          <w:rFonts w:ascii="Calibri" w:hAnsi="Calibri" w:cs="Calibri"/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ascii="Calibri" w:hAnsi="Calibri" w:cs="Calibri"/>
          <w:color w:val="5B9BD5" w:themeColor="accent1"/>
          <w14:textFill>
            <w14:solidFill>
              <w14:schemeClr w14:val="accent1"/>
            </w14:solidFill>
          </w14:textFill>
        </w:rPr>
        <w:t>MACHINE HANDLE:</w:t>
      </w:r>
    </w:p>
    <w:p>
      <w:pPr>
        <w:pStyle w:val="11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ABX MICROS: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FOR HEMATOLOGY ANALYZER</w:t>
      </w:r>
    </w:p>
    <w:p>
      <w:pPr>
        <w:pStyle w:val="11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SYSMEX 1000i: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FOR HEMATOLOGY ANALYZER</w:t>
      </w:r>
    </w:p>
    <w:p>
      <w:pPr>
        <w:pStyle w:val="11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COBAS C311: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FOR CHEMISTRY ANALYZER</w:t>
      </w:r>
    </w:p>
    <w:p>
      <w:pPr>
        <w:pStyle w:val="11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HITACHI 902: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FOR CHEMISTRY ANALYZER</w:t>
      </w:r>
    </w:p>
    <w:p>
      <w:pPr>
        <w:pStyle w:val="11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COBAS 6000: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FOR IMMUNO CHEMISTRY ANALYZER</w:t>
      </w:r>
    </w:p>
    <w:p>
      <w:pPr>
        <w:pStyle w:val="11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BACTEC FX40: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INCUBATOR FOR BACTERIOLOGY</w:t>
      </w:r>
    </w:p>
    <w:p>
      <w:pPr>
        <w:pStyle w:val="11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CEPHIELD GENEXPERT IV: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FOR SPUTUM TO IDENTIFY TUBERCULOSIS</w:t>
      </w:r>
    </w:p>
    <w:p>
      <w:pPr>
        <w:pStyle w:val="11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BIORAD CF96 AND CFX80: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FOR PCR AMPLIFICATION</w:t>
      </w:r>
    </w:p>
    <w:p>
      <w:pPr>
        <w:pStyle w:val="11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ZYBIO RNA EXTRACTOR: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FOR RNA EXRACTION</w:t>
      </w:r>
    </w:p>
    <w:p>
      <w:pPr>
        <w:pStyle w:val="11"/>
        <w:numPr>
          <w:ilvl w:val="0"/>
          <w:numId w:val="3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BIOSAFETY CABINET LEVEL 2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FOR BIOHAZARD PROCESSING</w:t>
      </w:r>
    </w:p>
    <w:p>
      <w:pPr>
        <w:rPr>
          <w:rFonts w:ascii="Calibri" w:hAnsi="Calibri" w:cs="Calibri"/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ascii="Calibri" w:hAnsi="Calibri" w:cs="Calibri"/>
          <w:color w:val="5B9BD5" w:themeColor="accent1"/>
          <w14:textFill>
            <w14:solidFill>
              <w14:schemeClr w14:val="accent1"/>
            </w14:solidFill>
          </w14:textFill>
        </w:rPr>
        <w:t>WORK EXPERIENCES:</w:t>
      </w:r>
    </w:p>
    <w:p>
      <w:pPr>
        <w:pStyle w:val="11"/>
        <w:numPr>
          <w:ilvl w:val="0"/>
          <w:numId w:val="4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06 FEB 2023 UP TO DATE</w:t>
      </w:r>
    </w:p>
    <w:p>
      <w:pPr>
        <w:pStyle w:val="11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Position: </w:t>
      </w:r>
      <w:r>
        <w:rPr>
          <w:rFonts w:hint="default" w:ascii="Calibri" w:hAnsi="Calibri" w:cs="Calibri"/>
          <w:sz w:val="18"/>
          <w:szCs w:val="18"/>
          <w:lang w:val="en-US"/>
        </w:rPr>
        <w:t xml:space="preserve"> </w:t>
      </w:r>
      <w:r>
        <w:rPr>
          <w:rFonts w:hint="default" w:ascii="Calibri" w:hAnsi="Calibri" w:cs="Calibri"/>
          <w:b/>
          <w:bCs/>
          <w:sz w:val="18"/>
          <w:szCs w:val="18"/>
          <w:lang w:val="en-US"/>
        </w:rPr>
        <w:t xml:space="preserve">PART TIME </w:t>
      </w:r>
      <w:r>
        <w:rPr>
          <w:rFonts w:ascii="Calibri" w:hAnsi="Calibri" w:cs="Calibri"/>
          <w:b/>
          <w:sz w:val="18"/>
          <w:szCs w:val="18"/>
        </w:rPr>
        <w:t>Medical Technologist</w:t>
      </w:r>
    </w:p>
    <w:p>
      <w:pPr>
        <w:pStyle w:val="11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Company: </w:t>
      </w:r>
      <w:r>
        <w:rPr>
          <w:rFonts w:ascii="Calibri" w:hAnsi="Calibri" w:cs="Calibri"/>
          <w:b/>
          <w:sz w:val="18"/>
          <w:szCs w:val="18"/>
        </w:rPr>
        <w:t>Lawas Laboratory and Medical Center, Philippines</w:t>
      </w:r>
    </w:p>
    <w:p>
      <w:pPr>
        <w:pStyle w:val="11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Duties and Responsibilities:</w:t>
      </w:r>
    </w:p>
    <w:p>
      <w:pPr>
        <w:pStyle w:val="11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Collect blood samples and other body fluids from the patients and conduct different test as per doctor requested.</w:t>
      </w:r>
    </w:p>
    <w:p>
      <w:pPr>
        <w:pStyle w:val="11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Prepare samples for testing in Chemistry</w:t>
      </w:r>
    </w:p>
    <w:p>
      <w:pPr>
        <w:pStyle w:val="11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Running of Controls in chemistry and hematology prior to testing to assure the quality and integrity of the results.</w:t>
      </w:r>
    </w:p>
    <w:p>
      <w:pPr>
        <w:pStyle w:val="11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Verify results prior to releasing to the patients.</w:t>
      </w:r>
    </w:p>
    <w:p>
      <w:pPr>
        <w:pStyle w:val="11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Recording of all laboratory results in the logbook as one of the compliance of the DOH</w:t>
      </w:r>
    </w:p>
    <w:p>
      <w:pPr>
        <w:pStyle w:val="11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Maintaining laboratory equipment’s.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10 October 2022 to 08 January 2023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Position: </w:t>
      </w:r>
      <w:r>
        <w:rPr>
          <w:rFonts w:ascii="Calibri" w:hAnsi="Calibri" w:cs="Calibri"/>
          <w:b/>
          <w:sz w:val="18"/>
          <w:szCs w:val="18"/>
        </w:rPr>
        <w:t>Embryologist Trainee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Company: </w:t>
      </w:r>
      <w:r>
        <w:rPr>
          <w:rFonts w:ascii="Calibri" w:hAnsi="Calibri" w:cs="Calibri"/>
          <w:b/>
          <w:sz w:val="18"/>
          <w:szCs w:val="18"/>
        </w:rPr>
        <w:t>Camel Advanced Reproductive Center, Dubai, UAE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Duties and Responsibilities:</w:t>
      </w:r>
    </w:p>
    <w:p>
      <w:pPr>
        <w:pStyle w:val="11"/>
        <w:numPr>
          <w:ilvl w:val="0"/>
          <w:numId w:val="6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Doing aseptic techniques prior to start of the day in the laboratory and after shift.</w:t>
      </w:r>
    </w:p>
    <w:p>
      <w:pPr>
        <w:pStyle w:val="11"/>
        <w:numPr>
          <w:ilvl w:val="0"/>
          <w:numId w:val="6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Autoclaving of all the tools like forceps, scissors and Pasteur pipettes.</w:t>
      </w:r>
    </w:p>
    <w:p>
      <w:pPr>
        <w:pStyle w:val="11"/>
        <w:numPr>
          <w:ilvl w:val="0"/>
          <w:numId w:val="6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Set up media for oocytes collection.</w:t>
      </w:r>
    </w:p>
    <w:p>
      <w:pPr>
        <w:pStyle w:val="11"/>
        <w:numPr>
          <w:ilvl w:val="0"/>
          <w:numId w:val="6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Aspirates oocytes from the ovarian follicles of the camel and goats into the prepared media.</w:t>
      </w:r>
    </w:p>
    <w:p>
      <w:pPr>
        <w:pStyle w:val="11"/>
        <w:numPr>
          <w:ilvl w:val="0"/>
          <w:numId w:val="6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Selection of good oocytes with cumulus from the media after aspiration to another media for incubation.</w:t>
      </w:r>
    </w:p>
    <w:p>
      <w:pPr>
        <w:pStyle w:val="11"/>
        <w:numPr>
          <w:ilvl w:val="0"/>
          <w:numId w:val="6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Making of our own glass pipette through heating from the burner with different sizes.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22 August 2022 to 22 July 2022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Position: </w:t>
      </w:r>
      <w:r>
        <w:rPr>
          <w:rFonts w:ascii="Calibri" w:hAnsi="Calibri" w:cs="Calibri"/>
          <w:b/>
          <w:sz w:val="18"/>
          <w:szCs w:val="18"/>
        </w:rPr>
        <w:t>Laboratory Technologist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Company: </w:t>
      </w:r>
      <w:r>
        <w:rPr>
          <w:rFonts w:ascii="Calibri" w:hAnsi="Calibri" w:cs="Calibri"/>
          <w:b/>
          <w:sz w:val="18"/>
          <w:szCs w:val="18"/>
        </w:rPr>
        <w:t>Cureplus Medical Center LLC, Abu Dhabi, UAE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Duties and Responsibilities:</w:t>
      </w:r>
    </w:p>
    <w:p>
      <w:pPr>
        <w:pStyle w:val="11"/>
        <w:numPr>
          <w:ilvl w:val="0"/>
          <w:numId w:val="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Receiving of COVID samples from the Swab collector and validating the labels on it.</w:t>
      </w:r>
    </w:p>
    <w:p>
      <w:pPr>
        <w:pStyle w:val="11"/>
        <w:numPr>
          <w:ilvl w:val="0"/>
          <w:numId w:val="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Preparing of sheet cheat to easily organize the sequence of the samples prior to RNA extraction.</w:t>
      </w:r>
    </w:p>
    <w:p>
      <w:pPr>
        <w:pStyle w:val="11"/>
        <w:numPr>
          <w:ilvl w:val="0"/>
          <w:numId w:val="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Doing aseptic technique in the biosafety hood prior to start to mitigate contaminations.</w:t>
      </w:r>
    </w:p>
    <w:p>
      <w:pPr>
        <w:pStyle w:val="11"/>
        <w:numPr>
          <w:ilvl w:val="0"/>
          <w:numId w:val="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Prepare the samples and doing RNA Extraction using the automated Zybio Extraction.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25 August 2021 to 22 July 2022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Position: </w:t>
      </w:r>
      <w:r>
        <w:rPr>
          <w:rFonts w:ascii="Calibri" w:hAnsi="Calibri" w:cs="Calibri"/>
          <w:b/>
          <w:sz w:val="18"/>
          <w:szCs w:val="18"/>
        </w:rPr>
        <w:t>Laboratory Technologist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Company: </w:t>
      </w:r>
      <w:r>
        <w:rPr>
          <w:rFonts w:ascii="Calibri" w:hAnsi="Calibri" w:cs="Calibri"/>
          <w:b/>
          <w:sz w:val="18"/>
          <w:szCs w:val="18"/>
        </w:rPr>
        <w:t>Menalabs Laboratory LLC, Abu Dhabi, UAE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Duties and Responsibilities:</w:t>
      </w:r>
    </w:p>
    <w:p>
      <w:pPr>
        <w:pStyle w:val="11"/>
        <w:numPr>
          <w:ilvl w:val="0"/>
          <w:numId w:val="8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Perform RNA extraction inside the biosafety hood.</w:t>
      </w:r>
    </w:p>
    <w:p>
      <w:pPr>
        <w:pStyle w:val="11"/>
        <w:numPr>
          <w:ilvl w:val="0"/>
          <w:numId w:val="8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Maintain the biosafety protocols inside the extraction room to avoid contamination of the eluted samples that will be using for plating. </w:t>
      </w:r>
    </w:p>
    <w:p>
      <w:pPr>
        <w:pStyle w:val="11"/>
        <w:numPr>
          <w:ilvl w:val="0"/>
          <w:numId w:val="8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Monitoring of the room temperature and the negative pressure to ensure that everything will be in good functioning for the safety of all the staff.</w:t>
      </w:r>
    </w:p>
    <w:p>
      <w:pPr>
        <w:pStyle w:val="11"/>
        <w:numPr>
          <w:ilvl w:val="0"/>
          <w:numId w:val="8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Compile and record according to the laboratory policies to ensure the regulations as per DOH guidelines.</w:t>
      </w:r>
    </w:p>
    <w:p>
      <w:pPr>
        <w:pStyle w:val="11"/>
        <w:numPr>
          <w:ilvl w:val="0"/>
          <w:numId w:val="8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Perform Platting of samples and reagent prior to PCR testing.</w:t>
      </w:r>
    </w:p>
    <w:p>
      <w:pPr>
        <w:pStyle w:val="11"/>
        <w:numPr>
          <w:ilvl w:val="0"/>
          <w:numId w:val="8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Monitoring of Freezer temperature to ensure the good quality of the reagent.</w:t>
      </w:r>
    </w:p>
    <w:p>
      <w:pPr>
        <w:pStyle w:val="11"/>
        <w:numPr>
          <w:ilvl w:val="0"/>
          <w:numId w:val="8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Monitoring of the stocks to ensure the availability of the reagent to avoid shortage.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01 January 2021 to 30 June 2021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Position</w:t>
      </w:r>
      <w:r>
        <w:rPr>
          <w:rFonts w:ascii="Calibri" w:hAnsi="Calibri" w:cs="Calibri"/>
          <w:b/>
          <w:sz w:val="18"/>
          <w:szCs w:val="18"/>
        </w:rPr>
        <w:t>: Molecular Laboratory Technologist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Company: </w:t>
      </w:r>
      <w:r>
        <w:rPr>
          <w:rFonts w:ascii="Calibri" w:hAnsi="Calibri" w:cs="Calibri"/>
          <w:b/>
          <w:sz w:val="18"/>
          <w:szCs w:val="18"/>
        </w:rPr>
        <w:t>Gentrimedical Center and Hospital, Cavite , Philippines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Duties and Responsibilities:</w:t>
      </w:r>
    </w:p>
    <w:p>
      <w:pPr>
        <w:pStyle w:val="11"/>
        <w:numPr>
          <w:ilvl w:val="0"/>
          <w:numId w:val="9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Maintain the Unidirectional flow inside the molecular laboratory to ensure the proper protocols in the biosasfety and biosecurity guidelines.</w:t>
      </w:r>
    </w:p>
    <w:p>
      <w:pPr>
        <w:pStyle w:val="11"/>
        <w:numPr>
          <w:ilvl w:val="0"/>
          <w:numId w:val="9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Maintain the patient confidentiality in accordance to Data Privacy Act of the Philippines.</w:t>
      </w:r>
    </w:p>
    <w:p>
      <w:pPr>
        <w:pStyle w:val="11"/>
        <w:numPr>
          <w:ilvl w:val="0"/>
          <w:numId w:val="9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Perform swabbing to the patient using the NPS/OPS protocols to ensure the proper and accurate viral load.</w:t>
      </w:r>
    </w:p>
    <w:p>
      <w:pPr>
        <w:pStyle w:val="11"/>
        <w:numPr>
          <w:ilvl w:val="0"/>
          <w:numId w:val="9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Perform the receiving and proper identification of the samples from the swab area and validate the authenticity of the tubes base on our policies.</w:t>
      </w:r>
    </w:p>
    <w:p>
      <w:pPr>
        <w:pStyle w:val="11"/>
        <w:numPr>
          <w:ilvl w:val="0"/>
          <w:numId w:val="9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Perform aseptic techniques prior to RNA extraction.</w:t>
      </w:r>
    </w:p>
    <w:p>
      <w:pPr>
        <w:pStyle w:val="11"/>
        <w:numPr>
          <w:ilvl w:val="0"/>
          <w:numId w:val="9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Prepare the reagent that will be used for platting room.</w:t>
      </w:r>
    </w:p>
    <w:p>
      <w:pPr>
        <w:pStyle w:val="11"/>
        <w:numPr>
          <w:ilvl w:val="0"/>
          <w:numId w:val="9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Perform PCR for amplification and validate the sigmoidal curve if there are some contaminants or noisy reaction prior to release to the QA section.</w:t>
      </w:r>
    </w:p>
    <w:p>
      <w:pPr>
        <w:pStyle w:val="11"/>
        <w:numPr>
          <w:ilvl w:val="0"/>
          <w:numId w:val="9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Autoclave at 121 C at 30 minutes the used tips, outdated samples and other biohazard waste prior to disposed in a waste storage facility.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28 April 2020 to 30 November 2020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Position: </w:t>
      </w:r>
      <w:r>
        <w:rPr>
          <w:rFonts w:ascii="Calibri" w:hAnsi="Calibri" w:cs="Calibri"/>
          <w:b/>
          <w:sz w:val="18"/>
          <w:szCs w:val="18"/>
        </w:rPr>
        <w:t>Molecular Laboratory Associate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Company: </w:t>
      </w:r>
      <w:r>
        <w:rPr>
          <w:rFonts w:ascii="Calibri" w:hAnsi="Calibri" w:cs="Calibri"/>
          <w:b/>
          <w:sz w:val="18"/>
          <w:szCs w:val="18"/>
        </w:rPr>
        <w:t>University of the Philippines Molecular Laboratory, Laguna, Philippines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Duties and Responsibilities:</w:t>
      </w:r>
    </w:p>
    <w:p>
      <w:pPr>
        <w:pStyle w:val="11"/>
        <w:numPr>
          <w:ilvl w:val="0"/>
          <w:numId w:val="10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Performed the process of in detection of SARS-COV-2 via RT-PCR.</w:t>
      </w:r>
    </w:p>
    <w:p>
      <w:pPr>
        <w:pStyle w:val="11"/>
        <w:numPr>
          <w:ilvl w:val="0"/>
          <w:numId w:val="10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Received swab samples for processing.</w:t>
      </w:r>
    </w:p>
    <w:p>
      <w:pPr>
        <w:pStyle w:val="11"/>
        <w:numPr>
          <w:ilvl w:val="0"/>
          <w:numId w:val="10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RNA extraction manually from swab samples.</w:t>
      </w:r>
    </w:p>
    <w:p>
      <w:pPr>
        <w:pStyle w:val="11"/>
        <w:numPr>
          <w:ilvl w:val="0"/>
          <w:numId w:val="10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Prepares reagent need in the PCR amplification.</w:t>
      </w:r>
    </w:p>
    <w:p>
      <w:pPr>
        <w:pStyle w:val="11"/>
        <w:numPr>
          <w:ilvl w:val="0"/>
          <w:numId w:val="10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RNA template prior to PCR amplification and validates real RT PCR.</w:t>
      </w:r>
    </w:p>
    <w:p>
      <w:pPr>
        <w:pStyle w:val="11"/>
        <w:numPr>
          <w:ilvl w:val="0"/>
          <w:numId w:val="10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 charge as a pollution control officer.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01 September 2019 to 31 December 2019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Position: </w:t>
      </w:r>
      <w:r>
        <w:rPr>
          <w:rFonts w:ascii="Calibri" w:hAnsi="Calibri" w:cs="Calibri"/>
          <w:b/>
          <w:sz w:val="18"/>
          <w:szCs w:val="18"/>
        </w:rPr>
        <w:t>Medical Technologists/Research Assistant/Phlebotomist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Company: </w:t>
      </w:r>
      <w:r>
        <w:rPr>
          <w:rFonts w:ascii="Calibri" w:hAnsi="Calibri" w:cs="Calibri"/>
          <w:b/>
          <w:sz w:val="18"/>
          <w:szCs w:val="18"/>
        </w:rPr>
        <w:t>National Institute of Health -  University of the Philippines Manila, Philippines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Duties and Responsibilities:</w:t>
      </w:r>
    </w:p>
    <w:p>
      <w:pPr>
        <w:pStyle w:val="11"/>
        <w:numPr>
          <w:ilvl w:val="0"/>
          <w:numId w:val="11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Monitor and documented data relating to patient’s care including assessment result, interventions, medications, patient responses and progress of treatment for tuberculosis.</w:t>
      </w:r>
    </w:p>
    <w:p>
      <w:pPr>
        <w:pStyle w:val="11"/>
        <w:numPr>
          <w:ilvl w:val="0"/>
          <w:numId w:val="11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Analyzed sputum specimens using GeneXpert and Gram Staining.</w:t>
      </w:r>
    </w:p>
    <w:p>
      <w:pPr>
        <w:pStyle w:val="11"/>
        <w:numPr>
          <w:ilvl w:val="0"/>
          <w:numId w:val="11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Blood collection for HIV screening and CBC and for sending to the main laboratory for Quantiferon testing including sputum samples for culture.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23 March 2018 to 23 April 2020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Position: </w:t>
      </w:r>
      <w:r>
        <w:rPr>
          <w:rFonts w:ascii="Calibri" w:hAnsi="Calibri" w:cs="Calibri"/>
          <w:b/>
          <w:sz w:val="18"/>
          <w:szCs w:val="18"/>
        </w:rPr>
        <w:t>Medical Technologist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Company: </w:t>
      </w:r>
      <w:r>
        <w:rPr>
          <w:rFonts w:ascii="Calibri" w:hAnsi="Calibri" w:cs="Calibri"/>
          <w:b/>
          <w:sz w:val="18"/>
          <w:szCs w:val="18"/>
        </w:rPr>
        <w:t>BRD Diagnostic Laboratory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Duties and Responsibilities:</w:t>
      </w:r>
    </w:p>
    <w:p>
      <w:pPr>
        <w:pStyle w:val="11"/>
        <w:numPr>
          <w:ilvl w:val="0"/>
          <w:numId w:val="12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Collect blood samples and other routine body fluids.</w:t>
      </w:r>
    </w:p>
    <w:p>
      <w:pPr>
        <w:pStyle w:val="11"/>
        <w:numPr>
          <w:ilvl w:val="0"/>
          <w:numId w:val="12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Analyzed test in areas like Chemistry, Hematology, Serology, and other routine test like urinalysis and fecalysis.</w:t>
      </w:r>
    </w:p>
    <w:p>
      <w:pPr>
        <w:pStyle w:val="11"/>
        <w:numPr>
          <w:ilvl w:val="0"/>
          <w:numId w:val="12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Analyzed blood samples for screening of HBsAg, Anti HAV, Syphilis, HIV and other test like B-HCG, Occult blood test.</w:t>
      </w:r>
    </w:p>
    <w:p>
      <w:pPr>
        <w:pStyle w:val="11"/>
        <w:numPr>
          <w:ilvl w:val="0"/>
          <w:numId w:val="12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Daily perform controls both in Chemistry and hematology to ensure the accuracy of the results.</w:t>
      </w:r>
    </w:p>
    <w:p>
      <w:pPr>
        <w:pStyle w:val="11"/>
        <w:numPr>
          <w:ilvl w:val="0"/>
          <w:numId w:val="12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Monitor and record of results, control and control chart.</w:t>
      </w:r>
    </w:p>
    <w:p>
      <w:pPr>
        <w:pStyle w:val="11"/>
        <w:numPr>
          <w:ilvl w:val="0"/>
          <w:numId w:val="12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Validation of the results prior to release.</w:t>
      </w:r>
    </w:p>
    <w:p>
      <w:pPr>
        <w:spacing w:after="0"/>
        <w:rPr>
          <w:rFonts w:ascii="Calibri" w:hAnsi="Calibri" w:cs="Calibri"/>
          <w:sz w:val="18"/>
          <w:szCs w:val="18"/>
        </w:rPr>
      </w:pPr>
    </w:p>
    <w:p>
      <w:pPr>
        <w:spacing w:after="0"/>
        <w:rPr>
          <w:rFonts w:ascii="Calibri" w:hAnsi="Calibri" w:cs="Calibri"/>
          <w:sz w:val="18"/>
          <w:szCs w:val="18"/>
        </w:rPr>
      </w:pPr>
    </w:p>
    <w:p>
      <w:pPr>
        <w:spacing w:after="0"/>
        <w:rPr>
          <w:rFonts w:ascii="Calibri" w:hAnsi="Calibri" w:cs="Calibri"/>
          <w:sz w:val="18"/>
          <w:szCs w:val="18"/>
        </w:rPr>
      </w:pP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05 June 2017 to 28 February 2018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Position: </w:t>
      </w:r>
      <w:r>
        <w:rPr>
          <w:rFonts w:ascii="Calibri" w:hAnsi="Calibri" w:cs="Calibri"/>
          <w:b/>
          <w:sz w:val="18"/>
          <w:szCs w:val="18"/>
        </w:rPr>
        <w:t>Medical Technologist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Company: </w:t>
      </w:r>
      <w:r>
        <w:rPr>
          <w:rFonts w:ascii="Calibri" w:hAnsi="Calibri" w:cs="Calibri"/>
          <w:b/>
          <w:sz w:val="18"/>
          <w:szCs w:val="18"/>
        </w:rPr>
        <w:t>Siniloan Diagnostic Laboratory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Duties and Responsibilities:</w:t>
      </w:r>
    </w:p>
    <w:p>
      <w:pPr>
        <w:pStyle w:val="11"/>
        <w:numPr>
          <w:ilvl w:val="0"/>
          <w:numId w:val="13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Responsible for collecting blood samples from the patients following strict protocols to ensure that the samples are in good condition and to delivered accurate results.</w:t>
      </w:r>
    </w:p>
    <w:p>
      <w:pPr>
        <w:pStyle w:val="11"/>
        <w:numPr>
          <w:ilvl w:val="0"/>
          <w:numId w:val="13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Examine the  specimens for different blood test requested by the doctors.</w:t>
      </w:r>
    </w:p>
    <w:p>
      <w:pPr>
        <w:pStyle w:val="11"/>
        <w:numPr>
          <w:ilvl w:val="0"/>
          <w:numId w:val="13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Perform serological, chemical and hematological and other routine test in clinical microscopy.</w:t>
      </w:r>
    </w:p>
    <w:p>
      <w:pPr>
        <w:pStyle w:val="11"/>
        <w:numPr>
          <w:ilvl w:val="0"/>
          <w:numId w:val="13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Conduct blood group type using tube method and indirect tube method using known AB0.</w:t>
      </w:r>
    </w:p>
    <w:p>
      <w:pPr>
        <w:pStyle w:val="11"/>
        <w:numPr>
          <w:ilvl w:val="0"/>
          <w:numId w:val="13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Validate the sample parameter fall within the normal range and identifying abnormalities.</w:t>
      </w:r>
    </w:p>
    <w:p>
      <w:pPr>
        <w:pStyle w:val="11"/>
        <w:numPr>
          <w:ilvl w:val="0"/>
          <w:numId w:val="13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Maintaining the equipment’s calibration to ensure that the machines is in good condition.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18 November 2016 to 1 May 2017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Position: </w:t>
      </w:r>
      <w:r>
        <w:rPr>
          <w:rFonts w:ascii="Calibri" w:hAnsi="Calibri" w:cs="Calibri"/>
          <w:b/>
          <w:sz w:val="18"/>
          <w:szCs w:val="18"/>
        </w:rPr>
        <w:t>Phlebotomist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Company: </w:t>
      </w:r>
      <w:r>
        <w:rPr>
          <w:rFonts w:ascii="Calibri" w:hAnsi="Calibri" w:cs="Calibri"/>
          <w:b/>
          <w:sz w:val="18"/>
          <w:szCs w:val="18"/>
        </w:rPr>
        <w:t>Healthserv Medical Center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Duties and Responsibilities:</w:t>
      </w:r>
    </w:p>
    <w:p>
      <w:pPr>
        <w:pStyle w:val="11"/>
        <w:numPr>
          <w:ilvl w:val="0"/>
          <w:numId w:val="1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Responsible for collection of blood samples from the patients either Out Patients or In- Patients.</w:t>
      </w:r>
    </w:p>
    <w:p>
      <w:pPr>
        <w:pStyle w:val="11"/>
        <w:numPr>
          <w:ilvl w:val="0"/>
          <w:numId w:val="1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Helping the receptionist for data entry of the patients into the LIS or laboratory information system.</w:t>
      </w:r>
    </w:p>
    <w:p>
      <w:pPr>
        <w:pStyle w:val="11"/>
        <w:numPr>
          <w:ilvl w:val="0"/>
          <w:numId w:val="1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To ensure that the patients fasting is correct fasting time specially for FBS and Lipid profile as per the SOP’s of the laboratory.</w:t>
      </w:r>
    </w:p>
    <w:p>
      <w:pPr>
        <w:pStyle w:val="11"/>
        <w:numPr>
          <w:ilvl w:val="0"/>
          <w:numId w:val="1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Responsible for the Pre Analytical phase to ensure that all data information, integrity of the samples are followed to mitigate some errors during processing.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03 May 2011 to 30 December 2012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Position: </w:t>
      </w:r>
      <w:r>
        <w:rPr>
          <w:rFonts w:ascii="Calibri" w:hAnsi="Calibri" w:cs="Calibri"/>
          <w:b/>
          <w:sz w:val="18"/>
          <w:szCs w:val="18"/>
        </w:rPr>
        <w:t>Laboratory Technician</w:t>
      </w:r>
    </w:p>
    <w:p>
      <w:pPr>
        <w:pStyle w:val="11"/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Company: </w:t>
      </w:r>
      <w:r>
        <w:rPr>
          <w:rFonts w:ascii="Calibri" w:hAnsi="Calibri" w:cs="Calibri"/>
          <w:b/>
          <w:sz w:val="18"/>
          <w:szCs w:val="18"/>
        </w:rPr>
        <w:t>Laguna Diagnostic Center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Duties and Responsibilities:</w:t>
      </w:r>
    </w:p>
    <w:p>
      <w:pPr>
        <w:pStyle w:val="11"/>
        <w:numPr>
          <w:ilvl w:val="0"/>
          <w:numId w:val="15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Assisting the registered medical technologist in performing the routine test like Urinalysis, Fecalysis and other tests.</w:t>
      </w:r>
    </w:p>
    <w:p>
      <w:pPr>
        <w:pStyle w:val="11"/>
        <w:numPr>
          <w:ilvl w:val="0"/>
          <w:numId w:val="15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Collection of blood samples   from the patient’s </w:t>
      </w:r>
    </w:p>
    <w:p>
      <w:pPr>
        <w:pStyle w:val="11"/>
        <w:numPr>
          <w:ilvl w:val="0"/>
          <w:numId w:val="15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Performed Urinalysis and Fecalysis.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01 February 2009 to 25 March 2011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Position: </w:t>
      </w:r>
      <w:r>
        <w:rPr>
          <w:rFonts w:ascii="Calibri" w:hAnsi="Calibri" w:cs="Calibri"/>
          <w:b/>
          <w:sz w:val="18"/>
          <w:szCs w:val="18"/>
        </w:rPr>
        <w:t>Laboratory Technician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Company: Laboratory Medical Center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Duties and Responsibilities: </w:t>
      </w:r>
    </w:p>
    <w:p>
      <w:pPr>
        <w:pStyle w:val="11"/>
        <w:numPr>
          <w:ilvl w:val="0"/>
          <w:numId w:val="16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Responsible for Blood extraction for walk in, and other In-Patients</w:t>
      </w:r>
    </w:p>
    <w:p>
      <w:pPr>
        <w:pStyle w:val="11"/>
        <w:numPr>
          <w:ilvl w:val="0"/>
          <w:numId w:val="16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Assisting the RMT for the processing of routine test and screening.</w:t>
      </w:r>
    </w:p>
    <w:p>
      <w:pPr>
        <w:spacing w:after="0"/>
        <w:rPr>
          <w:rFonts w:ascii="Calibri" w:hAnsi="Calibri" w:cs="Calibri"/>
          <w:sz w:val="18"/>
          <w:szCs w:val="18"/>
        </w:rPr>
      </w:pPr>
    </w:p>
    <w:p>
      <w:pPr>
        <w:spacing w:after="0"/>
        <w:rPr>
          <w:rFonts w:ascii="Calibri" w:hAnsi="Calibri" w:cs="Calibri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spacing w:after="0"/>
        <w:rPr>
          <w:rFonts w:ascii="Calibri" w:hAnsi="Calibri" w:cs="Calibri"/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ascii="Calibri" w:hAnsi="Calibri" w:cs="Calibri"/>
          <w:color w:val="5B9BD5" w:themeColor="accent1"/>
          <w14:textFill>
            <w14:solidFill>
              <w14:schemeClr w14:val="accent1"/>
            </w14:solidFill>
          </w14:textFill>
        </w:rPr>
        <w:t>TRAINING AND SEMINARS</w:t>
      </w:r>
    </w:p>
    <w:p>
      <w:pPr>
        <w:pStyle w:val="11"/>
        <w:numPr>
          <w:numId w:val="0"/>
        </w:numPr>
        <w:spacing w:after="0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  <w:lang w:val="en-US"/>
        </w:rPr>
        <w:t>15 November 2023 to 12 January 2024</w:t>
      </w:r>
    </w:p>
    <w:p>
      <w:pPr>
        <w:pStyle w:val="11"/>
        <w:numPr>
          <w:ilvl w:val="1"/>
          <w:numId w:val="4"/>
        </w:numPr>
        <w:spacing w:after="0"/>
        <w:ind w:left="1440" w:leftChars="0" w:hanging="360" w:firstLineChars="0"/>
        <w:rPr>
          <w:rFonts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  <w:lang w:val="en-US"/>
        </w:rPr>
        <w:t>Specialty Training for Surgical Pathology</w:t>
      </w:r>
    </w:p>
    <w:p>
      <w:pPr>
        <w:pStyle w:val="11"/>
        <w:numPr>
          <w:ilvl w:val="1"/>
          <w:numId w:val="4"/>
        </w:numPr>
        <w:spacing w:after="0"/>
        <w:ind w:left="1440" w:leftChars="0" w:hanging="360" w:firstLineChars="0"/>
        <w:rPr>
          <w:rFonts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  <w:lang w:val="en-US"/>
        </w:rPr>
        <w:t>Philippine General Hospital</w:t>
      </w:r>
    </w:p>
    <w:p>
      <w:pPr>
        <w:pStyle w:val="11"/>
        <w:numPr>
          <w:ilvl w:val="1"/>
          <w:numId w:val="4"/>
        </w:numPr>
        <w:spacing w:after="0"/>
        <w:ind w:left="1440" w:leftChars="0" w:hanging="360" w:firstLineChars="0"/>
        <w:rPr>
          <w:rFonts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  <w:lang w:val="en-US"/>
        </w:rPr>
        <w:t>Manila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11 March 2022</w:t>
      </w:r>
    </w:p>
    <w:p>
      <w:pPr>
        <w:pStyle w:val="11"/>
        <w:numPr>
          <w:ilvl w:val="1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Basic Life Support</w:t>
      </w:r>
    </w:p>
    <w:p>
      <w:pPr>
        <w:pStyle w:val="11"/>
        <w:numPr>
          <w:ilvl w:val="1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American Heart Association</w:t>
      </w:r>
    </w:p>
    <w:p>
      <w:pPr>
        <w:pStyle w:val="11"/>
        <w:numPr>
          <w:ilvl w:val="1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Abu Dhabi, UAE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29 August 2022</w:t>
      </w:r>
    </w:p>
    <w:p>
      <w:pPr>
        <w:pStyle w:val="11"/>
        <w:numPr>
          <w:ilvl w:val="1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Development COVID-19 Antigen and Diagnostic Test</w:t>
      </w:r>
    </w:p>
    <w:p>
      <w:pPr>
        <w:pStyle w:val="11"/>
        <w:numPr>
          <w:ilvl w:val="1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DOH Center for Health</w:t>
      </w:r>
    </w:p>
    <w:p>
      <w:pPr>
        <w:pStyle w:val="11"/>
        <w:numPr>
          <w:ilvl w:val="1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Abu Dhabi, UAE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27 -28 January 2021</w:t>
      </w:r>
    </w:p>
    <w:p>
      <w:pPr>
        <w:pStyle w:val="11"/>
        <w:numPr>
          <w:ilvl w:val="1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Molecular Detection of SARS-COV-2 by the RT-PCR</w:t>
      </w:r>
    </w:p>
    <w:p>
      <w:pPr>
        <w:pStyle w:val="11"/>
        <w:numPr>
          <w:ilvl w:val="1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Research Institute for Tropical Medicine</w:t>
      </w:r>
    </w:p>
    <w:p>
      <w:pPr>
        <w:pStyle w:val="11"/>
        <w:numPr>
          <w:ilvl w:val="1"/>
          <w:numId w:val="4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Muntinlupa City, Philippines</w:t>
      </w:r>
    </w:p>
    <w:p>
      <w:pPr>
        <w:spacing w:after="0"/>
        <w:rPr>
          <w:rFonts w:ascii="Calibri" w:hAnsi="Calibri" w:cs="Calibri"/>
          <w:sz w:val="18"/>
          <w:szCs w:val="18"/>
        </w:rPr>
      </w:pPr>
    </w:p>
    <w:p>
      <w:pPr>
        <w:spacing w:after="0"/>
        <w:rPr>
          <w:rFonts w:ascii="Calibri" w:hAnsi="Calibri" w:cs="Calibri"/>
          <w:sz w:val="18"/>
          <w:szCs w:val="18"/>
        </w:rPr>
      </w:pPr>
    </w:p>
    <w:p>
      <w:pPr>
        <w:pStyle w:val="11"/>
        <w:numPr>
          <w:ilvl w:val="0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19 November 2020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Nasal and Oral Swab Specimen Collection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Dubai Health Authority – Online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Philippines</w:t>
      </w:r>
    </w:p>
    <w:p>
      <w:pPr>
        <w:pStyle w:val="11"/>
        <w:numPr>
          <w:ilvl w:val="0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06 August 2020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16 hours Biosafety Education and Awareness Training against COVID-19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National Training Center for Biosafety and Biosecurity, National Institute for Health, University of the Philippines Manila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Manila, Philippines</w:t>
      </w:r>
    </w:p>
    <w:p>
      <w:pPr>
        <w:pStyle w:val="11"/>
        <w:numPr>
          <w:ilvl w:val="0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11 June 2020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In-Depth Discussion on Biosafety Cabinets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Biorisk Association of the Philippines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Philippines</w:t>
      </w:r>
    </w:p>
    <w:p>
      <w:pPr>
        <w:pStyle w:val="11"/>
        <w:numPr>
          <w:ilvl w:val="0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08 June 2020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Biosafety Training for COVID-19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Department of Health – Research Institute for Tropical Medicine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Muntinlupa Cit,y Philippines</w:t>
      </w:r>
    </w:p>
    <w:p>
      <w:pPr>
        <w:pStyle w:val="11"/>
        <w:numPr>
          <w:ilvl w:val="0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23-25 May 2020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Enhancing the Competencies of Molecular Technologist on Quality RT-PCR Testing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Philippines Association of Medical Technologist</w:t>
      </w:r>
    </w:p>
    <w:p>
      <w:pPr>
        <w:pStyle w:val="11"/>
        <w:numPr>
          <w:ilvl w:val="1"/>
          <w:numId w:val="17"/>
        </w:num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Philippines</w:t>
      </w:r>
    </w:p>
    <w:p>
      <w:pPr>
        <w:spacing w:after="0"/>
        <w:rPr>
          <w:rFonts w:ascii="Calibri" w:hAnsi="Calibri" w:cs="Calibri"/>
        </w:rPr>
      </w:pPr>
    </w:p>
    <w:p>
      <w:pPr>
        <w:spacing w:after="0"/>
        <w:rPr>
          <w:rFonts w:ascii="Calibri" w:hAnsi="Calibri" w:cs="Calibri"/>
          <w:sz w:val="18"/>
          <w:szCs w:val="18"/>
        </w:rPr>
      </w:pPr>
    </w:p>
    <w:p>
      <w:pPr>
        <w:spacing w:after="0"/>
        <w:rPr>
          <w:rFonts w:ascii="Calibri" w:hAnsi="Calibri" w:cs="Calibri"/>
          <w:sz w:val="18"/>
          <w:szCs w:val="18"/>
        </w:rPr>
      </w:pPr>
    </w:p>
    <w:p>
      <w:pPr>
        <w:spacing w:after="0"/>
        <w:rPr>
          <w:rFonts w:ascii="Calibri" w:hAnsi="Calibri" w:cs="Calibri"/>
          <w:sz w:val="18"/>
          <w:szCs w:val="18"/>
        </w:rPr>
      </w:pPr>
    </w:p>
    <w:p>
      <w:pPr>
        <w:spacing w:after="0"/>
        <w:rPr>
          <w:rFonts w:ascii="Calibri" w:hAnsi="Calibri" w:cs="Calibri"/>
          <w:sz w:val="18"/>
          <w:szCs w:val="18"/>
        </w:rPr>
      </w:pPr>
    </w:p>
    <w:p>
      <w:pPr>
        <w:spacing w:after="0"/>
        <w:rPr>
          <w:rFonts w:ascii="Calibri" w:hAnsi="Calibri" w:cs="Calibri"/>
          <w:color w:val="5B9BD5" w:themeColor="accent1"/>
          <w14:textFill>
            <w14:solidFill>
              <w14:schemeClr w14:val="accent1"/>
            </w14:solidFill>
          </w14:textFill>
        </w:rPr>
      </w:pPr>
    </w:p>
    <w:p>
      <w:pPr>
        <w:spacing w:after="0"/>
        <w:rPr>
          <w:rFonts w:ascii="Calibri" w:hAnsi="Calibri" w:cs="Calibri"/>
          <w:color w:val="5B9BD5" w:themeColor="accent1"/>
          <w14:textFill>
            <w14:solidFill>
              <w14:schemeClr w14:val="accent1"/>
            </w14:solidFill>
          </w14:textFill>
        </w:rPr>
      </w:pPr>
      <w:r>
        <w:rPr>
          <w:rFonts w:ascii="Calibri" w:hAnsi="Calibri" w:cs="Calibri"/>
          <w:color w:val="5B9BD5" w:themeColor="accent1"/>
          <w14:textFill>
            <w14:solidFill>
              <w14:schemeClr w14:val="accent1"/>
            </w14:solidFill>
          </w14:textFill>
        </w:rPr>
        <w:t>REFERENCES: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Clarissa Blanca D. Halum, MD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University of the Philippines Manila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+69176571525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Imelda Flores-Palacol, MD, FPSP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Pathologist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Laguna Medical Center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+69177907282</w:t>
      </w:r>
    </w:p>
    <w:p>
      <w:pPr>
        <w:pStyle w:val="11"/>
        <w:numPr>
          <w:ilvl w:val="0"/>
          <w:numId w:val="4"/>
        </w:numPr>
        <w:spacing w:after="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Maria Cristina M. Girang, MD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Internal Medicine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Laguna Medical Center</w:t>
      </w:r>
    </w:p>
    <w:p>
      <w:pPr>
        <w:pStyle w:val="11"/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+6977849821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 MT">
    <w:altName w:val="Helvetica Neue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E5E35"/>
    <w:multiLevelType w:val="multilevel"/>
    <w:tmpl w:val="0E5E5E35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14012D96"/>
    <w:multiLevelType w:val="multilevel"/>
    <w:tmpl w:val="14012D9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721104C"/>
    <w:multiLevelType w:val="multilevel"/>
    <w:tmpl w:val="1721104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F5D742C"/>
    <w:multiLevelType w:val="multilevel"/>
    <w:tmpl w:val="1F5D742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0227046"/>
    <w:multiLevelType w:val="multilevel"/>
    <w:tmpl w:val="20227046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2BAB7D77"/>
    <w:multiLevelType w:val="multilevel"/>
    <w:tmpl w:val="2BAB7D7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06001F2"/>
    <w:multiLevelType w:val="multilevel"/>
    <w:tmpl w:val="306001F2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38863E58"/>
    <w:multiLevelType w:val="multilevel"/>
    <w:tmpl w:val="38863E58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39B80CA5"/>
    <w:multiLevelType w:val="multilevel"/>
    <w:tmpl w:val="39B80CA5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412B49BA"/>
    <w:multiLevelType w:val="multilevel"/>
    <w:tmpl w:val="412B49BA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4ABA0C0A"/>
    <w:multiLevelType w:val="multilevel"/>
    <w:tmpl w:val="4ABA0C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46F6DCA"/>
    <w:multiLevelType w:val="multilevel"/>
    <w:tmpl w:val="546F6DCA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nsid w:val="587E13AB"/>
    <w:multiLevelType w:val="multilevel"/>
    <w:tmpl w:val="587E13AB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nsid w:val="58B019BA"/>
    <w:multiLevelType w:val="multilevel"/>
    <w:tmpl w:val="58B019BA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nsid w:val="61386625"/>
    <w:multiLevelType w:val="multilevel"/>
    <w:tmpl w:val="61386625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nsid w:val="68F01830"/>
    <w:multiLevelType w:val="multilevel"/>
    <w:tmpl w:val="68F01830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nsid w:val="7D42289E"/>
    <w:multiLevelType w:val="multilevel"/>
    <w:tmpl w:val="7D42289E"/>
    <w:lvl w:ilvl="0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14"/>
  </w:num>
  <w:num w:numId="8">
    <w:abstractNumId w:val="13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12"/>
  </w:num>
  <w:num w:numId="14">
    <w:abstractNumId w:val="7"/>
  </w:num>
  <w:num w:numId="15">
    <w:abstractNumId w:val="4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4F"/>
    <w:rsid w:val="00010F3E"/>
    <w:rsid w:val="00037B3D"/>
    <w:rsid w:val="00043706"/>
    <w:rsid w:val="00087EE1"/>
    <w:rsid w:val="00187548"/>
    <w:rsid w:val="00215439"/>
    <w:rsid w:val="00242A90"/>
    <w:rsid w:val="00331BAC"/>
    <w:rsid w:val="00342CAD"/>
    <w:rsid w:val="003B10B5"/>
    <w:rsid w:val="003C1EC7"/>
    <w:rsid w:val="004001A0"/>
    <w:rsid w:val="00427A68"/>
    <w:rsid w:val="005E345E"/>
    <w:rsid w:val="006131B8"/>
    <w:rsid w:val="006368D5"/>
    <w:rsid w:val="00642AB2"/>
    <w:rsid w:val="00687856"/>
    <w:rsid w:val="007C4F4F"/>
    <w:rsid w:val="00861032"/>
    <w:rsid w:val="00891C7D"/>
    <w:rsid w:val="008955A0"/>
    <w:rsid w:val="00A04343"/>
    <w:rsid w:val="00A11F28"/>
    <w:rsid w:val="00A42D23"/>
    <w:rsid w:val="00A71B25"/>
    <w:rsid w:val="00A86CFE"/>
    <w:rsid w:val="00C710F5"/>
    <w:rsid w:val="00CD6023"/>
    <w:rsid w:val="00D22AB3"/>
    <w:rsid w:val="00DE3E59"/>
    <w:rsid w:val="00E71744"/>
    <w:rsid w:val="00E742A8"/>
    <w:rsid w:val="00E84997"/>
    <w:rsid w:val="00FE1769"/>
    <w:rsid w:val="9F276C3B"/>
    <w:rsid w:val="FA97541C"/>
    <w:rsid w:val="FE5D2757"/>
    <w:rsid w:val="FECF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paragraph" w:styleId="2">
    <w:name w:val="heading 1"/>
    <w:basedOn w:val="1"/>
    <w:next w:val="1"/>
    <w:link w:val="8"/>
    <w:qFormat/>
    <w:uiPriority w:val="1"/>
    <w:pPr>
      <w:widowControl w:val="0"/>
      <w:autoSpaceDE w:val="0"/>
      <w:autoSpaceDN w:val="0"/>
      <w:spacing w:after="0" w:line="241" w:lineRule="exact"/>
      <w:ind w:left="100"/>
      <w:outlineLvl w:val="0"/>
    </w:pPr>
    <w:rPr>
      <w:rFonts w:ascii="Calibri" w:hAnsi="Calibri" w:eastAsia="Calibri" w:cs="Calibri"/>
      <w:b/>
      <w:bCs/>
      <w:sz w:val="20"/>
      <w:szCs w:val="20"/>
      <w:lang w:val="en-US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link w:val="9"/>
    <w:qFormat/>
    <w:uiPriority w:val="1"/>
    <w:pPr>
      <w:widowControl w:val="0"/>
      <w:autoSpaceDE w:val="0"/>
      <w:autoSpaceDN w:val="0"/>
      <w:spacing w:before="84" w:after="0" w:line="384" w:lineRule="exact"/>
      <w:ind w:left="2981"/>
    </w:pPr>
    <w:rPr>
      <w:rFonts w:ascii="Calibri" w:hAnsi="Calibri" w:eastAsia="Calibri" w:cs="Calibri"/>
      <w:sz w:val="32"/>
      <w:szCs w:val="32"/>
      <w:lang w:val="en-US"/>
    </w:rPr>
  </w:style>
  <w:style w:type="character" w:customStyle="1" w:styleId="8">
    <w:name w:val="Heading 1 Char"/>
    <w:basedOn w:val="4"/>
    <w:link w:val="2"/>
    <w:uiPriority w:val="1"/>
    <w:rPr>
      <w:rFonts w:ascii="Calibri" w:hAnsi="Calibri" w:eastAsia="Calibri" w:cs="Calibri"/>
      <w:b/>
      <w:bCs/>
      <w:sz w:val="20"/>
      <w:szCs w:val="20"/>
      <w:lang w:val="en-US"/>
    </w:rPr>
  </w:style>
  <w:style w:type="character" w:customStyle="1" w:styleId="9">
    <w:name w:val="Title Char"/>
    <w:basedOn w:val="4"/>
    <w:link w:val="7"/>
    <w:uiPriority w:val="1"/>
    <w:rPr>
      <w:rFonts w:ascii="Calibri" w:hAnsi="Calibri" w:eastAsia="Calibri" w:cs="Calibri"/>
      <w:sz w:val="32"/>
      <w:szCs w:val="32"/>
      <w:lang w:val="en-US"/>
    </w:rPr>
  </w:style>
  <w:style w:type="character" w:customStyle="1" w:styleId="10">
    <w:name w:val="Heading 2 Char"/>
    <w:basedOn w:val="4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1551</Words>
  <Characters>8844</Characters>
  <Lines>73</Lines>
  <Paragraphs>20</Paragraphs>
  <TotalTime>8</TotalTime>
  <ScaleCrop>false</ScaleCrop>
  <LinksUpToDate>false</LinksUpToDate>
  <CharactersWithSpaces>10375</CharactersWithSpaces>
  <Application>WPS Office_5.6.0.8082_F1E327BC-269C-435d-A152-05C5408002CA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2023-10-14T16:42:00Z</dcterms:created>
  <dc:creator>Kenneth Kim Rocela</dc:creator>
  <cp:lastModifiedBy>Kenneth Kim Rocela</cp:lastModifiedBy>
  <dcterms:modified xsi:type="dcterms:W3CDTF">2024-01-21T02:43:35Z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