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  <w:lang w:val="en-US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3882781</wp:posOffset>
            </wp:positionH>
            <wp:positionV relativeFrom="paragraph">
              <wp:posOffset>-785152</wp:posOffset>
            </wp:positionV>
            <wp:extent cx="1553897" cy="2150419"/>
            <wp:effectExtent l="0" t="0" r="5080" b="12700"/>
            <wp:wrapNone/>
            <wp:docPr id="1026" name="Picture 3" descr="367753292_1618528665309981_5176117202485411586_n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46939" t="45659" r="17975" b="13922"/>
                    <a:stretch/>
                  </pic:blipFill>
                  <pic:spPr>
                    <a:xfrm rot="0">
                      <a:off x="0" y="0"/>
                      <a:ext cx="1553897" cy="215041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>RODERICK LUCAYLUCAY CONTURNO</w:t>
      </w:r>
      <w:bookmarkStart w:id="0" w:name="_GoBack"/>
      <w:bookmarkEnd w:id="0"/>
    </w:p>
    <w:p>
      <w:pPr>
        <w:pStyle w:val="style0"/>
        <w:spacing w:after="0"/>
        <w:rPr>
          <w:rFonts w:ascii="Arial" w:cs="Arial" w:hAnsi="Arial" w:hint="default"/>
          <w:sz w:val="24"/>
          <w:szCs w:val="24"/>
          <w:lang w:val="en-US"/>
        </w:rPr>
      </w:pPr>
    </w:p>
    <w:p>
      <w:pPr>
        <w:pStyle w:val="style0"/>
        <w:spacing w:after="0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  <w:lang w:val="en-US"/>
        </w:rPr>
        <w:t>Date of Birth:  July 20, 1980</w:t>
      </w:r>
    </w:p>
    <w:p>
      <w:pPr>
        <w:pStyle w:val="style0"/>
        <w:spacing w:after="0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  <w:lang w:val="en-US"/>
        </w:rPr>
        <w:t>Address:          Malabanias Angeles, Pampanga</w:t>
      </w:r>
    </w:p>
    <w:p>
      <w:pPr>
        <w:pStyle w:val="style0"/>
        <w:spacing w:after="0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</w:rPr>
        <w:t>Mobile  No:</w:t>
      </w:r>
      <w:r>
        <w:rPr>
          <w:rFonts w:ascii="Arial" w:cs="Arial" w:hAnsi="Arial" w:hint="default"/>
          <w:sz w:val="24"/>
          <w:szCs w:val="24"/>
        </w:rPr>
        <w:tab/>
      </w:r>
      <w:r>
        <w:rPr>
          <w:rFonts w:ascii="Arial" w:cs="Arial" w:hAnsi="Arial" w:hint="default"/>
          <w:sz w:val="24"/>
          <w:szCs w:val="24"/>
          <w:lang w:val="en-US"/>
        </w:rPr>
        <w:t xml:space="preserve">  09602572872/09264764133</w:t>
      </w:r>
    </w:p>
    <w:p>
      <w:pPr>
        <w:pStyle w:val="style0"/>
        <w:spacing w:after="0"/>
        <w:rPr>
          <w:rFonts w:ascii="Arial" w:cs="Arial" w:hAnsi="Arial" w:hint="default"/>
          <w:sz w:val="24"/>
          <w:szCs w:val="24"/>
          <w:lang w:val="en-US"/>
        </w:rPr>
      </w:pPr>
      <w:r>
        <w:rPr>
          <w:rFonts w:ascii="Arial" w:cs="Arial" w:hAnsi="Arial" w:hint="default"/>
          <w:sz w:val="24"/>
          <w:szCs w:val="24"/>
          <w:lang w:val="en-US"/>
        </w:rPr>
        <w:t>E</w:t>
      </w:r>
      <w:r>
        <w:rPr>
          <w:rFonts w:ascii="Arial" w:cs="Arial" w:hAnsi="Arial" w:hint="default"/>
          <w:sz w:val="24"/>
          <w:szCs w:val="24"/>
        </w:rPr>
        <w:t>mail</w:t>
      </w:r>
      <w:r>
        <w:rPr>
          <w:rFonts w:ascii="Arial" w:cs="Arial" w:hAnsi="Arial" w:hint="default"/>
          <w:sz w:val="24"/>
          <w:szCs w:val="24"/>
          <w:lang w:val="en-US"/>
        </w:rPr>
        <w:t xml:space="preserve"> Add</w:t>
      </w:r>
      <w:r>
        <w:rPr>
          <w:rFonts w:ascii="Arial" w:cs="Arial" w:hAnsi="Arial" w:hint="default"/>
          <w:sz w:val="24"/>
          <w:szCs w:val="24"/>
        </w:rPr>
        <w:t>:</w:t>
      </w:r>
      <w:r>
        <w:rPr>
          <w:rFonts w:ascii="Arial" w:cs="Arial" w:hAnsi="Arial" w:hint="default"/>
          <w:color w:val="02a5e3"/>
          <w:sz w:val="24"/>
          <w:szCs w:val="24"/>
        </w:rPr>
        <w:tab/>
      </w: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 xml:space="preserve">  roderickconturno16@gmail.com</w:t>
      </w:r>
    </w:p>
    <w:p>
      <w:pPr>
        <w:pStyle w:val="style0"/>
        <w:spacing w:after="0"/>
        <w:rPr>
          <w:rFonts w:ascii="Arial" w:cs="Arial" w:hAnsi="Arial" w:hint="default"/>
          <w:sz w:val="24"/>
          <w:szCs w:val="24"/>
        </w:rPr>
      </w:pPr>
      <w:r>
        <w:rPr>
          <w:rFonts w:ascii="Arial" w:cs="Arial" w:hAnsi="Arial" w:hint="default"/>
          <w:sz w:val="24"/>
          <w:szCs w:val="24"/>
          <w:lang w:val="en-US"/>
        </w:rPr>
        <w:t>Passport No:   P6534301B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>Marital Status :  Married</w:t>
      </w:r>
    </w:p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u w:val="single"/>
        </w:rPr>
      </w:pP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u w:val="single"/>
          <w:lang w:val="en-US"/>
        </w:rPr>
        <w:t>SUMMARY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                    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Skilled welder with proficiency in Mig, Fcaw and Smaw Welding with 11 years of experiences in welding , layout , fabrication, installation, Specialize in using torch and plasma. Capable of reading and interpreting Blueprint.</w:t>
      </w:r>
    </w:p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>___________________________________________________________________</w:t>
      </w:r>
    </w:p>
    <w:p>
      <w:pPr>
        <w:pStyle w:val="style0"/>
        <w:spacing w:after="0"/>
        <w:rPr>
          <w:rFonts w:ascii="Arial" w:cs="Arial" w:hAnsi="Arial" w:hint="default"/>
          <w:b/>
          <w:bCs/>
          <w:color w:val="02a5e3"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/>
          <w:bCs/>
          <w:color w:val="02a5e3"/>
          <w:sz w:val="24"/>
          <w:szCs w:val="24"/>
          <w:u w:val="single"/>
          <w:lang w:val="en-US"/>
        </w:rPr>
        <w:t>WORK  EXPERIENCE</w:t>
      </w:r>
    </w:p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Sept. 10, 2021 to present        </w:t>
      </w:r>
      <w:r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  <w:t>Welder Fabricator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</w:t>
      </w: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>ARMI BUILDER INC.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Mangga St. North Signal, Taguig City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- Conduct appropriate fabrication and layout of items to  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      ensure proper structuring of activities for each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      welding connection.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- Identify, locate and prepare fixtures and tools before performing welding operation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- Use guages and drawing to ensure compliance with quality and specification</w:t>
      </w:r>
    </w:p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March 12, 2019 to                   </w:t>
      </w:r>
      <w:r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  <w:t xml:space="preserve">Welder </w:t>
      </w:r>
      <w:r>
        <w:rPr>
          <w:rFonts w:cs="Arial" w:hAnsi="Arial" w:hint="default"/>
          <w:b/>
          <w:bCs/>
          <w:sz w:val="24"/>
          <w:szCs w:val="24"/>
          <w:u w:val="single"/>
          <w:lang w:val="en-US"/>
        </w:rPr>
        <w:t>Fabricator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March </w:t>
      </w:r>
      <w:r>
        <w:rPr>
          <w:rFonts w:cs="Arial" w:hAnsi="Arial" w:hint="default"/>
          <w:b w:val="false"/>
          <w:bCs w:val="false"/>
          <w:sz w:val="24"/>
          <w:szCs w:val="24"/>
          <w:lang w:val="en-US"/>
        </w:rPr>
        <w:t>0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9, 2021                        </w:t>
      </w:r>
      <w:r>
        <w:rPr>
          <w:rFonts w:ascii="Arial" w:cs="Arial" w:hAnsi="Arial" w:hint="default"/>
          <w:b/>
          <w:bCs/>
          <w:color w:val="36363d"/>
          <w:sz w:val="24"/>
          <w:szCs w:val="24"/>
          <w:u w:val="single"/>
          <w:lang w:val="en-US"/>
        </w:rPr>
        <w:t>Boiler Maker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 xml:space="preserve">                                                   PLANTATIONS  ET HUILERIES DU CONGO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Boulevard do 30 Juin Gombe Kinshasa, D.R.C.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- Designed and installed boiler into facilities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- Read and analyze blueprint for boiler location, dimension and positioning.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Prepared and presented accurate  maintenance doc.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Fabricated and assembled boiler parts as per the instructions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Welded together various boiler section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Monitored proper functioning of the equipments</w:t>
      </w:r>
    </w:p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August </w:t>
      </w:r>
      <w:r>
        <w:rPr>
          <w:rFonts w:cs="Arial" w:hAnsi="Arial" w:hint="default"/>
          <w:b w:val="false"/>
          <w:bCs w:val="false"/>
          <w:sz w:val="24"/>
          <w:szCs w:val="24"/>
          <w:lang w:val="en-US"/>
        </w:rPr>
        <w:t xml:space="preserve">01,2014 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to                </w:t>
      </w:r>
      <w:r>
        <w:rPr>
          <w:rFonts w:ascii="Arial" w:cs="Arial" w:hAnsi="Arial" w:hint="default"/>
          <w:b w:val="false"/>
          <w:bCs w:val="false"/>
          <w:sz w:val="24"/>
          <w:szCs w:val="24"/>
          <w:u w:val="single"/>
          <w:lang w:val="en-US"/>
        </w:rPr>
        <w:t xml:space="preserve"> </w:t>
      </w:r>
      <w:r>
        <w:rPr>
          <w:rFonts w:cs="Arial" w:hAnsi="Arial" w:hint="default"/>
          <w:b/>
          <w:bCs/>
          <w:sz w:val="24"/>
          <w:szCs w:val="24"/>
          <w:u w:val="single"/>
          <w:lang w:val="en-US"/>
        </w:rPr>
        <w:t>Welder</w:t>
      </w:r>
      <w:r>
        <w:rPr>
          <w:rFonts w:cs="Arial" w:hAnsi="Arial" w:hint="default"/>
          <w:b w:val="false"/>
          <w:bCs w:val="false"/>
          <w:sz w:val="24"/>
          <w:szCs w:val="24"/>
          <w:u w:val="single"/>
          <w:lang w:val="en-US"/>
        </w:rPr>
        <w:t xml:space="preserve"> </w:t>
      </w:r>
      <w:r>
        <w:rPr>
          <w:rFonts w:ascii="Calibri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bidi="ar-SA" w:eastAsia="en-US"/>
        </w:rPr>
        <w:t>Fabricator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January 15, 2019                  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 </w:t>
      </w: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>GABMAR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>MANPOWER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>AGENCY</w:t>
      </w:r>
      <w:r>
        <w:rPr>
          <w:rFonts w:cs="Arial" w:hAnsi="Arial" w:hint="default"/>
          <w:b/>
          <w:bCs/>
          <w:color w:val="02a5e3"/>
          <w:sz w:val="24"/>
          <w:szCs w:val="24"/>
          <w:lang w:val="en-US"/>
        </w:rPr>
        <w:t xml:space="preserve"> INC.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 xml:space="preserve">                                                 </w:t>
      </w:r>
      <w:r>
        <w:rPr>
          <w:rFonts w:ascii="Arial" w:cs="Arial" w:hAnsi="Arial" w:hint="default"/>
          <w:b w:val="false"/>
          <w:bCs w:val="false"/>
          <w:color w:val="36363d"/>
          <w:sz w:val="24"/>
          <w:szCs w:val="24"/>
          <w:lang w:val="en-US"/>
        </w:rPr>
        <w:t xml:space="preserve"> T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>alisayan, Zamboanga City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Locate various assembles or component parts into fixtures properly to produce quality parts</w:t>
      </w:r>
    </w:p>
    <w:p>
      <w:pPr>
        <w:pStyle w:val="style0"/>
        <w:spacing w:after="0"/>
        <w:ind w:left="3720" w:hanging="3720" w:hangingChars="15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Proper use of all safety equipment and safety features of machines</w:t>
      </w:r>
    </w:p>
    <w:p>
      <w:pPr>
        <w:pStyle w:val="style0"/>
        <w:spacing w:after="0"/>
        <w:ind w:left="3720" w:hanging="3720" w:hangingChars="1550"/>
        <w:rPr>
          <w:rFonts w:ascii="Arial" w:cs="Arial" w:hAnsi="Arial" w:hint="default"/>
          <w:b w:val="false"/>
          <w:bCs w:val="false"/>
          <w:sz w:val="24"/>
          <w:szCs w:val="24"/>
          <w:u w:val="none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u w:val="none"/>
          <w:lang w:val="en-US"/>
        </w:rPr>
        <w:t>August 06,2013 t</w:t>
      </w:r>
      <w:r>
        <w:rPr>
          <w:rFonts w:cs="Arial" w:hAnsi="Arial" w:hint="default"/>
          <w:b w:val="false"/>
          <w:bCs w:val="false"/>
          <w:sz w:val="24"/>
          <w:szCs w:val="24"/>
          <w:u w:val="none"/>
          <w:lang w:val="en-US"/>
        </w:rPr>
        <w:t xml:space="preserve">o                  </w:t>
      </w:r>
      <w:r>
        <w:rPr>
          <w:rFonts w:cs="Arial" w:hAnsi="Arial" w:hint="default"/>
          <w:b/>
          <w:bCs/>
          <w:sz w:val="24"/>
          <w:szCs w:val="24"/>
          <w:u w:val="single"/>
          <w:lang w:val="en-US"/>
        </w:rPr>
        <w:t>Production, Welder</w:t>
      </w:r>
      <w:r>
        <w:rPr>
          <w:rFonts w:cs="Arial" w:hAnsi="Arial" w:hint="default"/>
          <w:b w:val="false"/>
          <w:bCs w:val="false"/>
          <w:sz w:val="24"/>
          <w:szCs w:val="24"/>
          <w:u w:val="single"/>
          <w:lang w:val="en-US"/>
        </w:rPr>
        <w:t xml:space="preserve"> </w:t>
      </w:r>
      <w:r>
        <w:rPr>
          <w:rFonts w:ascii="Calibri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bidi="ar-SA" w:eastAsia="en-US"/>
        </w:rPr>
        <w:t>Maintenance</w:t>
      </w:r>
    </w:p>
    <w:p>
      <w:pPr>
        <w:pStyle w:val="style0"/>
        <w:spacing w:after="0"/>
        <w:ind w:left="3720" w:hanging="3720" w:hangingChars="15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cs="Arial" w:hAnsi="Arial" w:hint="default"/>
          <w:b w:val="false"/>
          <w:bCs w:val="false"/>
          <w:sz w:val="24"/>
          <w:szCs w:val="24"/>
          <w:lang w:val="en-US"/>
        </w:rPr>
        <w:t xml:space="preserve">January 06,2014   </w:t>
      </w:r>
      <w:r>
        <w:rPr>
          <w:rFonts w:cs="Arial" w:hAnsi="Arial" w:hint="default"/>
          <w:b/>
          <w:bCs/>
          <w:sz w:val="24"/>
          <w:szCs w:val="24"/>
          <w:lang w:val="en-US"/>
        </w:rPr>
        <w:t xml:space="preserve">                  </w:t>
      </w:r>
      <w:r>
        <w:rPr>
          <w:rFonts w:cs="Arial" w:hAnsi="Arial" w:hint="default"/>
          <w:b/>
          <w:bCs/>
          <w:color w:val="02a5e3"/>
          <w:sz w:val="24"/>
          <w:szCs w:val="24"/>
          <w:lang w:val="en-US"/>
        </w:rPr>
        <w:t>NARCISSUS</w:t>
      </w:r>
      <w:r>
        <w:rPr>
          <w:rFonts w:cs="Arial" w:hAnsi="Arial" w:hint="default"/>
          <w:b/>
          <w:bCs/>
          <w:sz w:val="24"/>
          <w:szCs w:val="24"/>
          <w:lang w:val="en-US"/>
        </w:rPr>
        <w:t xml:space="preserve"> </w:t>
      </w:r>
      <w:r>
        <w:rPr>
          <w:rFonts w:cs="Arial" w:hAnsi="Arial" w:hint="default"/>
          <w:b/>
          <w:bCs/>
          <w:color w:val="02a5e3"/>
          <w:sz w:val="24"/>
          <w:szCs w:val="24"/>
          <w:lang w:val="en-US"/>
        </w:rPr>
        <w:t>EMPLOYMENT</w:t>
      </w:r>
      <w:r>
        <w:rPr>
          <w:rFonts w:cs="Arial" w:hAnsi="Arial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Calibri" w:cs="Arial" w:eastAsia="Calibri" w:hAnsi="Arial" w:hint="default"/>
          <w:b/>
          <w:bCs/>
          <w:i w:val="false"/>
          <w:iCs w:val="false"/>
          <w:color w:val="02a5e3"/>
          <w:sz w:val="24"/>
          <w:szCs w:val="24"/>
          <w:highlight w:val="none"/>
          <w:vertAlign w:val="baseline"/>
          <w:em w:val="none"/>
          <w:lang w:val="en-US" w:bidi="ar-SA" w:eastAsia="en-US"/>
        </w:rPr>
        <w:t>SERVICES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Talisayan, Zamboanga City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Perform routine inspections to identify and diagnose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         maintenance needs and repair them accordingly.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Construct, alter, and repair metal materials/ surfaces.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- Design layout, and fabricate metal parts and other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         objects.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August, 28, 2012 to                </w:t>
      </w:r>
      <w:r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  <w:t>Production, Welder</w:t>
      </w:r>
      <w:r>
        <w:rPr>
          <w:rFonts w:ascii="Arial" w:cs="Arial" w:hAnsi="Arial" w:hint="default"/>
          <w:b w:val="false"/>
          <w:bCs w:val="false"/>
          <w:sz w:val="24"/>
          <w:szCs w:val="24"/>
          <w:u w:val="single"/>
          <w:lang w:val="en-US"/>
        </w:rPr>
        <w:t xml:space="preserve">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/>
          <w:vertAlign w:val="baseline"/>
          <w:em w:val="none"/>
          <w:lang w:val="en-US" w:bidi="ar-SA" w:eastAsia="en-US"/>
        </w:rPr>
        <w:t>Maintenance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02a5e3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January 27, 2013              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     </w:t>
      </w:r>
      <w:r>
        <w:rPr>
          <w:rFonts w:ascii="Arial" w:cs="Arial" w:hAnsi="Arial" w:hint="default"/>
          <w:b/>
          <w:bCs/>
          <w:color w:val="02a5e3"/>
          <w:sz w:val="24"/>
          <w:szCs w:val="24"/>
          <w:lang w:val="en-US"/>
        </w:rPr>
        <w:t>JVR MANPOWER SERVICES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02a5e3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lang w:val="en-US"/>
        </w:rPr>
        <w:t xml:space="preserve">                                                  </w:t>
      </w: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highlight w:val="none"/>
          <w:lang w:val="en-US"/>
        </w:rPr>
        <w:t xml:space="preserve">Talisayan, </w:t>
      </w:r>
      <w:r>
        <w:rPr>
          <w:rFonts w:ascii="Arial" w:cs="Arial" w:hAnsi="Arial" w:hint="default"/>
          <w:b w:val="false"/>
          <w:bCs w:val="false"/>
          <w:color w:val="36363d"/>
          <w:sz w:val="24"/>
          <w:szCs w:val="24"/>
          <w:lang w:val="en-US"/>
        </w:rPr>
        <w:t>Zamboanga</w:t>
      </w: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lang w:val="en-US"/>
        </w:rPr>
        <w:t xml:space="preserve"> </w:t>
      </w:r>
      <w:r>
        <w:rPr>
          <w:rFonts w:ascii="Arial" w:cs="Arial" w:eastAsia="Calibri" w:hAnsi="Arial" w:hint="default"/>
          <w:b w:val="false"/>
          <w:bCs w:val="false"/>
          <w:i w:val="false"/>
          <w:iCs w:val="false"/>
          <w:color w:val="36363d"/>
          <w:sz w:val="24"/>
          <w:szCs w:val="24"/>
          <w:highlight w:val="none"/>
          <w:vertAlign w:val="baseline"/>
          <w:em w:val="none"/>
          <w:lang w:val="en-US" w:bidi="ar-SA" w:eastAsia="en-US"/>
        </w:rPr>
        <w:t>City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lang w:val="en-US"/>
        </w:rPr>
        <w:t xml:space="preserve">                                                  </w:t>
      </w: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  <w:t>- Estimated required materials for maintenance projects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  <w:t xml:space="preserve">                                                  - Perform all types of welding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  <w:t xml:space="preserve">                                                  - Build/maintain cooperative working relationships with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lang w:val="en-US"/>
        </w:rPr>
        <w:t xml:space="preserve">                                                             others.</w:t>
      </w:r>
    </w:p>
    <w:p>
      <w:pPr>
        <w:pStyle w:val="style0"/>
        <w:spacing w:after="0"/>
        <w:rPr>
          <w:rFonts w:ascii="Arial" w:cs="Arial" w:hAnsi="Arial" w:hint="default"/>
          <w:b/>
          <w:bCs/>
          <w:color w:val="02a5e3"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/>
          <w:bCs/>
          <w:color w:val="02a5e3"/>
          <w:sz w:val="24"/>
          <w:szCs w:val="24"/>
          <w:u w:val="single"/>
          <w:lang w:val="en-US"/>
        </w:rPr>
        <w:t>CERTIFICATION</w:t>
      </w:r>
    </w:p>
    <w:p>
      <w:pPr>
        <w:pStyle w:val="style0"/>
        <w:spacing w:after="0"/>
        <w:rPr>
          <w:rFonts w:ascii="Arial" w:cs="Arial" w:hAnsi="Arial" w:hint="default"/>
          <w:b/>
          <w:bCs/>
          <w:color w:val="ffffff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>NATIONAL CERTIFICATE II  (NC II)                         CERTIFICATE OF EMPLOYMENT</w:t>
      </w:r>
    </w:p>
    <w:p>
      <w:pPr>
        <w:pStyle w:val="style0"/>
        <w:spacing w:after="0"/>
        <w:ind w:left="4082" w:hanging="4082" w:hangingChars="170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>Shielded Metal Arc Welding (TESDA)                      &gt; Gabmar Manpower Agency</w:t>
      </w:r>
    </w:p>
    <w:p>
      <w:pPr>
        <w:pStyle w:val="style0"/>
        <w:spacing w:after="0"/>
        <w:ind w:left="4082" w:hanging="4080" w:hangingChars="170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TESDA San Roque, Zamboanga City                       &gt; Narcissus Employment Services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                                                                                      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>&gt; JVR Manpower Services</w:t>
      </w:r>
    </w:p>
    <w:p>
      <w:pPr>
        <w:pStyle w:val="style0"/>
        <w:spacing w:after="0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FLUX-CORED ARC WELDING (FCAW)  NCII             (Talisayan, Zamboanga City)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Filjap Welding Institute &amp; Tradetest Center Inc.    </w:t>
      </w:r>
    </w:p>
    <w:p>
      <w:pPr>
        <w:pStyle w:val="style0"/>
        <w:spacing w:after="0"/>
        <w:ind w:left="4082" w:hanging="4080" w:hangingChars="170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No. 421 Palmera St., Cor. Feigueras St. Brgy.    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 xml:space="preserve">    SCHOOL CERTIFICATE</w:t>
      </w:r>
    </w:p>
    <w:p>
      <w:pPr>
        <w:pStyle w:val="style0"/>
        <w:spacing w:after="0"/>
        <w:ind w:left="4082" w:hanging="4080" w:hangingChars="170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Sampaloc City of Manila 1008, Phil.                        Universidad De Zamboanga</w:t>
      </w:r>
    </w:p>
    <w:p>
      <w:pPr>
        <w:pStyle w:val="style0"/>
        <w:spacing w:after="0"/>
        <w:rPr>
          <w:rFonts w:ascii="Arial" w:cs="Arial" w:hAnsi="Arial" w:hint="default"/>
          <w:b/>
          <w:bCs/>
          <w:color w:val="02a5e3"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u w:val="none"/>
          <w:lang w:val="en-US"/>
        </w:rPr>
        <w:t xml:space="preserve">                                                                                        Registrar Office, Zamboanga City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auto"/>
          <w:sz w:val="24"/>
          <w:szCs w:val="24"/>
          <w:u w:val="none"/>
          <w:lang w:val="en-US"/>
        </w:rPr>
      </w:pPr>
      <w:r>
        <w:rPr>
          <w:rFonts w:ascii="Arial" w:cs="Arial" w:hAnsi="Arial" w:hint="default"/>
          <w:b/>
          <w:bCs/>
          <w:color w:val="02a5e3"/>
          <w:sz w:val="24"/>
          <w:szCs w:val="24"/>
          <w:u w:val="single"/>
          <w:lang w:val="en-US"/>
        </w:rPr>
        <w:t>EDUCATION</w:t>
      </w:r>
      <w:r>
        <w:rPr>
          <w:rFonts w:ascii="Arial" w:cs="Arial" w:hAnsi="Arial" w:hint="default"/>
          <w:b/>
          <w:bCs/>
          <w:color w:val="auto"/>
          <w:sz w:val="24"/>
          <w:szCs w:val="24"/>
          <w:u w:val="none"/>
          <w:lang w:val="en-US"/>
        </w:rPr>
        <w:t xml:space="preserve"> </w:t>
      </w:r>
      <w:r>
        <w:rPr>
          <w:rFonts w:ascii="Arial" w:cs="Arial" w:hAnsi="Arial" w:hint="default"/>
          <w:b w:val="false"/>
          <w:bCs w:val="false"/>
          <w:color w:val="auto"/>
          <w:sz w:val="24"/>
          <w:szCs w:val="24"/>
          <w:u w:val="none"/>
          <w:lang w:val="en-US"/>
        </w:rPr>
        <w:t xml:space="preserve">    </w:t>
      </w: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u w:val="none"/>
          <w:lang w:val="en-US"/>
        </w:rPr>
        <w:t xml:space="preserve">       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u w:val="none"/>
          <w:lang w:val="en-US"/>
        </w:rPr>
        <w:t xml:space="preserve">                                                    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color w:val="auto"/>
          <w:sz w:val="24"/>
          <w:szCs w:val="24"/>
          <w:u w:val="none"/>
          <w:lang w:val="en-US"/>
        </w:rPr>
      </w:pPr>
      <w:r>
        <w:rPr>
          <w:rFonts w:ascii="Arial" w:cs="Arial" w:hAnsi="Arial" w:hint="default"/>
          <w:b/>
          <w:bCs/>
          <w:color w:val="auto"/>
          <w:sz w:val="24"/>
          <w:szCs w:val="24"/>
          <w:u w:val="none"/>
          <w:lang w:val="en-US"/>
        </w:rPr>
        <w:t xml:space="preserve"> COLLEGE   </w:t>
      </w:r>
      <w:r>
        <w:rPr>
          <w:rFonts w:ascii="Arial" w:cs="Arial" w:hAnsi="Arial" w:hint="default"/>
          <w:b w:val="false"/>
          <w:bCs w:val="false"/>
          <w:color w:val="02a5e3"/>
          <w:sz w:val="24"/>
          <w:szCs w:val="24"/>
          <w:u w:val="none"/>
          <w:lang w:val="en-US"/>
        </w:rPr>
        <w:t xml:space="preserve">                                                    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Universidad de Zamboanga                     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Bachelor of Science in criminology         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Registrar Office, Zamboanga City                  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Arial" w:cs="Arial" w:hAnsi="Arial" w:hint="default"/>
          <w:b/>
          <w:bCs/>
          <w:sz w:val="24"/>
          <w:szCs w:val="24"/>
          <w:lang w:val="en-US"/>
        </w:rPr>
        <w:t>VOCATIONAL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Technical Education &amp; Skills Development Authority (TESDA)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San Roque, Zamboanga City</w:t>
      </w: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u w:val="single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</w:t>
      </w: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u w:val="single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/>
          <w:bCs/>
          <w:sz w:val="24"/>
          <w:szCs w:val="24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  <w:t>RODERICK L. CONTURNO</w:t>
      </w:r>
    </w:p>
    <w:p>
      <w:pPr>
        <w:pStyle w:val="style0"/>
        <w:spacing w:after="0"/>
        <w:ind w:left="3480"/>
        <w:rPr>
          <w:rFonts w:ascii="Arial" w:cs="Arial" w:hAnsi="Arial" w:hint="default"/>
          <w:b/>
          <w:bCs/>
          <w:sz w:val="24"/>
          <w:szCs w:val="24"/>
          <w:u w:val="none"/>
          <w:lang w:val="en-US"/>
        </w:rPr>
      </w:pPr>
      <w:r>
        <w:rPr>
          <w:rFonts w:ascii="Arial" w:cs="Arial" w:hAnsi="Arial" w:hint="default"/>
          <w:b/>
          <w:bCs/>
          <w:sz w:val="24"/>
          <w:szCs w:val="24"/>
          <w:u w:val="none"/>
          <w:lang w:val="en-US"/>
        </w:rPr>
        <w:t xml:space="preserve">               Applicant</w:t>
      </w:r>
    </w:p>
    <w:p>
      <w:pPr>
        <w:pStyle w:val="style0"/>
        <w:spacing w:after="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</w:t>
      </w: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                    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                                                          </w:t>
      </w:r>
      <w:r>
        <w:rPr>
          <w:rFonts w:ascii="Arial" w:cs="Arial" w:hAnsi="Arial" w:hint="default"/>
          <w:b/>
          <w:bCs/>
          <w:sz w:val="24"/>
          <w:szCs w:val="24"/>
          <w:u w:val="single"/>
          <w:lang w:val="en-US"/>
        </w:rPr>
        <w:t xml:space="preserve">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  <w:r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  <w:t xml:space="preserve">                 </w:t>
      </w: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ind w:left="3480" w:hanging="3480" w:hangingChars="1450"/>
        <w:rPr>
          <w:rFonts w:ascii="Arial" w:cs="Arial" w:hAnsi="Arial" w:hint="default"/>
          <w:b w:val="false"/>
          <w:bCs w:val="false"/>
          <w:sz w:val="24"/>
          <w:szCs w:val="24"/>
          <w:lang w:val="en-US"/>
        </w:rPr>
      </w:pPr>
    </w:p>
    <w:p>
      <w:pPr>
        <w:pStyle w:val="style0"/>
        <w:spacing w:after="0"/>
        <w:rPr>
          <w:rFonts w:ascii="Times New Roman" w:cs="Times New Roman" w:hAnsi="Times New Roman" w:hint="default"/>
          <w:i/>
          <w:sz w:val="24"/>
          <w:szCs w:val="24"/>
          <w:lang w:val="en-US"/>
        </w:rPr>
      </w:pPr>
    </w:p>
    <w:sectPr>
      <w:headerReference w:type="default" r:id="rId3"/>
      <w:footerReference w:type="default" r:id="rId4"/>
      <w:pgSz w:w="11906" w:h="16838" w:orient="portrait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86"/>
    <w:family w:val="swiss"/>
    <w:pitch w:val="default"/>
    <w:sig w:usb0="E4002EFF" w:usb1="C200247B" w:usb2="00000009" w:usb3="00000000" w:csb0="200001FF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宋体" w:eastAsia="Calibri" w:hAnsi="Calibri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Balloon Text Char"/>
    <w:basedOn w:val="style65"/>
    <w:next w:val="style4097"/>
    <w:link w:val="style153"/>
    <w:qFormat/>
    <w:uiPriority w:val="99"/>
    <w:rPr>
      <w:rFonts w:ascii="Tahoma" w:cs="Tahoma" w:hAnsi="Tahoma"/>
      <w:sz w:val="16"/>
      <w:szCs w:val="16"/>
    </w:rPr>
  </w:style>
  <w:style w:type="character" w:customStyle="1" w:styleId="style4098">
    <w:name w:val="Unresolved Mention"/>
    <w:basedOn w:val="style65"/>
    <w:next w:val="style4098"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415</Words>
  <Pages>1</Pages>
  <Characters>2590</Characters>
  <Application>WPS Office</Application>
  <DocSecurity>0</DocSecurity>
  <Paragraphs>101</Paragraphs>
  <ScaleCrop>false</ScaleCrop>
  <LinksUpToDate>false</LinksUpToDate>
  <CharactersWithSpaces>5421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2018-06-18T03:54:00Z</dcterms:created>
  <dc:creator>ezranet</dc:creator>
  <lastModifiedBy>TECNO KB7j</lastModifiedBy>
  <lastPrinted>2023-08-20T00:46:03Z</lastPrinted>
  <dcterms:modified xsi:type="dcterms:W3CDTF">2024-01-16T08:49:34Z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5E1A0470201D44D6A09DDB3BB03D919C</vt:lpwstr>
  </property>
</Properties>
</file>