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220"/>
        </w:tabs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ab/>
        <w:t xml:space="preserve">         </w:t>
      </w:r>
    </w:p>
    <w:p w:rsidR="00000000" w:rsidDel="00000000" w:rsidP="00000000" w:rsidRDefault="00000000" w:rsidRPr="00000000" w14:paraId="00000006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                             Resume of</w:t>
      </w:r>
    </w:p>
    <w:p w:rsidR="00000000" w:rsidDel="00000000" w:rsidP="00000000" w:rsidRDefault="00000000" w:rsidRPr="00000000" w14:paraId="00000008">
      <w:pPr>
        <w:ind w:left="72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MARICRIS S. MOSTER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Blk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Lot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9 soldier hills village putatan muntinlupa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5220"/>
          <w:tab w:val="right" w:leader="none" w:pos="9720"/>
        </w:tabs>
        <w:ind w:left="720" w:firstLine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Contact no:</w:t>
      </w:r>
    </w:p>
    <w:p w:rsidR="00000000" w:rsidDel="00000000" w:rsidP="00000000" w:rsidRDefault="00000000" w:rsidRPr="00000000" w14:paraId="0000000C">
      <w:pPr>
        <w:ind w:left="720" w:firstLine="0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09914 251126(mobile)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OBJECTIVE: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To be able to to gain further knowledge and share my working experience that can help the institution that I will be working.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SKILLS AND QUALIFICATION: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Registered Nurse  (Lic no. 0872881)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Certified 2d echo tech (HB Calleja Center for Cardiovascular Technology)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Train in Treadmill Stress test, holter monitoring, ABPM and Ob ultrasound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Knowledge in Disaster Nursing( Instructor Redcross).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Has knowledge and skill in  iHIMS system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Knowledge in ICD9 and ICD10 (Medical encoder).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Experience handling special student such as ADHD and autism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To be able to contribute in nursing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With strong knowledge and skill on different nursing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Has a 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Pearson test result competent English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Knowledge and skill in Advance Microsoft Excel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Has knowledge in handling petty cash, requisition, and costing.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Has knowledge in CERNER ,All script and epic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Certified milliman care guideline Indicia passer last November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Arial" w:cs="Arial" w:eastAsia="Arial" w:hAnsi="Arial"/>
          <w:b w:val="1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28">
      <w:pPr>
        <w:ind w:left="720" w:firstLine="0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firstLine="0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ind w:left="1128" w:hanging="360"/>
        <w:rPr>
          <w:rFonts w:ascii="Arial" w:cs="Arial" w:eastAsia="Arial" w:hAnsi="Arial"/>
          <w:b w:val="1"/>
          <w:color w:val="000000"/>
          <w:sz w:val="21"/>
          <w:szCs w:val="2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Medical Specialist 1 </w:t>
      </w:r>
    </w:p>
    <w:p w:rsidR="00000000" w:rsidDel="00000000" w:rsidP="00000000" w:rsidRDefault="00000000" w:rsidRPr="00000000" w14:paraId="0000002B">
      <w:pPr>
        <w:ind w:left="1128" w:firstLine="0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Carelon health global technologist           </w:t>
      </w:r>
    </w:p>
    <w:p w:rsidR="00000000" w:rsidDel="00000000" w:rsidP="00000000" w:rsidRDefault="00000000" w:rsidRPr="00000000" w14:paraId="0000002C">
      <w:pPr>
        <w:ind w:left="1128" w:firstLine="0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u w:val="single"/>
          <w:rtl w:val="0"/>
        </w:rPr>
        <w:t xml:space="preserve">March 11,2022 upto present </w:t>
      </w:r>
    </w:p>
    <w:p w:rsidR="00000000" w:rsidDel="00000000" w:rsidP="00000000" w:rsidRDefault="00000000" w:rsidRPr="00000000" w14:paraId="0000002D">
      <w:pPr>
        <w:ind w:left="1128" w:firstLine="0"/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Utilization Case Management reviewer                     - ADEC Health care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November 15  2020 –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March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8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Staff nurse  Medical Surgical                                     -  Perpetual Help Laspinas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                    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February 2020 -July  2021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1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2d echo tech   trainee                                           – (St. Luke Medical  Center Taguig)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(June 1 2016 to Aug 2016)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4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OB ultrasound tech                                              – Unihealth Hospital and Medical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(January 19, 2015, to May 31, 2016)         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Pricing Staff</w:t>
        <w:tab/>
        <w:t xml:space="preserve">        </w:t>
        <w:tab/>
        <w:tab/>
        <w:tab/>
        <w:t xml:space="preserve">                – Pricing Staff (Makati Medical Center)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(November 15 2011, to January 11, 2015)         </w:t>
      </w:r>
    </w:p>
    <w:p w:rsidR="00000000" w:rsidDel="00000000" w:rsidP="00000000" w:rsidRDefault="00000000" w:rsidRPr="00000000" w14:paraId="0000003C">
      <w:pPr>
        <w:ind w:left="720" w:firstLine="0"/>
        <w:rPr>
          <w:rFonts w:ascii="Arial" w:cs="Arial" w:eastAsia="Arial" w:hAnsi="Arial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Physician Biller</w:t>
        <w:tab/>
        <w:tab/>
        <w:t xml:space="preserve">        </w:t>
        <w:tab/>
        <w:tab/>
        <w:tab/>
        <w:t xml:space="preserve">   – MSC Billing Service (The Medical City)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(May 15, 2011 to November 6, 2011)        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College Nurse &amp; Services Officer</w:t>
        <w:tab/>
        <w:t xml:space="preserve">     </w:t>
        <w:tab/>
        <w:t xml:space="preserve">   – Informatics College NorthGate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(Aug. 10, 2009 –May15, 2011)       </w:t>
        <w:tab/>
        <w:tab/>
        <w:t xml:space="preserve">      Indo China Drive, Cyberzone Filinvest  </w:t>
      </w:r>
    </w:p>
    <w:p w:rsidR="00000000" w:rsidDel="00000000" w:rsidP="00000000" w:rsidRDefault="00000000" w:rsidRPr="00000000" w14:paraId="00000042">
      <w:pPr>
        <w:tabs>
          <w:tab w:val="left" w:leader="none" w:pos="2790"/>
        </w:tabs>
        <w:ind w:left="288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                             Alabang, Muntinlupa  </w:t>
      </w:r>
    </w:p>
    <w:p w:rsidR="00000000" w:rsidDel="00000000" w:rsidP="00000000" w:rsidRDefault="00000000" w:rsidRPr="00000000" w14:paraId="00000043">
      <w:pPr>
        <w:tabs>
          <w:tab w:val="left" w:leader="none" w:pos="2790"/>
        </w:tabs>
        <w:ind w:left="288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Lecturer First Aid and Personality Development – Infotech Sucat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(PARTIME JOB)</w:t>
        <w:tab/>
        <w:t xml:space="preserve"> </w:t>
      </w:r>
    </w:p>
    <w:p w:rsidR="00000000" w:rsidDel="00000000" w:rsidP="00000000" w:rsidRDefault="00000000" w:rsidRPr="00000000" w14:paraId="00000046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firstLine="72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EDUCATIONAL BACKGROUND: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08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BSN Graduate of the University of Perpetual Help System Dalta (UPHSD) – Las Pinas.</w:t>
      </w:r>
    </w:p>
    <w:p w:rsidR="00000000" w:rsidDel="00000000" w:rsidP="00000000" w:rsidRDefault="00000000" w:rsidRPr="00000000" w14:paraId="0000004C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</w:t>
      </w:r>
    </w:p>
    <w:p w:rsidR="00000000" w:rsidDel="00000000" w:rsidP="00000000" w:rsidRDefault="00000000" w:rsidRPr="00000000" w14:paraId="0000004D">
      <w:pPr>
        <w:ind w:left="720" w:firstLine="36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College     </w:t>
        <w:tab/>
        <w:tab/>
        <w:t xml:space="preserve">  Univ. of Perpetual Help – Las Pinas               Nov 2007 - Apr 2009</w:t>
      </w:r>
    </w:p>
    <w:p w:rsidR="00000000" w:rsidDel="00000000" w:rsidP="00000000" w:rsidRDefault="00000000" w:rsidRPr="00000000" w14:paraId="0000004E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</w:t>
        <w:tab/>
        <w:t xml:space="preserve">  Manila Doctors College                                  Jun 2004 - Oct 2007</w:t>
      </w:r>
    </w:p>
    <w:p w:rsidR="00000000" w:rsidDel="00000000" w:rsidP="00000000" w:rsidRDefault="00000000" w:rsidRPr="00000000" w14:paraId="0000004F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HighSchool  </w:t>
        <w:tab/>
        <w:t xml:space="preserve">  Saint Jerome Emilliani                                    2002 - 2004</w:t>
      </w:r>
    </w:p>
    <w:p w:rsidR="00000000" w:rsidDel="00000000" w:rsidP="00000000" w:rsidRDefault="00000000" w:rsidRPr="00000000" w14:paraId="00000051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</w:t>
        <w:tab/>
        <w:tab/>
        <w:tab/>
        <w:t xml:space="preserve">  Concordia College                                          2000 - 2002</w:t>
      </w:r>
    </w:p>
    <w:p w:rsidR="00000000" w:rsidDel="00000000" w:rsidP="00000000" w:rsidRDefault="00000000" w:rsidRPr="00000000" w14:paraId="00000052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Elementary               Concordia College                                          1995 -2000</w:t>
      </w:r>
    </w:p>
    <w:p w:rsidR="00000000" w:rsidDel="00000000" w:rsidP="00000000" w:rsidRDefault="00000000" w:rsidRPr="00000000" w14:paraId="00000054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</w:t>
        <w:tab/>
        <w:tab/>
        <w:tab/>
        <w:t xml:space="preserve">  Saint Anthony School                                     1994 -1995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SEMINARS AND TRAINING ATTENDED: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2D Echo Cardiography Course – at HB Calleja Center for Cardiovascular technology         ( May 2016 )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OB Ultrasound Training - Unihealth Hospital and Medical Center(Siemens)  - ( February 2015 )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“ECG , TREADMILL,24HOUR HOLTER MONITORING Training - Unihealth Hospital and Medical center  - ( February 2015 )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“Patient Safety Training ” – Makati Medical Center HR Training Room  - .( Aug 29,2014 )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“BLS Training ” – Makati Medical Center HR Training Room  - .( May 23,2014 )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3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“Advance Excel Training” – Makati Medical Center Mini-Auditorium, Makati City (Top Results) – ( April 4 &amp; 11, 2014 )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“Disaster Management  Instructors Training “ – Phil. National Red Cross, Las Pinas Chapter – ( December 2011 )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 Leadership Training “ – Phil. National Red Cross, Las Pinas Chapter – ( January  2010 )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 Psychosocial Support  Program “- Phil. National Red Cross held at Puerto Asul –             ( December  2009 )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Philippine National Red Cross – DFCAIT, Las Pinas – ( June 13 -20,2009 )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“First Aid Training” </w:t>
      </w:r>
    </w:p>
    <w:p w:rsidR="00000000" w:rsidDel="00000000" w:rsidP="00000000" w:rsidRDefault="00000000" w:rsidRPr="00000000" w14:paraId="0000006D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” Home Nursing Care of the Sick and the Injured”</w:t>
      </w:r>
    </w:p>
    <w:p w:rsidR="00000000" w:rsidDel="00000000" w:rsidP="00000000" w:rsidRDefault="00000000" w:rsidRPr="00000000" w14:paraId="0000006E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”Basic Life Support CPR for health care provider”</w:t>
      </w:r>
    </w:p>
    <w:p w:rsidR="00000000" w:rsidDel="00000000" w:rsidP="00000000" w:rsidRDefault="00000000" w:rsidRPr="00000000" w14:paraId="0000006F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” Home Nursing Mother and Baby Care”</w:t>
      </w:r>
    </w:p>
    <w:p w:rsidR="00000000" w:rsidDel="00000000" w:rsidP="00000000" w:rsidRDefault="00000000" w:rsidRPr="00000000" w14:paraId="00000070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” Disaster Nursing Care”</w:t>
      </w:r>
    </w:p>
    <w:p w:rsidR="00000000" w:rsidDel="00000000" w:rsidP="00000000" w:rsidRDefault="00000000" w:rsidRPr="00000000" w14:paraId="00000071">
      <w:pPr>
        <w:ind w:left="1440" w:firstLine="72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”Dissemination on International Humanitarian law and Red Cross movement”</w:t>
      </w:r>
    </w:p>
    <w:p w:rsidR="00000000" w:rsidDel="00000000" w:rsidP="00000000" w:rsidRDefault="00000000" w:rsidRPr="00000000" w14:paraId="00000072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Armed Forces of the Philippines” Sulong Pinoy RN! Heroes of New Age” - Ernesto Palanca Hall of UPHSD Las Pinas – ( March 2009 )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NC-CLEX INC. Canadian Board of Nurses “ Preparatory to Advanced Cardiac Life Support Disaster and First Aid Nursing” -  ( August  2008 )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“Towards Understanding a Sensory Model in Psychiatric Assessment” Ernesto Palanca Hall UPHSD Las Pinas – ( August 2008 )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tabs>
          <w:tab w:val="left" w:leader="none" w:pos="720"/>
        </w:tabs>
        <w:ind w:left="720" w:firstLine="0"/>
        <w:rPr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“Basic ECG Interpretations: Implication to Nursing Care” Ernesto Palanca Hall UPHSD Las Pinas – ( June  2008 )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rFonts w:ascii="Arial" w:cs="Arial" w:eastAsia="Arial" w:hAnsi="Arial"/>
          <w:color w:val="000000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u w:val="single"/>
          <w:rtl w:val="0"/>
        </w:rPr>
        <w:t xml:space="preserve">CHARACTER  REFERENCE: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Paul ricafort </w:t>
      </w:r>
    </w:p>
    <w:p w:rsidR="00000000" w:rsidDel="00000000" w:rsidP="00000000" w:rsidRDefault="00000000" w:rsidRPr="00000000" w14:paraId="0000007D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Head nurse perpetual hospital and medical center    </w:t>
      </w:r>
    </w:p>
    <w:p w:rsidR="00000000" w:rsidDel="00000000" w:rsidP="00000000" w:rsidRDefault="00000000" w:rsidRPr="00000000" w14:paraId="0000007E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09166029153</w:t>
      </w:r>
    </w:p>
    <w:p w:rsidR="00000000" w:rsidDel="00000000" w:rsidP="00000000" w:rsidRDefault="00000000" w:rsidRPr="00000000" w14:paraId="0000007F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Alyssa lladera</w:t>
      </w:r>
    </w:p>
    <w:p w:rsidR="00000000" w:rsidDel="00000000" w:rsidP="00000000" w:rsidRDefault="00000000" w:rsidRPr="00000000" w14:paraId="00000081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Adec healthcare subject matter experties </w:t>
      </w:r>
    </w:p>
    <w:p w:rsidR="00000000" w:rsidDel="00000000" w:rsidP="00000000" w:rsidRDefault="00000000" w:rsidRPr="00000000" w14:paraId="00000082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09560118792</w:t>
      </w:r>
    </w:p>
    <w:p w:rsidR="00000000" w:rsidDel="00000000" w:rsidP="00000000" w:rsidRDefault="00000000" w:rsidRPr="00000000" w14:paraId="00000083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</w:t>
      </w:r>
    </w:p>
    <w:p w:rsidR="00000000" w:rsidDel="00000000" w:rsidP="00000000" w:rsidRDefault="00000000" w:rsidRPr="00000000" w14:paraId="00000084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Gemmari G. Delamerced M.D. - Department head OB Ultrasound unihealth (09178242832)</w:t>
      </w:r>
    </w:p>
    <w:p w:rsidR="00000000" w:rsidDel="00000000" w:rsidP="00000000" w:rsidRDefault="00000000" w:rsidRPr="00000000" w14:paraId="00000085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Michelle Y. Cerna                     - Diagnostic Supervisor (09179089267)</w:t>
      </w:r>
    </w:p>
    <w:p w:rsidR="00000000" w:rsidDel="00000000" w:rsidP="00000000" w:rsidRDefault="00000000" w:rsidRPr="00000000" w14:paraId="00000087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</w:t>
      </w:r>
    </w:p>
    <w:p w:rsidR="00000000" w:rsidDel="00000000" w:rsidP="00000000" w:rsidRDefault="00000000" w:rsidRPr="00000000" w14:paraId="00000088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Dra.Marylis Javier                    -   Cardiologist (09215055784)</w:t>
      </w:r>
    </w:p>
    <w:p w:rsidR="00000000" w:rsidDel="00000000" w:rsidP="00000000" w:rsidRDefault="00000000" w:rsidRPr="00000000" w14:paraId="00000089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Windie Odono</w:t>
        <w:tab/>
        <w:tab/>
        <w:t xml:space="preserve">             - OIC Services, Informatics College NorthGate (7722476)</w:t>
      </w:r>
    </w:p>
    <w:p w:rsidR="00000000" w:rsidDel="00000000" w:rsidP="00000000" w:rsidRDefault="00000000" w:rsidRPr="00000000" w14:paraId="0000008B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8C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8D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 I hereby certify that the above information is true and correct to the best of my ability.</w:t>
      </w:r>
    </w:p>
    <w:p w:rsidR="00000000" w:rsidDel="00000000" w:rsidP="00000000" w:rsidRDefault="00000000" w:rsidRPr="00000000" w14:paraId="0000008E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8F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720" w:firstLine="0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ab/>
        <w:tab/>
        <w:tab/>
        <w:tab/>
        <w:tab/>
        <w:t xml:space="preserve">MARICRIS S. MOSTER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1440" w:left="1008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Nanum Gothic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anum Gothic" w:cs="Nanum Gothic" w:eastAsia="Nanum Gothic" w:hAnsi="Nanum Gothic"/>
        <w:lang w:val="en-P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