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57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page">
                  <wp:posOffset>4947007</wp:posOffset>
                </wp:positionH>
                <wp:positionV relativeFrom="page">
                  <wp:posOffset>576450</wp:posOffset>
                </wp:positionV>
                <wp:extent cx="1828800" cy="2013416"/>
                <wp:effectExtent l="0" t="0" r="19050" b="19050"/>
                <wp:wrapNone/>
                <wp:docPr id="1026" name="Text Box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828800" cy="2013416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/>
                              <w:drawing>
                                <wp:inline distL="114300" distT="0" distB="0" distR="114300">
                                  <wp:extent cx="1656469" cy="2301470"/>
                                  <wp:effectExtent l="0" t="0" r="0" b="0"/>
                                  <wp:docPr id="2052" name="Image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1656469" cy="2301470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ID Picture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color="white" stroked="t" style="position:absolute;margin-left:389.53pt;margin-top:45.39pt;width:144.0pt;height:158.54pt;z-index:2;mso-position-horizontal-relative:page;mso-position-vertical-relative:page;mso-width-relative:margin;mso-height-relative:margin;mso-wrap-distance-left:0.0pt;mso-wrap-distance-right:0.0pt;visibility:visible;v-text-anchor:middle;">
                <v:stroke weight="0.5pt"/>
                <v:fill/>
                <v:textbox inset="7.2pt,3.6pt,7.2pt,3.6pt" style="mso-fit-text-to-shape:true;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/>
                        <w:drawing>
                          <wp:inline distL="114300" distT="0" distB="0" distR="114300">
                            <wp:extent cx="1656469" cy="2301470"/>
                            <wp:effectExtent l="0" t="0" r="0" b="0"/>
                            <wp:docPr id="2052" name="Image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1656469" cy="2301470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lang w:val="en-US"/>
                        </w:rPr>
                        <w:t>ID Picture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157"/>
        <w:rPr>
          <w:b/>
          <w:sz w:val="28"/>
        </w:rPr>
      </w:pPr>
      <w:r>
        <w:rPr>
          <w:b/>
          <w:sz w:val="28"/>
          <w:lang w:val="en-US"/>
        </w:rPr>
        <w:t>ORILLANEDA JERALD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  <w:lang w:val="en-US"/>
        </w:rPr>
        <w:t>WELDER FABRICATOR/10 Years in Workface</w:t>
      </w:r>
    </w:p>
    <w:p>
      <w:pPr>
        <w:pStyle w:val="style157"/>
        <w:rPr>
          <w:sz w:val="20"/>
          <w:szCs w:val="20"/>
        </w:rPr>
      </w:pPr>
    </w:p>
    <w:p>
      <w:pPr>
        <w:pStyle w:val="style157"/>
        <w:pBdr>
          <w:bottom w:val="thickThinSmallGap" w:sz="24" w:space="1" w:color="auto"/>
        </w:pBdr>
        <w:rPr>
          <w:sz w:val="4"/>
          <w:szCs w:val="4"/>
        </w:rPr>
      </w:pPr>
    </w:p>
    <w:p>
      <w:pPr>
        <w:pStyle w:val="style157"/>
        <w:pBdr>
          <w:bottom w:val="thickThinSmallGap" w:sz="24" w:space="1" w:color="auto"/>
        </w:pBdr>
        <w:rPr>
          <w:sz w:val="4"/>
          <w:szCs w:val="4"/>
        </w:rPr>
      </w:pPr>
    </w:p>
    <w:p>
      <w:pPr>
        <w:pStyle w:val="style157"/>
        <w:pBdr>
          <w:bottom w:val="thickThinSmallGap" w:sz="24" w:space="1" w:color="auto"/>
        </w:pBdr>
        <w:rPr>
          <w:sz w:val="4"/>
          <w:szCs w:val="4"/>
        </w:rPr>
      </w:pPr>
    </w:p>
    <w:p>
      <w:pPr>
        <w:pStyle w:val="style157"/>
        <w:pBdr>
          <w:bottom w:val="thickThinSmallGap" w:sz="24" w:space="1" w:color="auto"/>
        </w:pBdr>
        <w:rPr>
          <w:sz w:val="4"/>
          <w:szCs w:val="4"/>
        </w:rPr>
      </w:pPr>
    </w:p>
    <w:p>
      <w:pPr>
        <w:pStyle w:val="style157"/>
        <w:rPr>
          <w:color w:val="808080"/>
        </w:rPr>
      </w:pPr>
    </w:p>
    <w:p>
      <w:pPr>
        <w:pStyle w:val="style157"/>
        <w:rPr>
          <w:rFonts w:cs="Arial"/>
          <w:b/>
          <w:color w:val="808080"/>
          <w:szCs w:val="20"/>
        </w:rPr>
      </w:pPr>
      <w:r>
        <w:rPr>
          <w:rFonts w:cs="Arial"/>
          <w:b/>
          <w:color w:val="808080"/>
          <w:szCs w:val="20"/>
        </w:rPr>
        <w:t>HIGHLIGHTS</w:t>
      </w:r>
      <w:r>
        <w:rPr>
          <w:rFonts w:cs="Arial"/>
          <w:b/>
          <w:color w:val="808080"/>
          <w:szCs w:val="20"/>
        </w:rPr>
        <w:t xml:space="preserve"> AND QUALIFICATIONS</w:t>
      </w:r>
    </w:p>
    <w:p>
      <w:pPr>
        <w:pStyle w:val="style157"/>
        <w:numPr>
          <w:ilvl w:val="0"/>
          <w:numId w:val="1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Knowledge of stick welding,flux core welding,Mig welding and GMAW.</w:t>
      </w:r>
    </w:p>
    <w:p>
      <w:pPr>
        <w:pStyle w:val="style157"/>
        <w:numPr>
          <w:ilvl w:val="0"/>
          <w:numId w:val="0"/>
        </w:numPr>
        <w:ind w:left="720" w:firstLine="0"/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1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Welding in flat,horizontal,vertical and overhead position.</w:t>
      </w:r>
    </w:p>
    <w:p>
      <w:pPr>
        <w:pStyle w:val="style157"/>
        <w:numPr>
          <w:ilvl w:val="0"/>
          <w:numId w:val="0"/>
        </w:numPr>
        <w:ind w:left="720" w:firstLine="0"/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1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Read and understand blue print,plans and shop drawings.</w:t>
      </w:r>
    </w:p>
    <w:p>
      <w:pPr>
        <w:pStyle w:val="style157"/>
        <w:numPr>
          <w:ilvl w:val="0"/>
          <w:numId w:val="0"/>
        </w:numPr>
        <w:ind w:left="720" w:firstLine="0"/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1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Metal cutting and assembling.</w:t>
      </w:r>
    </w:p>
    <w:p>
      <w:pPr>
        <w:pStyle w:val="style157"/>
        <w:numPr>
          <w:ilvl w:val="0"/>
          <w:numId w:val="0"/>
        </w:numPr>
        <w:rPr>
          <w:sz w:val="20"/>
          <w:szCs w:val="20"/>
          <w:highlight w:val="yellow"/>
        </w:rPr>
      </w:pPr>
    </w:p>
    <w:p>
      <w:pPr>
        <w:pStyle w:val="style157"/>
        <w:rPr>
          <w:rFonts w:cs="Arial"/>
          <w:b/>
          <w:color w:val="808080"/>
          <w:szCs w:val="20"/>
        </w:rPr>
      </w:pPr>
      <w:r>
        <w:rPr>
          <w:rFonts w:cs="Arial"/>
          <w:b/>
          <w:color w:val="808080"/>
          <w:szCs w:val="20"/>
        </w:rPr>
        <w:t>SUMMARY OF DUTIES</w:t>
      </w: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Analyze the work order to set up the job.</w:t>
      </w:r>
    </w:p>
    <w:p>
      <w:pPr>
        <w:pStyle w:val="style157"/>
        <w:numPr>
          <w:ilvl w:val="0"/>
          <w:numId w:val="0"/>
        </w:numPr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Test standards  fabricator responsible for SMAW,GMAW and MIG welding.</w:t>
      </w: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Examine work pieces for defects and measure work pieces with straight edges or template to ensure confirmance with soecifications.</w:t>
      </w:r>
    </w:p>
    <w:p>
      <w:pPr>
        <w:pStyle w:val="style157"/>
        <w:numPr>
          <w:ilvl w:val="0"/>
          <w:numId w:val="0"/>
        </w:numPr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Operate safety equipments and use safe work habits.</w:t>
      </w: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Clamp,hold,lack weld,heat bend,grind or bolt component parts to obtain required configurations and positions of welding job.</w:t>
      </w:r>
    </w:p>
    <w:p>
      <w:pPr>
        <w:pStyle w:val="style157"/>
        <w:numPr>
          <w:ilvl w:val="0"/>
          <w:numId w:val="0"/>
        </w:numPr>
        <w:ind w:left="720" w:firstLine="0"/>
        <w:rPr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7"/>
        </w:num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  <w:lang w:val="en-US"/>
        </w:rPr>
        <w:t>Leading and handle construction and welding projects.</w:t>
      </w:r>
    </w:p>
    <w:p>
      <w:pPr>
        <w:pStyle w:val="style157"/>
        <w:numPr>
          <w:ilvl w:val="0"/>
          <w:numId w:val="0"/>
        </w:numPr>
        <w:ind w:left="720" w:firstLine="0"/>
        <w:rPr>
          <w:sz w:val="20"/>
          <w:szCs w:val="20"/>
          <w:highlight w:val="yellow"/>
        </w:rPr>
      </w:pPr>
    </w:p>
    <w:p>
      <w:pPr>
        <w:pStyle w:val="style157"/>
        <w:rPr>
          <w:rFonts w:cs="Arial"/>
          <w:b/>
          <w:szCs w:val="20"/>
        </w:rPr>
      </w:pPr>
      <w:r>
        <w:rPr>
          <w:rFonts w:cs="Arial"/>
          <w:b/>
          <w:color w:val="808080"/>
          <w:szCs w:val="20"/>
        </w:rPr>
        <w:t>WORK EXPERIENCE</w:t>
      </w:r>
      <w:r>
        <w:rPr>
          <w:rFonts w:cs="Arial"/>
          <w:b/>
          <w:color w:val="808080"/>
          <w:szCs w:val="20"/>
        </w:rPr>
        <w:t>/</w:t>
      </w:r>
      <w:r>
        <w:rPr>
          <w:rFonts w:cs="Arial"/>
          <w:b/>
          <w:color w:val="808080"/>
          <w:szCs w:val="20"/>
        </w:rPr>
        <w:t>S</w:t>
      </w:r>
      <w:r>
        <w:rPr>
          <w:rFonts w:cs="Arial"/>
          <w:b/>
          <w:color w:val="808080"/>
          <w:szCs w:val="20"/>
        </w:rPr>
        <w:t xml:space="preserve"> </w:t>
      </w:r>
    </w:p>
    <w:p>
      <w:pPr>
        <w:pStyle w:val="style157"/>
        <w:rPr>
          <w:rFonts w:cs="Arial"/>
          <w:sz w:val="20"/>
          <w:szCs w:val="20"/>
        </w:rPr>
      </w:pPr>
    </w:p>
    <w:tbl>
      <w:tblPr>
        <w:tblStyle w:val="style4099"/>
        <w:tblW w:w="9209" w:type="dxa"/>
        <w:tblLook w:val="04A0" w:firstRow="1" w:lastRow="0" w:firstColumn="1" w:lastColumn="0" w:noHBand="0" w:noVBand="1"/>
      </w:tblPr>
      <w:tblGrid>
        <w:gridCol w:w="2535"/>
        <w:gridCol w:w="6646"/>
      </w:tblGrid>
      <w:tr>
        <w:trPr/>
        <w:tc>
          <w:tcPr>
            <w:tcW w:w="9209" w:type="dxa"/>
            <w:gridSpan w:val="2"/>
            <w:tcBorders/>
          </w:tcPr>
          <w:p>
            <w:pPr>
              <w:pStyle w:val="style157"/>
              <w:rPr>
                <w:rFonts w:cs="Calibri"/>
                <w:b w:val="false"/>
              </w:rPr>
            </w:pPr>
            <w:r>
              <w:rPr>
                <w:rFonts w:cs="Calibri"/>
                <w:b w:val="false"/>
              </w:rPr>
              <w:t>1 |</w:t>
            </w:r>
            <w:r>
              <w:rPr>
                <w:rFonts w:cs="Calibri" w:eastAsia="Times New Roman"/>
              </w:rPr>
              <w:t xml:space="preserve"> </w:t>
            </w:r>
            <w:r>
              <w:rPr>
                <w:rFonts w:cs="Calibri" w:eastAsia="Times New Roman"/>
                <w:lang w:val="en-US"/>
              </w:rPr>
              <w:t>WELDER/FABRICATOR LEADMAN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Period of Employment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May 2022-present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Total Duration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 year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tabs>
                <w:tab w:val="left" w:leader="none" w:pos="1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Company</w:t>
            </w:r>
            <w:r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Apex Mining Comapny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tabs>
                <w:tab w:val="left" w:leader="none" w:pos="1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Industry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Construction and Mining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Company Address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Masara Maco Davao de Oro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Job Duties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Duties and responsibilities</w:t>
            </w:r>
          </w:p>
          <w:p>
            <w:pPr>
              <w:pStyle w:val="style157"/>
              <w:numPr>
                <w:ilvl w:val="0"/>
                <w:numId w:val="8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  <w:r>
              <w:rPr>
                <w:rFonts w:cs="Arial"/>
                <w:iCs/>
                <w:sz w:val="20"/>
                <w:szCs w:val="20"/>
                <w:highlight w:val="yellow"/>
                <w:lang w:val="en-US"/>
              </w:rPr>
              <w:t>Cutting and welding with a variety of processes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Assist and manage the given task to my men for the productivity of management.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Always analyze and solve problems for the best quality of works.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Highly oriented in safety rules ang processing for the safety of a whole.</w:t>
            </w:r>
          </w:p>
          <w:p>
            <w:pPr>
              <w:pStyle w:val="style157"/>
              <w:ind w:left="720"/>
              <w:rPr>
                <w:rFonts w:cs="Arial"/>
                <w:iCs/>
                <w:sz w:val="20"/>
                <w:szCs w:val="20"/>
                <w:highlight w:val="yellow"/>
              </w:rPr>
            </w:pP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Welding Process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SMAW,GMAW,GTAW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Welding Position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Flat,Vertical,HOrizontal and Overhead</w:t>
            </w:r>
          </w:p>
        </w:tc>
      </w:tr>
      <w:bookmarkStart w:id="0" w:name="_Hlk96085965"/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Tools/</w:t>
            </w:r>
            <w:r>
              <w:rPr>
                <w:rFonts w:cs="Arial"/>
                <w:sz w:val="20"/>
                <w:szCs w:val="20"/>
              </w:rPr>
              <w:t>Equipment handled: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Angle grinder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Sheet Metal Gauge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Mig pliers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Chipping Hammer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Metal File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Safety glasses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Welding Gloves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Auto Darkening Welding Helmet</w:t>
            </w:r>
          </w:p>
        </w:tc>
      </w:tr>
      <w:tr>
        <w:tblPrEx/>
        <w:trPr>
          <w:trHeight w:val="77" w:hRule="atLeast"/>
        </w:trPr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Steel type and measurement</w:t>
            </w:r>
          </w:p>
        </w:tc>
        <w:tc>
          <w:tcPr>
            <w:tcW w:w="6668" w:type="dxa"/>
            <w:tcBorders/>
          </w:tcPr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Size range of steel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Random length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Fixed length</w:t>
            </w:r>
          </w:p>
        </w:tc>
      </w:tr>
      <w:bookmarkEnd w:id="0"/>
      <w:tr>
        <w:tblPrEx/>
        <w:trPr>
          <w:trHeight w:val="77" w:hRule="atLeast"/>
        </w:trPr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Reason for Leaving</w:t>
            </w:r>
          </w:p>
        </w:tc>
        <w:tc>
          <w:tcPr>
            <w:tcW w:w="6668" w:type="dxa"/>
            <w:tcBorders/>
          </w:tcPr>
          <w:p>
            <w:pPr>
              <w:pStyle w:val="style4106"/>
              <w:ind w:left="316"/>
              <w:rPr>
                <w:sz w:val="20"/>
                <w:szCs w:val="20"/>
              </w:rPr>
            </w:pPr>
          </w:p>
        </w:tc>
      </w:tr>
    </w:tbl>
    <w:p>
      <w:pPr>
        <w:pStyle w:val="style157"/>
        <w:rPr>
          <w:b/>
          <w:color w:val="7f7f7f"/>
        </w:rPr>
      </w:pPr>
    </w:p>
    <w:tbl>
      <w:tblPr>
        <w:tblStyle w:val="style4099"/>
        <w:tblW w:w="9209" w:type="dxa"/>
        <w:tblLook w:val="04A0" w:firstRow="1" w:lastRow="0" w:firstColumn="1" w:lastColumn="0" w:noHBand="0" w:noVBand="1"/>
      </w:tblPr>
      <w:tblGrid>
        <w:gridCol w:w="2535"/>
        <w:gridCol w:w="6646"/>
      </w:tblGrid>
      <w:tr>
        <w:trPr/>
        <w:tc>
          <w:tcPr>
            <w:tcW w:w="9209" w:type="dxa"/>
            <w:gridSpan w:val="2"/>
            <w:tcBorders/>
          </w:tcPr>
          <w:p>
            <w:pPr>
              <w:pStyle w:val="style157"/>
              <w:rPr>
                <w:rFonts w:cs="Calibri"/>
                <w:b w:val="false"/>
              </w:rPr>
            </w:pPr>
            <w:r>
              <w:rPr>
                <w:rFonts w:cs="Calibri"/>
                <w:b w:val="false"/>
              </w:rPr>
              <w:t>2</w:t>
            </w:r>
            <w:r>
              <w:rPr>
                <w:rFonts w:cs="Calibri"/>
                <w:b w:val="false"/>
              </w:rPr>
              <w:t xml:space="preserve"> |</w:t>
            </w:r>
            <w:r>
              <w:rPr>
                <w:rFonts w:cs="Calibri" w:eastAsia="Times New Roman"/>
              </w:rPr>
              <w:t xml:space="preserve"> </w:t>
            </w:r>
            <w:r>
              <w:rPr>
                <w:rFonts w:cs="Calibri" w:eastAsia="Times New Roman"/>
                <w:lang w:val="en-US"/>
              </w:rPr>
              <w:t>WELDER/FABRICATOR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Period of Employment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May 2015-present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Total Duration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7 years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tabs>
                <w:tab w:val="left" w:leader="none" w:pos="1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Company</w:t>
            </w:r>
            <w:r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Apex Mining Company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tabs>
                <w:tab w:val="left" w:leader="none" w:pos="1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Industry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Welding,Construction and Mining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Company Address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Masara Maco Davao de Oro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Job Duties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Duties and responsibilities</w:t>
            </w:r>
          </w:p>
          <w:p>
            <w:pPr>
              <w:pStyle w:val="style157"/>
              <w:numPr>
                <w:ilvl w:val="0"/>
                <w:numId w:val="8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  <w:r>
              <w:rPr>
                <w:rFonts w:cs="Arial"/>
                <w:iCs/>
                <w:sz w:val="20"/>
                <w:szCs w:val="20"/>
                <w:highlight w:val="yellow"/>
                <w:lang w:val="en-US"/>
              </w:rPr>
              <w:t>Cutting and Welding with a variety of process.</w:t>
            </w:r>
          </w:p>
          <w:p>
            <w:pPr>
              <w:pStyle w:val="style157"/>
              <w:numPr>
                <w:ilvl w:val="0"/>
                <w:numId w:val="0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Fabricate and installation with complete details.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Repair, design,layout and eatimation</w:t>
            </w:r>
          </w:p>
          <w:p>
            <w:pPr>
              <w:pStyle w:val="style157"/>
              <w:numPr>
                <w:ilvl w:val="0"/>
                <w:numId w:val="0"/>
              </w:numPr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Metal forming,bending and finishing.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Machining fabrication materials and components.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2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  <w:r>
              <w:rPr>
                <w:rFonts w:cs="Arial"/>
                <w:iCs/>
                <w:sz w:val="20"/>
                <w:szCs w:val="20"/>
                <w:highlight w:val="yellow"/>
                <w:lang w:val="en-US"/>
              </w:rPr>
              <w:t>Fitting,setting,ang installing fabricated structures.</w:t>
            </w:r>
          </w:p>
          <w:p>
            <w:pPr>
              <w:pStyle w:val="style157"/>
              <w:numPr>
                <w:ilvl w:val="0"/>
                <w:numId w:val="0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</w:p>
          <w:p>
            <w:pPr>
              <w:pStyle w:val="style157"/>
              <w:ind w:left="720"/>
              <w:rPr>
                <w:rFonts w:cs="Arial"/>
                <w:iCs/>
                <w:sz w:val="20"/>
                <w:szCs w:val="20"/>
                <w:highlight w:val="yellow"/>
              </w:rPr>
            </w:pP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Welding Process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SMAW,GMAW,GTAW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Welding Position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Flat,Vertical,Horizontal and Overhead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Tools/Equipment handled: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Angle grinder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MIG pliers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Sheet Metall Gauge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Metal file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Safety glasses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Welding gloves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Auto Darkening Welding Helmet</w:t>
            </w:r>
          </w:p>
        </w:tc>
      </w:tr>
      <w:tr>
        <w:tblPrEx/>
        <w:trPr>
          <w:trHeight w:val="77" w:hRule="atLeast"/>
        </w:trPr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Steel type and measurement</w:t>
            </w:r>
          </w:p>
        </w:tc>
        <w:tc>
          <w:tcPr>
            <w:tcW w:w="6668" w:type="dxa"/>
            <w:tcBorders/>
          </w:tcPr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Size range of steel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Double length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Short feet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Narrow rule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Fixed Length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Random length</w:t>
            </w:r>
          </w:p>
        </w:tc>
      </w:tr>
      <w:tr>
        <w:tblPrEx/>
        <w:trPr>
          <w:trHeight w:val="77" w:hRule="atLeast"/>
        </w:trPr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Reason for Leaving</w:t>
            </w:r>
          </w:p>
        </w:tc>
        <w:tc>
          <w:tcPr>
            <w:tcW w:w="6668" w:type="dxa"/>
            <w:tcBorders/>
          </w:tcPr>
          <w:p>
            <w:pPr>
              <w:pStyle w:val="style4106"/>
              <w:ind w:left="316"/>
              <w:rPr>
                <w:sz w:val="20"/>
                <w:szCs w:val="20"/>
              </w:rPr>
            </w:pPr>
          </w:p>
        </w:tc>
      </w:tr>
    </w:tbl>
    <w:p>
      <w:pPr>
        <w:pStyle w:val="style157"/>
        <w:rPr>
          <w:b/>
          <w:color w:val="7f7f7f"/>
        </w:rPr>
      </w:pPr>
    </w:p>
    <w:tbl>
      <w:tblPr>
        <w:tblStyle w:val="style4099"/>
        <w:tblW w:w="9209" w:type="dxa"/>
        <w:tblLook w:val="04A0" w:firstRow="1" w:lastRow="0" w:firstColumn="1" w:lastColumn="0" w:noHBand="0" w:noVBand="1"/>
      </w:tblPr>
      <w:tblGrid>
        <w:gridCol w:w="2538"/>
        <w:gridCol w:w="6643"/>
      </w:tblGrid>
      <w:tr>
        <w:trPr/>
        <w:tc>
          <w:tcPr>
            <w:tcW w:w="9209" w:type="dxa"/>
            <w:gridSpan w:val="2"/>
            <w:tcBorders/>
          </w:tcPr>
          <w:p>
            <w:pPr>
              <w:pStyle w:val="style157"/>
              <w:rPr>
                <w:rFonts w:cs="Calibri"/>
                <w:b w:val="false"/>
              </w:rPr>
            </w:pPr>
            <w:r>
              <w:rPr>
                <w:rFonts w:cs="Calibri"/>
                <w:b w:val="false"/>
              </w:rPr>
              <w:t>3</w:t>
            </w:r>
            <w:r>
              <w:rPr>
                <w:rFonts w:cs="Calibri"/>
                <w:b w:val="false"/>
              </w:rPr>
              <w:t xml:space="preserve"> |</w:t>
            </w:r>
            <w:r>
              <w:rPr>
                <w:rFonts w:cs="Calibri" w:eastAsia="Times New Roman"/>
              </w:rPr>
              <w:t xml:space="preserve"> </w:t>
            </w:r>
            <w:r>
              <w:rPr>
                <w:rFonts w:cs="Calibri" w:eastAsia="Times New Roman"/>
                <w:lang w:val="en-US"/>
              </w:rPr>
              <w:t>HELPER WELDER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Period of Employment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2013-2015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Total Duration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 year and 4 months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tabs>
                <w:tab w:val="left" w:leader="none" w:pos="1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Company</w:t>
            </w:r>
            <w:r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SIMMCO Agency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tabs>
                <w:tab w:val="left" w:leader="none" w:pos="120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Industry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Construction and Welding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Company Address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Mainit Maco Davao de Oro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Job Duties</w:t>
            </w:r>
          </w:p>
        </w:tc>
        <w:tc>
          <w:tcPr>
            <w:tcW w:w="6668" w:type="dxa"/>
            <w:tcBorders/>
          </w:tcPr>
          <w:p>
            <w:pPr>
              <w:pStyle w:val="style157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Duties and responsibilities</w:t>
            </w:r>
          </w:p>
          <w:p>
            <w:pPr>
              <w:pStyle w:val="style157"/>
              <w:numPr>
                <w:ilvl w:val="0"/>
                <w:numId w:val="8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  <w:r>
              <w:rPr>
                <w:rFonts w:cs="Arial"/>
                <w:iCs/>
                <w:sz w:val="20"/>
                <w:szCs w:val="20"/>
                <w:highlight w:val="yellow"/>
                <w:lang w:val="en-US"/>
              </w:rPr>
              <w:t>Helping my welder to accomplish the task ahead of time.</w:t>
            </w:r>
          </w:p>
          <w:p>
            <w:pPr>
              <w:pStyle w:val="style157"/>
              <w:numPr>
                <w:ilvl w:val="0"/>
                <w:numId w:val="0"/>
              </w:numPr>
              <w:rPr>
                <w:rFonts w:cs="Arial"/>
                <w:iCs/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Perform standard of welding job through guides and efforts.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Assembling structures.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8"/>
              </w:num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  <w:lang w:val="en-US"/>
              </w:rPr>
              <w:t>Perform duties given task in good condition.</w:t>
            </w: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rFonts w:cs="Arial"/>
                <w:iCs/>
                <w:sz w:val="20"/>
                <w:szCs w:val="20"/>
                <w:highlight w:val="yellow"/>
              </w:rPr>
            </w:pPr>
          </w:p>
          <w:p>
            <w:pPr>
              <w:pStyle w:val="style157"/>
              <w:numPr>
                <w:ilvl w:val="0"/>
                <w:numId w:val="0"/>
              </w:numPr>
              <w:ind w:left="720" w:firstLine="0"/>
              <w:rPr>
                <w:rFonts w:cs="Arial"/>
                <w:iCs/>
                <w:sz w:val="20"/>
                <w:szCs w:val="20"/>
                <w:highlight w:val="yellow"/>
              </w:rPr>
            </w:pPr>
          </w:p>
          <w:p>
            <w:pPr>
              <w:pStyle w:val="style157"/>
              <w:ind w:left="720"/>
              <w:rPr>
                <w:rFonts w:cs="Arial"/>
                <w:iCs/>
                <w:sz w:val="20"/>
                <w:szCs w:val="20"/>
                <w:highlight w:val="yellow"/>
              </w:rPr>
            </w:pP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Welding Process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SMAW and GMAW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Welding Position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Flat,Horizontal and Vertical</w:t>
            </w:r>
          </w:p>
        </w:tc>
      </w:tr>
      <w:tr>
        <w:tblPrEx/>
        <w:trPr/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Tools/Equipment handled:</w:t>
            </w:r>
          </w:p>
        </w:tc>
        <w:tc>
          <w:tcPr>
            <w:tcW w:w="6668" w:type="dxa"/>
            <w:tcBorders/>
          </w:tcPr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Safety glasses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Welding gloves 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Oxy-ace tank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Welding Mask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Welding sleeves</w:t>
            </w:r>
          </w:p>
          <w:p>
            <w:pPr>
              <w:pStyle w:val="style179"/>
              <w:numPr>
                <w:ilvl w:val="0"/>
                <w:numId w:val="3"/>
              </w:numPr>
              <w:spacing w:after="0"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Cutting torch</w:t>
            </w:r>
          </w:p>
        </w:tc>
      </w:tr>
      <w:tr>
        <w:tblPrEx/>
        <w:trPr>
          <w:trHeight w:val="77" w:hRule="atLeast"/>
        </w:trPr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Steel type and measurement</w:t>
            </w:r>
          </w:p>
        </w:tc>
        <w:tc>
          <w:tcPr>
            <w:tcW w:w="6668" w:type="dxa"/>
            <w:tcBorders/>
          </w:tcPr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Narrow rule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Short feet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Random length</w:t>
            </w:r>
          </w:p>
          <w:p>
            <w:pPr>
              <w:pStyle w:val="style4106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Fixed length</w:t>
            </w:r>
          </w:p>
        </w:tc>
      </w:tr>
      <w:tr>
        <w:tblPrEx/>
        <w:trPr>
          <w:trHeight w:val="77" w:hRule="atLeast"/>
        </w:trPr>
        <w:tc>
          <w:tcPr>
            <w:tcW w:w="2541" w:type="dxa"/>
            <w:tcBorders/>
          </w:tcPr>
          <w:p>
            <w:pPr>
              <w:pStyle w:val="style1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Reason for Leaving</w:t>
            </w:r>
          </w:p>
        </w:tc>
        <w:tc>
          <w:tcPr>
            <w:tcW w:w="6668" w:type="dxa"/>
            <w:tcBorders/>
          </w:tcPr>
          <w:p>
            <w:pPr>
              <w:pStyle w:val="style4106"/>
              <w:ind w:left="31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Proceed for regularization</w:t>
            </w:r>
          </w:p>
        </w:tc>
      </w:tr>
    </w:tbl>
    <w:p>
      <w:pPr>
        <w:pStyle w:val="style157"/>
        <w:pBdr>
          <w:bottom w:val="thickThinSmallGap" w:sz="24" w:space="1" w:color="auto"/>
        </w:pBdr>
        <w:rPr>
          <w:b/>
          <w:color w:val="7f7f7f"/>
        </w:rPr>
      </w:pPr>
    </w:p>
    <w:p>
      <w:pPr>
        <w:pStyle w:val="style157"/>
        <w:pBdr>
          <w:bottom w:val="thickThinSmallGap" w:sz="24" w:space="1" w:color="auto"/>
        </w:pBdr>
        <w:rPr>
          <w:b/>
          <w:color w:val="7f7f7f"/>
        </w:rPr>
      </w:pPr>
    </w:p>
    <w:p>
      <w:pPr>
        <w:pStyle w:val="style157"/>
        <w:pBdr>
          <w:bottom w:val="thickThinSmallGap" w:sz="24" w:space="1" w:color="auto"/>
        </w:pBdr>
        <w:rPr>
          <w:b/>
          <w:color w:val="7f7f7f"/>
        </w:rPr>
      </w:pPr>
      <w:r>
        <w:rPr>
          <w:b/>
          <w:color w:val="7f7f7f"/>
        </w:rPr>
        <w:t>TRAINING/S</w:t>
      </w:r>
      <w:r>
        <w:rPr>
          <w:b/>
          <w:color w:val="7f7f7f"/>
        </w:rPr>
        <w:t xml:space="preserve"> &amp; </w:t>
      </w:r>
      <w:r>
        <w:rPr>
          <w:b/>
          <w:color w:val="7f7f7f"/>
        </w:rPr>
        <w:t>Seminars</w:t>
      </w:r>
    </w:p>
    <w:p>
      <w:pPr>
        <w:pStyle w:val="style157"/>
        <w:ind w:left="720"/>
        <w:rPr>
          <w:rFonts w:cs="Arial"/>
          <w:i/>
          <w:sz w:val="20"/>
          <w:szCs w:val="20"/>
          <w:highlight w:val="yellow"/>
        </w:rPr>
      </w:pPr>
    </w:p>
    <w:p>
      <w:pPr>
        <w:pStyle w:val="style157"/>
        <w:numPr>
          <w:ilvl w:val="0"/>
          <w:numId w:val="5"/>
        </w:numPr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Safety and Work Seminar and Basic First Aid Training</w:t>
      </w:r>
    </w:p>
    <w:p>
      <w:pPr>
        <w:pStyle w:val="style157"/>
        <w:ind w:left="72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June 18 2016/6 days seminar</w:t>
      </w:r>
    </w:p>
    <w:p>
      <w:pPr>
        <w:pStyle w:val="style157"/>
        <w:ind w:left="720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  <w:lang w:val="en-US"/>
        </w:rPr>
        <w:t>AMCI Safety Office Conference Masara Maco Davao de Oro</w:t>
      </w:r>
    </w:p>
    <w:p>
      <w:pPr>
        <w:pStyle w:val="style157"/>
        <w:rPr>
          <w:b/>
          <w:bCs/>
          <w:sz w:val="20"/>
          <w:szCs w:val="20"/>
        </w:rPr>
      </w:pPr>
    </w:p>
    <w:p>
      <w:pPr>
        <w:pStyle w:val="style157"/>
        <w:numPr>
          <w:ilvl w:val="0"/>
          <w:numId w:val="5"/>
        </w:numPr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SMAW  NCII Training and Seminar</w:t>
      </w:r>
    </w:p>
    <w:p>
      <w:pPr>
        <w:pStyle w:val="style157"/>
        <w:ind w:left="72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March 5 2020</w:t>
      </w:r>
    </w:p>
    <w:p>
      <w:pPr>
        <w:pStyle w:val="style157"/>
        <w:ind w:left="720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  <w:lang w:val="en-US"/>
        </w:rPr>
        <w:t>TESDA Nabunturan Davao de Oro</w:t>
      </w:r>
    </w:p>
    <w:p>
      <w:pPr>
        <w:pStyle w:val="style157"/>
        <w:rPr>
          <w:rFonts w:cs="Arial"/>
          <w:i/>
          <w:sz w:val="20"/>
          <w:szCs w:val="20"/>
        </w:rPr>
      </w:pPr>
    </w:p>
    <w:p>
      <w:pPr>
        <w:pStyle w:val="style157"/>
        <w:numPr>
          <w:ilvl w:val="0"/>
          <w:numId w:val="5"/>
        </w:numPr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Basic First Aid and Life Soppurt Seminar</w:t>
      </w:r>
    </w:p>
    <w:p>
      <w:pPr>
        <w:pStyle w:val="style157"/>
        <w:ind w:left="72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March 20-23 2023</w:t>
      </w:r>
    </w:p>
    <w:p>
      <w:pPr>
        <w:pStyle w:val="style157"/>
        <w:ind w:left="720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  <w:lang w:val="en-US"/>
        </w:rPr>
        <w:t>Safety Office of Apex Mining Company/Maco Davao de Oro</w:t>
      </w:r>
    </w:p>
    <w:p>
      <w:pPr>
        <w:pStyle w:val="style157"/>
        <w:rPr>
          <w:b/>
          <w:bCs/>
          <w:sz w:val="20"/>
          <w:szCs w:val="20"/>
        </w:rPr>
      </w:pPr>
    </w:p>
    <w:p>
      <w:pPr>
        <w:pStyle w:val="style157"/>
        <w:rPr>
          <w:rFonts w:cs="Arial"/>
          <w:b/>
          <w:color w:val="808080"/>
          <w:szCs w:val="20"/>
        </w:rPr>
      </w:pPr>
      <w:r>
        <w:rPr>
          <w:rFonts w:cs="Arial"/>
          <w:b/>
          <w:color w:val="808080"/>
          <w:szCs w:val="20"/>
        </w:rPr>
        <w:t>EDUCATIONAL BACKGROUND</w:t>
      </w:r>
    </w:p>
    <w:p>
      <w:pPr>
        <w:pStyle w:val="style157"/>
        <w:pBdr>
          <w:bottom w:val="thickThinSmallGap" w:sz="24" w:space="1" w:color="auto"/>
        </w:pBdr>
        <w:rPr>
          <w:rFonts w:cs="Arial"/>
          <w:b/>
          <w:color w:val="808080"/>
          <w:sz w:val="4"/>
          <w:szCs w:val="4"/>
        </w:rPr>
      </w:pPr>
    </w:p>
    <w:p>
      <w:pPr>
        <w:pStyle w:val="style179"/>
        <w:spacing w:after="0"/>
        <w:ind w:right="-720"/>
        <w:rPr>
          <w:rFonts w:ascii="Times New Roman" w:hAnsi="Times New Roman"/>
          <w:noProof/>
          <w:sz w:val="20"/>
          <w:szCs w:val="20"/>
        </w:rPr>
      </w:pPr>
    </w:p>
    <w:p>
      <w:pPr>
        <w:pStyle w:val="style157"/>
        <w:ind w:left="72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College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i/>
          <w:sz w:val="20"/>
          <w:szCs w:val="20"/>
          <w:highlight w:val="yellow"/>
        </w:rPr>
        <w:t>Name of school</w:t>
      </w:r>
    </w:p>
    <w:p>
      <w:pPr>
        <w:pStyle w:val="style157"/>
        <w:ind w:left="720"/>
        <w:rPr>
          <w:rFonts w:cs="Arial"/>
          <w:i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i/>
          <w:sz w:val="20"/>
          <w:szCs w:val="20"/>
          <w:highlight w:val="yellow"/>
        </w:rPr>
        <w:t>Course</w:t>
      </w:r>
    </w:p>
    <w:p>
      <w:pPr>
        <w:pStyle w:val="style157"/>
        <w:ind w:left="2160" w:firstLine="72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</w:rPr>
        <w:t>Address</w:t>
      </w:r>
    </w:p>
    <w:p>
      <w:pPr>
        <w:pStyle w:val="style157"/>
        <w:ind w:left="2160" w:firstLine="720"/>
        <w:rPr>
          <w:rFonts w:cs="Arial"/>
          <w:sz w:val="20"/>
          <w:szCs w:val="20"/>
        </w:rPr>
      </w:pPr>
      <w:r>
        <w:rPr>
          <w:rFonts w:cs="Arial"/>
          <w:i/>
          <w:sz w:val="20"/>
          <w:szCs w:val="20"/>
          <w:highlight w:val="yellow"/>
        </w:rPr>
        <w:t>Inclusive dates</w:t>
      </w:r>
    </w:p>
    <w:p>
      <w:pPr>
        <w:pStyle w:val="style157"/>
        <w:ind w:left="720"/>
        <w:rPr>
          <w:rFonts w:cs="Arial"/>
          <w:sz w:val="20"/>
          <w:szCs w:val="20"/>
        </w:rPr>
      </w:pPr>
    </w:p>
    <w:p>
      <w:pPr>
        <w:pStyle w:val="style157"/>
        <w:ind w:left="720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>Vocational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i/>
          <w:sz w:val="20"/>
          <w:szCs w:val="20"/>
          <w:highlight w:val="yellow"/>
        </w:rPr>
        <w:t>Name of school</w:t>
      </w:r>
    </w:p>
    <w:p>
      <w:pPr>
        <w:pStyle w:val="style157"/>
        <w:ind w:left="720"/>
        <w:rPr>
          <w:rFonts w:cs="Arial"/>
          <w:i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i/>
          <w:sz w:val="20"/>
          <w:szCs w:val="20"/>
          <w:highlight w:val="yellow"/>
        </w:rPr>
        <w:t>Course</w:t>
      </w:r>
    </w:p>
    <w:p>
      <w:pPr>
        <w:pStyle w:val="style157"/>
        <w:ind w:left="2160" w:firstLine="72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</w:rPr>
        <w:t>Address</w:t>
      </w:r>
    </w:p>
    <w:p>
      <w:pPr>
        <w:pStyle w:val="style157"/>
        <w:ind w:left="2160" w:firstLine="720"/>
        <w:rPr>
          <w:rFonts w:cs="Arial"/>
          <w:sz w:val="20"/>
          <w:szCs w:val="20"/>
        </w:rPr>
      </w:pPr>
      <w:r>
        <w:rPr>
          <w:rFonts w:cs="Arial"/>
          <w:i/>
          <w:sz w:val="20"/>
          <w:szCs w:val="20"/>
          <w:highlight w:val="yellow"/>
        </w:rPr>
        <w:t>Inclusive dates</w:t>
      </w:r>
    </w:p>
    <w:p>
      <w:pPr>
        <w:pStyle w:val="style157"/>
        <w:rPr>
          <w:rFonts w:cs="Arial"/>
          <w:b/>
          <w:sz w:val="20"/>
          <w:szCs w:val="20"/>
        </w:rPr>
      </w:pPr>
    </w:p>
    <w:p>
      <w:pPr>
        <w:pStyle w:val="style157"/>
        <w:ind w:left="72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b/>
          <w:sz w:val="20"/>
          <w:szCs w:val="20"/>
        </w:rPr>
        <w:t>High School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  <w:lang w:val="en-US"/>
        </w:rPr>
        <w:t>Nurcia Integrated High School</w:t>
      </w:r>
    </w:p>
    <w:p>
      <w:pPr>
        <w:pStyle w:val="style157"/>
        <w:ind w:left="2880"/>
        <w:rPr>
          <w:rFonts w:cs="Arial"/>
          <w:i/>
          <w:sz w:val="20"/>
          <w:szCs w:val="20"/>
          <w:highlight w:val="yellow"/>
        </w:rPr>
      </w:pPr>
      <w:r>
        <w:rPr>
          <w:rFonts w:cs="Arial"/>
          <w:i/>
          <w:sz w:val="20"/>
          <w:szCs w:val="20"/>
          <w:highlight w:val="yellow"/>
          <w:lang w:val="en-US"/>
        </w:rPr>
        <w:t>Nurcia Lanuza Surigao del Sur</w:t>
      </w:r>
    </w:p>
    <w:p>
      <w:pPr>
        <w:pStyle w:val="style157"/>
        <w:ind w:left="2160" w:firstLine="720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  <w:lang w:val="en-US"/>
        </w:rPr>
        <w:t>2004-2008</w:t>
      </w: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b/>
          <w:color w:val="808080"/>
          <w:szCs w:val="20"/>
        </w:rPr>
      </w:pPr>
      <w:r>
        <w:rPr>
          <w:rFonts w:cs="Arial"/>
          <w:b/>
          <w:color w:val="808080"/>
          <w:szCs w:val="20"/>
        </w:rPr>
        <w:t>WORK REFERENCES</w:t>
      </w:r>
    </w:p>
    <w:p>
      <w:pPr>
        <w:pStyle w:val="style157"/>
        <w:pBdr>
          <w:bottom w:val="thickThinSmallGap" w:sz="24" w:space="1" w:color="auto"/>
        </w:pBdr>
        <w:rPr>
          <w:rFonts w:cs="Arial"/>
          <w:b/>
          <w:color w:val="808080"/>
          <w:sz w:val="4"/>
          <w:szCs w:val="4"/>
        </w:rPr>
      </w:pPr>
    </w:p>
    <w:p>
      <w:pPr>
        <w:pStyle w:val="style157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Name</w:t>
      </w:r>
      <w:r>
        <w:rPr>
          <w:sz w:val="20"/>
          <w:szCs w:val="20"/>
          <w:lang w:val="en-US"/>
        </w:rPr>
        <w:t xml:space="preserve">         :John Nasser Dandoy</w:t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Compan</w:t>
      </w:r>
      <w:r>
        <w:rPr>
          <w:sz w:val="20"/>
          <w:szCs w:val="20"/>
          <w:lang w:val="en-US"/>
        </w:rPr>
        <w:t>y   :Apex Mining Company</w:t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Positio</w:t>
      </w:r>
      <w:r>
        <w:rPr>
          <w:sz w:val="20"/>
          <w:szCs w:val="20"/>
          <w:lang w:val="en-US"/>
        </w:rPr>
        <w:t>n     :Department Head</w:t>
      </w:r>
      <w:r>
        <w:rPr>
          <w:sz w:val="20"/>
          <w:szCs w:val="20"/>
        </w:rPr>
        <w:tab/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Contact no</w:t>
      </w:r>
      <w:r>
        <w:rPr>
          <w:sz w:val="20"/>
          <w:szCs w:val="20"/>
          <w:lang w:val="en-US"/>
        </w:rPr>
        <w:t>. :09088978982</w:t>
      </w:r>
    </w:p>
    <w:p>
      <w:pPr>
        <w:pStyle w:val="style157"/>
        <w:ind w:left="720"/>
        <w:rPr>
          <w:sz w:val="20"/>
          <w:szCs w:val="20"/>
        </w:rPr>
      </w:pPr>
    </w:p>
    <w:p>
      <w:pPr>
        <w:pStyle w:val="style157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Name</w:t>
      </w:r>
      <w:r>
        <w:rPr>
          <w:sz w:val="20"/>
          <w:szCs w:val="20"/>
        </w:rPr>
        <w:tab/>
      </w:r>
      <w:r>
        <w:rPr>
          <w:sz w:val="20"/>
          <w:szCs w:val="20"/>
          <w:lang w:val="en-US"/>
        </w:rPr>
        <w:t xml:space="preserve">      :Julvir Apat</w:t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Company</w:t>
      </w:r>
      <w:r>
        <w:rPr>
          <w:sz w:val="20"/>
          <w:szCs w:val="20"/>
          <w:lang w:val="en-US"/>
        </w:rPr>
        <w:t xml:space="preserve">   :Apex Mining Company</w:t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Positio</w:t>
      </w:r>
      <w:r>
        <w:rPr>
          <w:sz w:val="20"/>
          <w:szCs w:val="20"/>
          <w:lang w:val="en-US"/>
        </w:rPr>
        <w:t>n     :Dept.Supervisor</w:t>
      </w:r>
      <w:r>
        <w:rPr>
          <w:sz w:val="20"/>
          <w:szCs w:val="20"/>
        </w:rPr>
        <w:tab/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Contact no.</w:t>
      </w:r>
      <w:r>
        <w:rPr>
          <w:sz w:val="20"/>
          <w:szCs w:val="20"/>
          <w:lang w:val="en-US"/>
        </w:rPr>
        <w:t>:09082258353</w:t>
      </w:r>
    </w:p>
    <w:p>
      <w:pPr>
        <w:pStyle w:val="style157"/>
        <w:ind w:left="720"/>
        <w:rPr>
          <w:sz w:val="20"/>
          <w:szCs w:val="20"/>
        </w:rPr>
      </w:pPr>
    </w:p>
    <w:p>
      <w:pPr>
        <w:pStyle w:val="style157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Nam</w:t>
      </w:r>
      <w:r>
        <w:rPr>
          <w:sz w:val="20"/>
          <w:szCs w:val="20"/>
          <w:lang w:val="en-US"/>
        </w:rPr>
        <w:t>e         :Arnel Marvas</w:t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Compan</w:t>
      </w:r>
      <w:r>
        <w:rPr>
          <w:sz w:val="20"/>
          <w:szCs w:val="20"/>
          <w:lang w:val="en-US"/>
        </w:rPr>
        <w:t>y   :Apex Mining Company</w:t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Positio</w:t>
      </w:r>
      <w:r>
        <w:rPr>
          <w:sz w:val="20"/>
          <w:szCs w:val="20"/>
          <w:lang w:val="en-US"/>
        </w:rPr>
        <w:t>n      :Dept.Leadman</w:t>
      </w:r>
      <w:r>
        <w:rPr>
          <w:sz w:val="20"/>
          <w:szCs w:val="20"/>
        </w:rPr>
        <w:tab/>
      </w:r>
    </w:p>
    <w:p>
      <w:pPr>
        <w:pStyle w:val="style157"/>
        <w:ind w:left="720"/>
        <w:rPr>
          <w:sz w:val="20"/>
          <w:szCs w:val="20"/>
        </w:rPr>
      </w:pPr>
      <w:r>
        <w:rPr>
          <w:sz w:val="20"/>
          <w:szCs w:val="20"/>
        </w:rPr>
        <w:t>Contact no.</w:t>
      </w:r>
      <w:r>
        <w:rPr>
          <w:sz w:val="20"/>
          <w:szCs w:val="20"/>
          <w:lang w:val="en-US"/>
        </w:rPr>
        <w:t>:09485509232</w:t>
      </w:r>
    </w:p>
    <w:p>
      <w:pPr>
        <w:pStyle w:val="style157"/>
        <w:pBdr>
          <w:bottom w:val="thickThinSmallGap" w:sz="24" w:space="1" w:color="auto"/>
        </w:pBdr>
        <w:rPr>
          <w:sz w:val="20"/>
          <w:szCs w:val="20"/>
        </w:rPr>
      </w:pPr>
    </w:p>
    <w:p>
      <w:pPr>
        <w:pStyle w:val="style157"/>
        <w:pBdr>
          <w:bottom w:val="thickThinSmallGap" w:sz="24" w:space="1" w:color="auto"/>
        </w:pBdr>
        <w:rPr>
          <w:rFonts w:cs="Arial"/>
          <w:b/>
          <w:color w:val="808080"/>
        </w:rPr>
      </w:pPr>
      <w:r>
        <w:rPr>
          <w:rFonts w:cs="Arial"/>
          <w:b/>
          <w:color w:val="808080"/>
        </w:rPr>
        <w:t>PERSONAL INFORMATION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Date of Birth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May 8,1991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Place of Birth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Surigao del Sur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Citizenship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Filipino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Height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5'7inches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Weight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75 kilos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Marital Status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Married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Religion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UPC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Languages Spoken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English/Filipino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 xml:space="preserve">Spouse </w:t>
      </w:r>
      <w:r>
        <w:rPr>
          <w:sz w:val="20"/>
          <w:szCs w:val="20"/>
        </w:rPr>
        <w:t>Name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Noemi Orillaneda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Contact no.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:</w:t>
      </w:r>
      <w:r>
        <w:rPr>
          <w:sz w:val="20"/>
          <w:szCs w:val="20"/>
          <w:lang w:val="en-US"/>
        </w:rPr>
        <w:t>09706750748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Skype ID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Messenger/FB Account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Passport Numbe</w:t>
      </w:r>
      <w:r>
        <w:rPr>
          <w:sz w:val="20"/>
          <w:szCs w:val="20"/>
          <w:lang w:val="en-US"/>
        </w:rPr>
        <w:t>r            :P9861982A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Expiry Date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O6 DEC.2028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Driver’s License</w:t>
      </w:r>
      <w:r>
        <w:rPr>
          <w:sz w:val="20"/>
          <w:szCs w:val="20"/>
          <w:lang w:val="en-US"/>
        </w:rPr>
        <w:t>s             :L15-23-S01389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Vaccination details</w:t>
      </w:r>
    </w:p>
    <w:p>
      <w:pPr>
        <w:pStyle w:val="style157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First dose date and brand:PFIZER/October 28,2021</w:t>
      </w:r>
    </w:p>
    <w:p>
      <w:pPr>
        <w:pStyle w:val="style157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Second dose date and brand:</w:t>
      </w:r>
      <w:r>
        <w:rPr>
          <w:sz w:val="20"/>
          <w:szCs w:val="20"/>
          <w:lang w:val="en-US"/>
        </w:rPr>
        <w:t>PFIZER/Nov.18,2021</w:t>
      </w:r>
    </w:p>
    <w:p>
      <w:pPr>
        <w:pStyle w:val="style157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Booster dose date and brand:</w:t>
      </w:r>
    </w:p>
    <w:p>
      <w:pPr>
        <w:pStyle w:val="style157"/>
        <w:rPr>
          <w:sz w:val="20"/>
          <w:szCs w:val="20"/>
        </w:rPr>
      </w:pPr>
    </w:p>
    <w:p>
      <w:pPr>
        <w:pStyle w:val="style157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 case of Emergency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Contact Nam</w:t>
      </w:r>
      <w:r>
        <w:rPr>
          <w:sz w:val="20"/>
          <w:szCs w:val="20"/>
          <w:lang w:val="en-US"/>
        </w:rPr>
        <w:t>e     :Noemi Orillaneda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Address</w:t>
      </w:r>
      <w:r>
        <w:rPr>
          <w:sz w:val="20"/>
          <w:szCs w:val="20"/>
          <w:lang w:val="en-US"/>
        </w:rPr>
        <w:t xml:space="preserve">                 :Mainit Maco Davao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Relationshi</w:t>
      </w:r>
      <w:r>
        <w:rPr>
          <w:sz w:val="20"/>
          <w:szCs w:val="20"/>
          <w:lang w:val="en-US"/>
        </w:rPr>
        <w:t>p          :Wife</w:t>
      </w:r>
    </w:p>
    <w:p>
      <w:pPr>
        <w:pStyle w:val="style157"/>
        <w:rPr>
          <w:sz w:val="20"/>
          <w:szCs w:val="20"/>
        </w:rPr>
      </w:pPr>
      <w:r>
        <w:rPr>
          <w:sz w:val="20"/>
          <w:szCs w:val="20"/>
        </w:rPr>
        <w:t>Contact No.</w:t>
      </w:r>
      <w:r>
        <w:rPr>
          <w:sz w:val="20"/>
          <w:szCs w:val="20"/>
          <w:lang w:val="en-US"/>
        </w:rPr>
        <w:t xml:space="preserve">           09706750748</w:t>
      </w: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>
          <w:rFonts w:cs="Arial"/>
          <w:sz w:val="20"/>
          <w:szCs w:val="20"/>
        </w:rPr>
      </w:pPr>
    </w:p>
    <w:p>
      <w:pPr>
        <w:pStyle w:val="style157"/>
        <w:rPr/>
      </w:pPr>
    </w:p>
    <w:p>
      <w:pPr>
        <w:pStyle w:val="style157"/>
        <w:rPr/>
      </w:pPr>
    </w:p>
    <w:p>
      <w:pPr>
        <w:pStyle w:val="style157"/>
        <w:rPr/>
      </w:pPr>
    </w:p>
    <w:p>
      <w:pPr>
        <w:pStyle w:val="style157"/>
        <w:rPr/>
      </w:pPr>
    </w:p>
    <w:p>
      <w:pPr>
        <w:pStyle w:val="style157"/>
        <w:rPr/>
      </w:pPr>
    </w:p>
    <w:sectPr>
      <w:headerReference w:type="default" r:id="rId3"/>
      <w:footerReference w:type="default" r:id="rId4"/>
      <w:pgSz w:w="11906" w:h="16838" w:orient="portrait"/>
      <w:pgMar w:top="2790" w:right="1286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000010101"/>
    <w:charset w:val="81"/>
    <w:family w:val="roman"/>
    <w:pitch w:val="variable"/>
    <w:sig w:usb0="B00002AF" w:usb1="69D77CFB" w:usb2="00000030" w:usb3="00000000" w:csb0="0008009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Page | </w:t>
    </w:r>
    <w:r>
      <w:rPr>
        <w:color w:val="808080"/>
        <w:sz w:val="16"/>
        <w:szCs w:val="16"/>
      </w:rPr>
      <w:fldChar w:fldCharType="begin"/>
    </w:r>
    <w:r>
      <w:rPr>
        <w:color w:val="808080"/>
        <w:sz w:val="16"/>
        <w:szCs w:val="16"/>
      </w:rPr>
      <w:instrText xml:space="preserve"> PAGE   \* MERGEFORMAT </w:instrText>
    </w:r>
    <w:r>
      <w:rPr>
        <w:color w:val="808080"/>
        <w:sz w:val="16"/>
        <w:szCs w:val="16"/>
      </w:rPr>
      <w:fldChar w:fldCharType="separate"/>
    </w:r>
    <w:r>
      <w:rPr>
        <w:noProof/>
        <w:color w:val="808080"/>
        <w:sz w:val="16"/>
        <w:szCs w:val="16"/>
      </w:rPr>
      <w:t>4</w:t>
    </w:r>
    <w:r>
      <w:rPr>
        <w:noProof/>
        <w:color w:val="808080"/>
        <w:sz w:val="16"/>
        <w:szCs w:val="16"/>
      </w:rPr>
      <w:fldChar w:fldCharType="end"/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val="en-US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-914400</wp:posOffset>
          </wp:positionH>
          <wp:positionV relativeFrom="paragraph">
            <wp:posOffset>-449581</wp:posOffset>
          </wp:positionV>
          <wp:extent cx="7736773" cy="296545"/>
          <wp:effectExtent l="0" t="0" r="0" b="8255"/>
          <wp:wrapNone/>
          <wp:docPr id="4097" name="Picture 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 flipV="1">
                    <a:off x="0" y="0"/>
                    <a:ext cx="7736773" cy="296545"/>
                  </a:xfrm>
                  <a:prstGeom prst="rect"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5421402"/>
    <w:lvl w:ilvl="0" w:tplc="73C4C3A6">
      <w:start w:val="1"/>
      <w:numFmt w:val="bullet"/>
      <w:lvlText w:val="-"/>
      <w:lvlJc w:val="left"/>
      <w:pPr>
        <w:ind w:left="1080" w:hanging="360"/>
      </w:pPr>
      <w:rPr>
        <w:rFonts w:ascii="Calibri" w:cs="Calibri" w:eastAsia="Calibri" w:hAnsi="Calibr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96A6F9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F6F24F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770C65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1FB6E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BC58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D2FE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7A80004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hideGrammaticalError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A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1"/>
    <w:link w:val="style4118"/>
    <w:qFormat/>
    <w:uiPriority w:val="9"/>
    <w:pPr>
      <w:widowControl w:val="false"/>
      <w:autoSpaceDE w:val="false"/>
      <w:autoSpaceDN w:val="false"/>
      <w:spacing w:after="0" w:lineRule="auto" w:line="240"/>
      <w:ind w:left="860" w:hanging="361"/>
      <w:outlineLvl w:val="0"/>
    </w:pPr>
    <w:rPr>
      <w:rFonts w:ascii="Carlito" w:cs="Carlito" w:eastAsia="Carlito" w:hAnsi="Carlito"/>
      <w:b/>
      <w:bCs/>
      <w:lang w:val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7">
    <w:name w:val="Header Char_3e7a9da1-69a4-4de4-bcd7-b0e8e331012c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8">
    <w:name w:val="Footer Char_50b8425c-bebf-4bd9-99a6-0959ee9b442e"/>
    <w:basedOn w:val="style65"/>
    <w:next w:val="style4098"/>
    <w:link w:val="style32"/>
    <w:uiPriority w:val="99"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79">
    <w:name w:val="List Paragraph"/>
    <w:basedOn w:val="style0"/>
    <w:next w:val="style179"/>
    <w:qFormat/>
    <w:uiPriority w:val="1"/>
    <w:pPr>
      <w:spacing w:after="160" w:lineRule="auto" w:line="259"/>
      <w:ind w:left="720"/>
      <w:contextualSpacing/>
    </w:pPr>
    <w:rPr/>
  </w:style>
  <w:style w:type="table" w:customStyle="1" w:styleId="style4099">
    <w:name w:val="Grid Table 4"/>
    <w:basedOn w:val="style105"/>
    <w:next w:val="style4099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paragraph" w:styleId="style153">
    <w:name w:val="Balloon Text"/>
    <w:basedOn w:val="style0"/>
    <w:next w:val="style153"/>
    <w:link w:val="style4100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100">
    <w:name w:val="Balloon Text Char"/>
    <w:basedOn w:val="style65"/>
    <w:next w:val="style4100"/>
    <w:link w:val="style153"/>
    <w:uiPriority w:val="99"/>
    <w:rPr>
      <w:rFonts w:ascii="Segoe UI" w:cs="Segoe UI" w:hAnsi="Segoe UI"/>
      <w:sz w:val="18"/>
      <w:szCs w:val="18"/>
    </w:rPr>
  </w:style>
  <w:style w:type="character" w:styleId="style88">
    <w:name w:val="Emphasis"/>
    <w:next w:val="style88"/>
    <w:qFormat/>
    <w:rPr>
      <w:i/>
      <w:iCs/>
    </w:rPr>
  </w:style>
  <w:style w:type="character" w:customStyle="1" w:styleId="style4101">
    <w:name w:val="apple-converted-space"/>
    <w:basedOn w:val="style65"/>
    <w:next w:val="style4101"/>
  </w:style>
  <w:style w:type="paragraph" w:styleId="style67">
    <w:name w:val="Body Text Indent"/>
    <w:basedOn w:val="style0"/>
    <w:next w:val="style67"/>
    <w:link w:val="style4102"/>
    <w:pPr>
      <w:tabs>
        <w:tab w:val="center" w:leader="none" w:pos="360"/>
        <w:tab w:val="center" w:leader="none" w:pos="1080"/>
        <w:tab w:val="center" w:leader="none" w:pos="1440"/>
        <w:tab w:val="center" w:leader="none" w:pos="1620"/>
        <w:tab w:val="center" w:leader="none" w:pos="1800"/>
      </w:tabs>
      <w:spacing w:after="0" w:lineRule="auto" w:line="240"/>
      <w:ind w:left="2100" w:hanging="480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customStyle="1" w:styleId="style4102">
    <w:name w:val="Body Text Indent Char"/>
    <w:basedOn w:val="style65"/>
    <w:next w:val="style4102"/>
    <w:link w:val="style67"/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tyle82">
    <w:name w:val="Body Text Indent 2"/>
    <w:basedOn w:val="style0"/>
    <w:next w:val="style82"/>
    <w:link w:val="style4103"/>
    <w:pPr>
      <w:tabs>
        <w:tab w:val="center" w:leader="none" w:pos="360"/>
        <w:tab w:val="center" w:leader="none" w:pos="1080"/>
        <w:tab w:val="center" w:leader="none" w:pos="1440"/>
        <w:tab w:val="center" w:leader="none" w:pos="1620"/>
        <w:tab w:val="center" w:leader="none" w:pos="1800"/>
      </w:tabs>
      <w:spacing w:after="0" w:lineRule="auto" w:line="240"/>
      <w:ind w:firstLine="1440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customStyle="1" w:styleId="style4103">
    <w:name w:val="Body Text Indent 2 Char"/>
    <w:basedOn w:val="style65"/>
    <w:next w:val="style4103"/>
    <w:link w:val="style82"/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tyle84">
    <w:name w:val="Block Text"/>
    <w:basedOn w:val="style0"/>
    <w:next w:val="style84"/>
    <w:pPr>
      <w:tabs>
        <w:tab w:val="left" w:leader="none" w:pos="1440"/>
        <w:tab w:val="center" w:leader="none" w:pos="1620"/>
      </w:tabs>
      <w:spacing w:after="0" w:lineRule="auto" w:line="240"/>
      <w:ind w:left="360" w:right="720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customStyle="1" w:styleId="style4104">
    <w:name w:val="fontsmall"/>
    <w:basedOn w:val="style65"/>
    <w:next w:val="style4104"/>
  </w:style>
  <w:style w:type="character" w:customStyle="1" w:styleId="style4105">
    <w:name w:val="uccresultamount"/>
    <w:basedOn w:val="style65"/>
    <w:next w:val="style4105"/>
  </w:style>
  <w:style w:type="paragraph" w:customStyle="1" w:styleId="style4106">
    <w:name w:val="Default"/>
    <w:next w:val="style4106"/>
    <w:pPr>
      <w:autoSpaceDE w:val="false"/>
      <w:autoSpaceDN w:val="false"/>
      <w:adjustRightInd w:val="false"/>
      <w:spacing w:after="0" w:lineRule="auto" w:line="240"/>
    </w:pPr>
    <w:rPr>
      <w:rFonts w:ascii="Calibri" w:cs="Calibri" w:hAnsi="Calibri"/>
      <w:color w:val="000000"/>
      <w:sz w:val="24"/>
      <w:szCs w:val="24"/>
      <w:lang w:val="en-US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val="en-US"/>
    </w:rPr>
  </w:style>
  <w:style w:type="table" w:customStyle="1" w:styleId="style4107">
    <w:name w:val="Grid Table 41"/>
    <w:basedOn w:val="style105"/>
    <w:next w:val="style4107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pPr/>
      <w:rPr>
        <w:b/>
        <w:bCs/>
      </w:rPr>
      <w:tblPr/>
      <w:tcPr>
        <w:tcBorders>
          <w:top w:val="double" w:sz="4" w:space="0" w:color="000000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paragraph" w:customStyle="1" w:styleId="style4108">
    <w:name w:val="ParaAttribute5"/>
    <w:next w:val="style4108"/>
    <w:pPr>
      <w:widowControl w:val="false"/>
      <w:wordWrap w:val="false"/>
      <w:spacing w:after="0" w:lineRule="auto" w:line="240"/>
      <w:jc w:val="both"/>
    </w:pPr>
    <w:rPr>
      <w:rFonts w:ascii="Times New Roman" w:cs="Times New Roman" w:eastAsia="Batang" w:hAnsi="Times New Roman"/>
      <w:sz w:val="20"/>
      <w:szCs w:val="20"/>
      <w:lang w:val="en-US"/>
    </w:rPr>
  </w:style>
  <w:style w:type="character" w:customStyle="1" w:styleId="style4109">
    <w:name w:val="CharAttribute20"/>
    <w:next w:val="style4109"/>
    <w:rPr>
      <w:rFonts w:ascii="Calibri" w:eastAsia="Calibri"/>
      <w:b/>
      <w:sz w:val="22"/>
    </w:rPr>
  </w:style>
  <w:style w:type="character" w:customStyle="1" w:styleId="style4110">
    <w:name w:val="CharAttribute9"/>
    <w:next w:val="style4110"/>
    <w:rPr>
      <w:rFonts w:ascii="Calibri" w:eastAsia="Calibri"/>
      <w:sz w:val="22"/>
    </w:rPr>
  </w:style>
  <w:style w:type="paragraph" w:customStyle="1" w:styleId="style4111">
    <w:name w:val="ParaAttribute2"/>
    <w:next w:val="style4111"/>
    <w:pPr>
      <w:widowControl w:val="false"/>
      <w:wordWrap w:val="false"/>
      <w:spacing w:after="0" w:lineRule="auto" w:line="240"/>
    </w:pPr>
    <w:rPr>
      <w:rFonts w:ascii="Times New Roman" w:cs="Times New Roman" w:eastAsia="Batang" w:hAnsi="Times New Roman"/>
      <w:sz w:val="20"/>
      <w:szCs w:val="20"/>
      <w:lang w:val="en-US"/>
    </w:rPr>
  </w:style>
  <w:style w:type="character" w:customStyle="1" w:styleId="style4112">
    <w:name w:val="CharAttribute27"/>
    <w:next w:val="style4112"/>
    <w:rPr>
      <w:rFonts w:ascii="Calibri" w:eastAsia="Calibri"/>
      <w:b/>
      <w:i/>
      <w:sz w:val="22"/>
    </w:rPr>
  </w:style>
  <w:style w:type="character" w:customStyle="1" w:styleId="style4113">
    <w:name w:val="CharAttribute21"/>
    <w:next w:val="style4113"/>
    <w:rPr>
      <w:rFonts w:ascii="Calibri" w:eastAsia="Calibri"/>
      <w:b/>
      <w:i/>
      <w:sz w:val="22"/>
      <w:u w:val="single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styleId="style87">
    <w:name w:val="Strong"/>
    <w:next w:val="style87"/>
    <w:qFormat/>
    <w:uiPriority w:val="22"/>
    <w:rPr>
      <w:b/>
      <w:bCs/>
    </w:rPr>
  </w:style>
  <w:style w:type="paragraph" w:styleId="style66">
    <w:name w:val="Body Text"/>
    <w:basedOn w:val="style0"/>
    <w:next w:val="style66"/>
    <w:link w:val="style4114"/>
    <w:uiPriority w:val="99"/>
    <w:pPr>
      <w:spacing w:after="120"/>
    </w:pPr>
    <w:rPr/>
  </w:style>
  <w:style w:type="character" w:customStyle="1" w:styleId="style4114">
    <w:name w:val="Body Text Char"/>
    <w:basedOn w:val="style65"/>
    <w:next w:val="style4114"/>
    <w:link w:val="style66"/>
    <w:uiPriority w:val="99"/>
  </w:style>
  <w:style w:type="paragraph" w:customStyle="1" w:styleId="style4115">
    <w:name w:val="No Spacing1"/>
    <w:next w:val="style4115"/>
    <w:qFormat/>
    <w:uiPriority w:val="1"/>
    <w:pPr>
      <w:spacing w:after="0" w:lineRule="auto" w:line="240"/>
    </w:pPr>
    <w:rPr>
      <w:rFonts w:eastAsia="宋体"/>
      <w:lang w:val="en-US"/>
    </w:rPr>
  </w:style>
  <w:style w:type="character" w:styleId="style39">
    <w:name w:val="annotation reference"/>
    <w:basedOn w:val="style65"/>
    <w:next w:val="style39"/>
    <w:uiPriority w:val="99"/>
    <w:rPr>
      <w:sz w:val="16"/>
      <w:szCs w:val="16"/>
    </w:rPr>
  </w:style>
  <w:style w:type="paragraph" w:styleId="style30">
    <w:name w:val="annotation text"/>
    <w:basedOn w:val="style0"/>
    <w:next w:val="style30"/>
    <w:link w:val="style4116"/>
    <w:uiPriority w:val="99"/>
    <w:pPr>
      <w:spacing w:lineRule="auto" w:line="240"/>
    </w:pPr>
    <w:rPr>
      <w:sz w:val="20"/>
      <w:szCs w:val="20"/>
    </w:rPr>
  </w:style>
  <w:style w:type="character" w:customStyle="1" w:styleId="style4116">
    <w:name w:val="Comment Text Char"/>
    <w:basedOn w:val="style65"/>
    <w:next w:val="style4116"/>
    <w:link w:val="style30"/>
    <w:uiPriority w:val="99"/>
    <w:rPr>
      <w:sz w:val="20"/>
      <w:szCs w:val="20"/>
    </w:rPr>
  </w:style>
  <w:style w:type="paragraph" w:styleId="style106">
    <w:name w:val="annotation subject"/>
    <w:basedOn w:val="style30"/>
    <w:next w:val="style30"/>
    <w:link w:val="style4117"/>
    <w:uiPriority w:val="99"/>
    <w:pPr/>
    <w:rPr>
      <w:b/>
      <w:bCs/>
    </w:rPr>
  </w:style>
  <w:style w:type="character" w:customStyle="1" w:styleId="style4117">
    <w:name w:val="Comment Subject Char"/>
    <w:basedOn w:val="style4116"/>
    <w:next w:val="style4117"/>
    <w:link w:val="style106"/>
    <w:uiPriority w:val="99"/>
    <w:rPr>
      <w:b/>
      <w:bCs/>
      <w:sz w:val="20"/>
      <w:szCs w:val="20"/>
    </w:rPr>
  </w:style>
  <w:style w:type="character" w:customStyle="1" w:styleId="style4118">
    <w:name w:val="Heading 1 Char_9715d26d-6fbb-45d8-9601-c2fa7c5b5224"/>
    <w:basedOn w:val="style65"/>
    <w:next w:val="style4118"/>
    <w:link w:val="style1"/>
    <w:uiPriority w:val="9"/>
    <w:rPr>
      <w:rFonts w:ascii="Carlito" w:cs="Carlito" w:eastAsia="Carlito" w:hAnsi="Carlito"/>
      <w:b/>
      <w:bCs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7B31B-A3C2-40DD-B061-3D67FC59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Words>675</Words>
  <Pages>5</Pages>
  <Characters>4092</Characters>
  <Application>WPS Office</Application>
  <DocSecurity>0</DocSecurity>
  <Paragraphs>297</Paragraphs>
  <ScaleCrop>false</ScaleCrop>
  <LinksUpToDate>false</LinksUpToDate>
  <CharactersWithSpaces>4721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2023-05-06T04:28:48Z</dcterms:created>
  <dc:creator>Jec Cervo</dc:creator>
  <lastModifiedBy>CPH2325</lastModifiedBy>
  <lastPrinted>2017-07-17T03:10:00Z</lastPrinted>
  <dcterms:modified xsi:type="dcterms:W3CDTF">2023-05-06T04:52:56Z</dcterms:modified>
  <revision>214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fa7aeaf701a84201bc0536da2c38de0d</vt:lpwstr>
  </property>
</Properties>
</file>