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spacing w:lineRule="auto" w:line="240"/>
        <w:rPr>
          <w:rFonts w:ascii="Arial" w:cs="Arial" w:hAnsi="Arial" w:hint="default"/>
          <w:i/>
          <w:color w:val="0070c0"/>
          <w:sz w:val="20"/>
          <w:szCs w:val="20"/>
          <w:lang w:val="en-PH"/>
        </w:rPr>
      </w:pPr>
      <w:r>
        <w:rPr>
          <w:color w:val="0070c0"/>
          <w:sz w:val="28"/>
          <w:szCs w:val="28"/>
        </w:rPr>
        <w:t>JULIUS ANGELES, OREÑ</w:t>
      </w:r>
      <w:r>
        <w:rPr>
          <w:rFonts w:ascii="Arial" w:cs="Arial" w:hAnsi="Arial"/>
          <w:i/>
          <w:color w:val="0070c0"/>
          <w:sz w:val="20"/>
          <w:szCs w:val="20"/>
          <w:lang w:val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28800" cy="1828800"/>
            <wp:effectExtent l="19050" t="0" r="0" b="0"/>
            <wp:wrapSquare wrapText="bothSides"/>
            <wp:docPr id="1026" name="Picture 1" descr="G:\I.D.Picture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70c0"/>
          <w:sz w:val="28"/>
          <w:szCs w:val="28"/>
        </w:rPr>
        <w:t>A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iCs w:val="false"/>
          <w:color w:val="000000"/>
          <w:sz w:val="16"/>
          <w:szCs w:val="16"/>
          <w:lang w:val="en-US"/>
        </w:rPr>
      </w:pPr>
      <w:r>
        <w:rPr>
          <w:rFonts w:ascii="Arial" w:cs="Arial" w:hAnsi="Arial" w:hint="default"/>
          <w:b w:val="false"/>
          <w:bCs/>
          <w:i/>
          <w:iCs w:val="false"/>
          <w:color w:val="000000"/>
          <w:sz w:val="16"/>
          <w:szCs w:val="16"/>
          <w:lang w:val="en-US"/>
        </w:rPr>
        <w:t xml:space="preserve">Mailing </w:t>
      </w:r>
      <w:r>
        <w:rPr>
          <w:rFonts w:ascii="Arial" w:cs="Arial" w:hAnsi="Arial" w:hint="default"/>
          <w:b w:val="false"/>
          <w:bCs/>
          <w:i/>
          <w:iCs w:val="false"/>
          <w:color w:val="000000"/>
          <w:sz w:val="16"/>
          <w:szCs w:val="16"/>
          <w:lang w:val="en-PH"/>
        </w:rPr>
        <w:t>Address: Poblacion West Sto.Tomas, Pangasinan 2426 PH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iCs w:val="false"/>
          <w:color w:val="000000"/>
          <w:sz w:val="16"/>
          <w:szCs w:val="16"/>
          <w:lang w:val="en-PH"/>
        </w:rPr>
      </w:pPr>
      <w:r>
        <w:rPr>
          <w:rFonts w:ascii="Arial" w:cs="Arial" w:hAnsi="Arial" w:hint="default"/>
          <w:b w:val="false"/>
          <w:bCs/>
          <w:i/>
          <w:iCs w:val="false"/>
          <w:color w:val="000000"/>
          <w:sz w:val="16"/>
          <w:szCs w:val="16"/>
          <w:lang w:val="en-PH"/>
        </w:rPr>
        <w:t>Mobile No.:</w:t>
      </w:r>
      <w:r>
        <w:rPr>
          <w:rFonts w:ascii="Arial" w:cs="Arial" w:hAnsi="Arial" w:hint="default"/>
          <w:b w:val="false"/>
          <w:bCs/>
          <w:i/>
          <w:iCs w:val="false"/>
          <w:color w:val="000000"/>
          <w:sz w:val="16"/>
          <w:szCs w:val="16"/>
          <w:lang w:val="en-US"/>
        </w:rPr>
        <w:t xml:space="preserve"> +639150856398</w:t>
      </w:r>
    </w:p>
    <w:p>
      <w:pPr>
        <w:pStyle w:val="style0"/>
        <w:spacing w:after="0" w:lineRule="auto" w:line="240"/>
        <w:rPr>
          <w:rFonts w:ascii="Arial" w:cs="Arial" w:hAnsi="Arial" w:hint="default"/>
          <w:i/>
          <w:color w:val="0070c0"/>
          <w:sz w:val="20"/>
          <w:szCs w:val="20"/>
          <w:lang w:val="en-PH"/>
        </w:rPr>
      </w:pPr>
      <w:r>
        <w:rPr>
          <w:rFonts w:ascii="Arial" w:cs="Arial" w:hAnsi="Arial"/>
          <w:b w:val="false"/>
          <w:bCs/>
          <w:i/>
          <w:iCs w:val="false"/>
          <w:color w:val="000000"/>
          <w:sz w:val="16"/>
          <w:szCs w:val="16"/>
        </w:rPr>
        <w:t>E-mail add.:</w:t>
      </w:r>
      <w:r>
        <w:rPr>
          <w:rFonts w:ascii="Arial" w:cs="Arial" w:hAnsi="Arial" w:hint="default"/>
          <w:b w:val="false"/>
          <w:bCs/>
          <w:i/>
          <w:iCs w:val="false"/>
          <w:color w:val="000000"/>
          <w:sz w:val="16"/>
          <w:szCs w:val="16"/>
          <w:lang w:val="en-US"/>
        </w:rPr>
        <w:t xml:space="preserve"> </w:t>
      </w:r>
      <w:r>
        <w:rPr>
          <w:rFonts w:ascii="Arial" w:cs="Arial" w:hAnsi="Arial" w:hint="default"/>
          <w:b w:val="false"/>
          <w:bCs/>
          <w:i/>
          <w:iCs w:val="false"/>
          <w:color w:val="000000"/>
          <w:sz w:val="16"/>
          <w:szCs w:val="16"/>
          <w:lang w:val="en-PH"/>
        </w:rPr>
        <w:t xml:space="preserve"> j0713orena@gmail.com</w:t>
      </w:r>
    </w:p>
    <w:p>
      <w:pPr>
        <w:pStyle w:val="style0"/>
        <w:spacing w:after="0" w:lineRule="auto" w:line="240"/>
        <w:rPr>
          <w:rFonts w:ascii="Arial" w:cs="Arial" w:hAnsi="Arial"/>
          <w:i/>
          <w:color w:val="0070c0"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i/>
          <w:color w:val="0070c0"/>
          <w:sz w:val="20"/>
          <w:szCs w:val="20"/>
        </w:rPr>
      </w:pPr>
    </w:p>
    <w:bookmarkStart w:id="0" w:name="_GoBack"/>
    <w:bookmarkEnd w:id="0"/>
    <w:p>
      <w:pPr>
        <w:pStyle w:val="style0"/>
        <w:spacing w:after="0" w:lineRule="auto" w:line="240"/>
        <w:rPr>
          <w:rFonts w:ascii="Arial" w:cs="Arial" w:hAnsi="Arial" w:hint="default"/>
          <w:b/>
          <w:bCs/>
          <w:i/>
          <w:color w:val="000000"/>
          <w:sz w:val="24"/>
          <w:szCs w:val="24"/>
          <w:lang w:val="en-US"/>
        </w:rPr>
      </w:pPr>
      <w:r>
        <w:rPr>
          <w:rFonts w:ascii="Arial" w:cs="Arial" w:hAnsi="Arial"/>
          <w:b/>
          <w:bCs/>
          <w:i/>
          <w:color w:val="0070c0"/>
          <w:sz w:val="24"/>
          <w:szCs w:val="24"/>
        </w:rPr>
        <w:t>Position Desired:</w:t>
      </w:r>
      <w:r>
        <w:rPr>
          <w:rFonts w:ascii="Arial" w:cs="Arial" w:hAnsi="Arial" w:hint="default"/>
          <w:b/>
          <w:bCs/>
          <w:i/>
          <w:color w:val="000000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b/>
          <w:bCs/>
          <w:i/>
          <w:color w:val="000000"/>
          <w:sz w:val="24"/>
          <w:szCs w:val="24"/>
          <w:lang w:val="en-PH"/>
        </w:rPr>
        <w:t>S</w:t>
      </w:r>
      <w:r>
        <w:rPr>
          <w:rFonts w:ascii="Arial" w:cs="Arial" w:hAnsi="Arial" w:hint="default"/>
          <w:b/>
          <w:bCs/>
          <w:i/>
          <w:color w:val="000000"/>
          <w:sz w:val="24"/>
          <w:szCs w:val="24"/>
          <w:lang w:val="en-US"/>
        </w:rPr>
        <w:t>AFETY OFFICER</w:t>
      </w:r>
    </w:p>
    <w:p>
      <w:pPr>
        <w:pStyle w:val="style0"/>
        <w:spacing w:after="0" w:lineRule="auto" w:line="240"/>
        <w:rPr>
          <w:rFonts w:ascii="Arial" w:cs="Arial" w:hAnsi="Arial"/>
          <w:i/>
          <w:color w:val="0070c0"/>
          <w:sz w:val="28"/>
          <w:szCs w:val="28"/>
        </w:rPr>
      </w:pPr>
    </w:p>
    <w:p>
      <w:pPr>
        <w:pStyle w:val="style0"/>
        <w:spacing w:after="0" w:lineRule="auto" w:line="240"/>
        <w:rPr>
          <w:rFonts w:ascii="Arial" w:cs="Arial" w:hAnsi="Arial" w:hint="default"/>
          <w:b/>
          <w:bCs/>
          <w:i/>
          <w:color w:val="0070c0"/>
          <w:sz w:val="24"/>
          <w:szCs w:val="24"/>
          <w:u w:val="single"/>
          <w:lang w:val="en-PH"/>
        </w:rPr>
      </w:pPr>
      <w:r>
        <w:rPr>
          <w:rFonts w:ascii="Arial" w:cs="Arial" w:hAnsi="Arial"/>
          <w:i/>
          <w:color w:val="0070c0"/>
          <w:sz w:val="28"/>
          <w:szCs w:val="28"/>
        </w:rPr>
        <w:t xml:space="preserve">                                                 </w:t>
      </w:r>
      <w:r>
        <w:rPr>
          <w:rFonts w:ascii="Arial" w:cs="Arial" w:hAnsi="Arial"/>
          <w:i/>
          <w:color w:val="000000"/>
          <w:sz w:val="28"/>
          <w:szCs w:val="28"/>
        </w:rPr>
        <w:t xml:space="preserve">                          </w:t>
      </w:r>
      <w:r>
        <w:rPr>
          <w:rFonts w:ascii="Arial" w:cs="Arial" w:hAnsi="Arial"/>
          <w:i/>
          <w:color w:val="0070c0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Arial" w:cs="Arial" w:hAnsi="Arial" w:hint="default"/>
          <w:b/>
          <w:bCs/>
          <w:i/>
          <w:color w:val="0070c0"/>
          <w:sz w:val="24"/>
          <w:szCs w:val="24"/>
          <w:u w:val="single"/>
          <w:lang w:val="en-PH"/>
        </w:rPr>
        <w:t>C</w:t>
      </w:r>
      <w:r>
        <w:rPr>
          <w:rFonts w:ascii="Arial" w:cs="Arial" w:hAnsi="Arial" w:hint="default"/>
          <w:b/>
          <w:bCs/>
          <w:i/>
          <w:color w:val="0070c0"/>
          <w:sz w:val="24"/>
          <w:szCs w:val="24"/>
          <w:u w:val="single"/>
          <w:lang w:val="en-US"/>
        </w:rPr>
        <w:t>ompany Served</w:t>
      </w: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: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</w:pPr>
      <w:r>
        <w:rPr>
          <w:rFonts w:ascii="Arial" w:cs="Arial" w:hAnsi="Arial" w:hint="default"/>
          <w:b w:val="false"/>
          <w:bCs/>
          <w:i/>
          <w:sz w:val="20"/>
          <w:szCs w:val="20"/>
          <w:lang w:val="en-PH"/>
        </w:rPr>
        <w:t xml:space="preserve">June 22, 2021 to </w:t>
      </w:r>
      <w:r>
        <w:rPr>
          <w:rFonts w:ascii="Arial" w:cs="Arial" w:hAnsi="Arial" w:hint="default"/>
          <w:b w:val="false"/>
          <w:bCs/>
          <w:i/>
          <w:sz w:val="20"/>
          <w:szCs w:val="20"/>
          <w:lang w:val="en-US"/>
        </w:rPr>
        <w:t>May 19, 2023</w:t>
      </w:r>
      <w:r>
        <w:rPr>
          <w:rFonts w:ascii="Arial" w:cs="Arial" w:hAnsi="Arial" w:hint="default"/>
          <w:b w:val="false"/>
          <w:bCs/>
          <w:i/>
          <w:sz w:val="20"/>
          <w:szCs w:val="20"/>
          <w:lang w:val="en-PH"/>
        </w:rPr>
        <w:t xml:space="preserve">: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>SAFETY OFFICER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 xml:space="preserve">                                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   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>G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AC/NSH Corporation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                                    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>K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ingdom of Saudi Arabia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color w:val="0070c0"/>
          <w:sz w:val="20"/>
          <w:szCs w:val="20"/>
        </w:rPr>
      </w:pPr>
      <w:r>
        <w:rPr>
          <w:rFonts w:ascii="Arial" w:cs="Arial" w:hAnsi="Arial"/>
          <w:b/>
          <w:i/>
          <w:color w:val="0070c0"/>
          <w:sz w:val="20"/>
          <w:szCs w:val="20"/>
          <w:u w:val="single"/>
        </w:rPr>
        <w:t>D</w:t>
      </w:r>
      <w:r>
        <w:rPr>
          <w:rFonts w:ascii="Arial" w:cs="Arial" w:hAnsi="Arial" w:hint="default"/>
          <w:b/>
          <w:i/>
          <w:color w:val="0070c0"/>
          <w:sz w:val="20"/>
          <w:szCs w:val="20"/>
          <w:u w:val="single"/>
          <w:lang w:val="en-US"/>
        </w:rPr>
        <w:t>uties &amp; Responsibilities</w:t>
      </w:r>
      <w:r>
        <w:rPr>
          <w:rFonts w:ascii="Arial" w:cs="Arial" w:hAnsi="Arial"/>
          <w:b/>
          <w:i/>
          <w:color w:val="0070c0"/>
          <w:sz w:val="20"/>
          <w:szCs w:val="20"/>
          <w:u w:val="single"/>
        </w:rPr>
        <w:t>:</w:t>
      </w:r>
    </w:p>
    <w:p>
      <w:pPr>
        <w:pStyle w:val="style0"/>
        <w:spacing w:after="0" w:lineRule="auto" w:line="240"/>
        <w:rPr>
          <w:rFonts w:ascii="Arial" w:cs="Arial" w:eastAsia="Calibri" w:hAnsi="Arial"/>
          <w:i/>
          <w:color w:val="333333"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</w:t>
      </w:r>
      <w:r>
        <w:rPr>
          <w:rFonts w:ascii="Arial" w:cs="Arial" w:eastAsia="Calibri" w:hAnsi="Arial"/>
          <w:i/>
          <w:sz w:val="20"/>
          <w:szCs w:val="20"/>
        </w:rPr>
        <w:t>Manages the day-to-day implementation of the Safety, Health and Environmental Compliance program on construction sites</w:t>
      </w:r>
    </w:p>
    <w:p>
      <w:pPr>
        <w:pStyle w:val="style0"/>
        <w:spacing w:after="0" w:lineRule="auto" w:line="240"/>
        <w:rPr>
          <w:rFonts w:ascii="Arial" w:cs="Arial" w:eastAsia="Calibri" w:hAnsi="Arial"/>
          <w:i/>
          <w:color w:val="333333"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</w:t>
      </w:r>
      <w:r>
        <w:rPr>
          <w:rFonts w:ascii="Arial" w:cs="Arial" w:eastAsia="Calibri" w:hAnsi="Arial"/>
          <w:i/>
          <w:sz w:val="20"/>
          <w:szCs w:val="20"/>
        </w:rPr>
        <w:t xml:space="preserve">Ensures that all job sites are safe, and that proper procedures are being utilized when using aerial lifting equipment, scaffolding, forklifts </w:t>
      </w:r>
    </w:p>
    <w:p>
      <w:pPr>
        <w:pStyle w:val="style0"/>
        <w:spacing w:after="0" w:lineRule="auto" w:line="240"/>
        <w:rPr>
          <w:rFonts w:ascii="Arial" w:cs="Arial" w:eastAsia="Calibri" w:hAnsi="Arial"/>
          <w:i/>
          <w:color w:val="333333"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</w:t>
      </w:r>
      <w:r>
        <w:rPr>
          <w:rFonts w:ascii="Arial" w:cs="Arial" w:eastAsia="Calibri" w:hAnsi="Arial"/>
          <w:i/>
          <w:sz w:val="20"/>
          <w:szCs w:val="20"/>
        </w:rPr>
        <w:t xml:space="preserve">Conducts safety training on scaffolding, cranes, fall protection, confined space, materials handling, Housekeeping, Slips, Trips, &amp; Falls, etc. 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4f81bd"/>
          <w:sz w:val="20"/>
          <w:szCs w:val="20"/>
          <w:lang w:val="en-US"/>
        </w:rPr>
      </w:pPr>
      <w:r>
        <w:rPr>
          <w:rFonts w:ascii="Arial" w:cs="Arial" w:hAnsi="Arial"/>
          <w:i/>
          <w:sz w:val="20"/>
          <w:szCs w:val="20"/>
        </w:rPr>
        <w:t>*</w:t>
      </w:r>
      <w:r>
        <w:rPr>
          <w:rFonts w:ascii="Arial" w:cs="Arial" w:eastAsia="Calibri" w:hAnsi="Arial"/>
          <w:i/>
          <w:sz w:val="20"/>
          <w:szCs w:val="20"/>
        </w:rPr>
        <w:t>Implements and enforces accident prevention plan and activity hazard analysis, and ensures compliance with all safety and health requirements</w:t>
      </w:r>
      <w:r>
        <w:rPr>
          <w:rFonts w:ascii="Arial" w:cs="Arial" w:eastAsia="Calibri" w:hAnsi="Arial" w:hint="default"/>
          <w:i/>
          <w:sz w:val="20"/>
          <w:szCs w:val="20"/>
          <w:lang w:val="en-US"/>
        </w:rPr>
        <w:t>.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eastAsia="Calibri" w:hAnsi="Arial" w:hint="default"/>
          <w:b w:val="false"/>
          <w:bCs/>
          <w:i/>
          <w:color w:val="000000"/>
          <w:sz w:val="20"/>
          <w:szCs w:val="20"/>
          <w:lang w:val="en-US"/>
        </w:rPr>
        <w:t>*Identify potential hazards, accident and incident investigation.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eastAsia="Calibri" w:hAnsi="Arial" w:hint="default"/>
          <w:b w:val="false"/>
          <w:bCs/>
          <w:i/>
          <w:color w:val="000000"/>
          <w:sz w:val="20"/>
          <w:szCs w:val="20"/>
          <w:lang w:val="en-US"/>
        </w:rPr>
        <w:t>*Ensure that emoloyees are safe while they are at work.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 xml:space="preserve">                   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>March 24, 2018 – JUNE 2,</w:t>
      </w:r>
      <w:r>
        <w:rPr>
          <w:rFonts w:ascii="Arial" w:cs="Arial" w:hAnsi="Arial" w:hint="default"/>
          <w:b w:val="false"/>
          <w:bCs/>
          <w:i/>
          <w:sz w:val="20"/>
          <w:szCs w:val="20"/>
          <w:lang w:val="en-US"/>
        </w:rPr>
        <w:t xml:space="preserve"> </w:t>
      </w:r>
      <w:r>
        <w:rPr>
          <w:rFonts w:ascii="Arial" w:cs="Arial" w:hAnsi="Arial"/>
          <w:b w:val="false"/>
          <w:bCs/>
          <w:i/>
          <w:sz w:val="20"/>
          <w:szCs w:val="20"/>
        </w:rPr>
        <w:t>2019:</w:t>
      </w:r>
      <w:r>
        <w:rPr>
          <w:rFonts w:ascii="Arial" w:cs="Arial" w:hAnsi="Arial"/>
          <w:b w:val="false"/>
          <w:bCs/>
          <w:i/>
          <w:color w:val="0070c0"/>
          <w:sz w:val="20"/>
          <w:szCs w:val="20"/>
        </w:rPr>
        <w:t xml:space="preserve"> </w:t>
      </w:r>
      <w:r>
        <w:rPr>
          <w:rFonts w:ascii="Arial" w:cs="Arial" w:hAnsi="Arial" w:hint="default"/>
          <w:b w:val="false"/>
          <w:bCs/>
          <w:i/>
          <w:color w:val="0070c0"/>
          <w:sz w:val="20"/>
          <w:szCs w:val="20"/>
          <w:lang w:val="en-PH"/>
        </w:rPr>
        <w:t xml:space="preserve">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 xml:space="preserve">SAFETY </w:t>
      </w: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OFFICER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                                      Sungchang &amp; Abdulla Al-Shaik Contracting Co .Ltd.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                                      K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ingdom of Saudi Arabia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70c0"/>
          <w:sz w:val="20"/>
          <w:szCs w:val="20"/>
          <w:lang w:val="en-US"/>
        </w:rPr>
      </w:pPr>
      <w:r>
        <w:rPr>
          <w:rFonts w:ascii="Arial" w:cs="Arial" w:hAnsi="Arial"/>
          <w:b/>
          <w:i/>
          <w:color w:val="0070c0"/>
          <w:sz w:val="20"/>
          <w:szCs w:val="20"/>
          <w:u w:val="single"/>
        </w:rPr>
        <w:t>D</w:t>
      </w:r>
      <w:r>
        <w:rPr>
          <w:rFonts w:ascii="Arial" w:cs="Arial" w:hAnsi="Arial" w:hint="default"/>
          <w:b/>
          <w:i/>
          <w:color w:val="0070c0"/>
          <w:sz w:val="20"/>
          <w:szCs w:val="20"/>
          <w:u w:val="single"/>
          <w:lang w:val="en-US"/>
        </w:rPr>
        <w:t>uties &amp; Responsibilities</w:t>
      </w:r>
      <w:r>
        <w:rPr>
          <w:rFonts w:ascii="Arial" w:cs="Arial" w:hAnsi="Arial"/>
          <w:b/>
          <w:i/>
          <w:color w:val="0070c0"/>
          <w:sz w:val="20"/>
          <w:szCs w:val="20"/>
          <w:u w:val="single"/>
        </w:rPr>
        <w:t>:</w:t>
      </w:r>
    </w:p>
    <w:p>
      <w:pPr>
        <w:pStyle w:val="style0"/>
        <w:spacing w:after="0" w:lineRule="auto" w:line="240"/>
        <w:jc w:val="both"/>
        <w:rPr>
          <w:rFonts w:ascii="Arial" w:cs="Arial" w:eastAsia="Calibri" w:hAnsi="Arial"/>
          <w:i/>
          <w:color w:val="333333"/>
          <w:sz w:val="20"/>
          <w:szCs w:val="20"/>
        </w:rPr>
      </w:pPr>
      <w:r>
        <w:rPr>
          <w:rFonts w:ascii="Arial" w:cs="Arial" w:eastAsia="Calibri" w:hAnsi="Arial"/>
          <w:i/>
          <w:color w:val="333333"/>
          <w:sz w:val="20"/>
          <w:szCs w:val="20"/>
        </w:rPr>
        <w:t>*Give advice on how to develop and improve food safety system in compliance with food handling.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*Reviewing and approval of Risk Assessment &amp; Method Statement to ensure safety of individuals/properties involve with the activities.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*Organizing / leading HSE weekly meeting.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70c0"/>
          <w:sz w:val="20"/>
          <w:szCs w:val="20"/>
          <w:lang w:val="en-US"/>
        </w:rPr>
      </w:pPr>
      <w:r>
        <w:rPr>
          <w:rFonts w:ascii="Arial" w:cs="Arial" w:hAnsi="Arial"/>
          <w:i/>
          <w:sz w:val="20"/>
          <w:szCs w:val="20"/>
        </w:rPr>
        <w:t>*Conduct general HSE toolbox meeting</w:t>
      </w:r>
      <w:r>
        <w:rPr>
          <w:rFonts w:ascii="Arial" w:cs="Arial" w:hAnsi="Arial"/>
          <w:i/>
          <w:sz w:val="20"/>
          <w:szCs w:val="20"/>
          <w:lang w:val="en-US"/>
        </w:rPr>
        <w:t>.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*Enforce company safety policies and procedures.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*Day-to-day implementation and monitoring of policies and plans.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70c0"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 xml:space="preserve">February 12, 2016 – Feb 10, 2017: </w:t>
      </w:r>
      <w:r>
        <w:rPr>
          <w:rFonts w:ascii="Arial" w:cs="Arial" w:hAnsi="Arial"/>
          <w:b w:val="false"/>
          <w:bCs/>
          <w:i/>
          <w:sz w:val="20"/>
          <w:szCs w:val="20"/>
          <w:lang w:val="en-US"/>
        </w:rPr>
        <w:t>S</w:t>
      </w: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AFETY SUPERVISOR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                                      GS Engineering &amp; Construction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70c0"/>
          <w:sz w:val="20"/>
          <w:szCs w:val="20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 xml:space="preserve">                                      K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ingdom of Saudi Arabia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70c0"/>
          <w:sz w:val="20"/>
          <w:szCs w:val="20"/>
          <w:lang w:val="en-US"/>
        </w:rPr>
      </w:pPr>
      <w:r>
        <w:rPr>
          <w:rFonts w:ascii="Arial" w:cs="Arial" w:hAnsi="Arial"/>
          <w:b w:val="false"/>
          <w:bCs/>
          <w:i/>
          <w:color w:val="0070c0"/>
          <w:sz w:val="20"/>
          <w:szCs w:val="20"/>
        </w:rPr>
        <w:t xml:space="preserve"> </w:t>
      </w:r>
      <w:r>
        <w:rPr>
          <w:rFonts w:ascii="Arial" w:cs="Arial" w:hAnsi="Arial"/>
          <w:b/>
          <w:i/>
          <w:color w:val="0070c0"/>
          <w:sz w:val="20"/>
          <w:szCs w:val="20"/>
          <w:u w:val="single"/>
        </w:rPr>
        <w:t>D</w:t>
      </w:r>
      <w:r>
        <w:rPr>
          <w:rFonts w:ascii="Arial" w:cs="Arial" w:hAnsi="Arial" w:hint="default"/>
          <w:b/>
          <w:i/>
          <w:color w:val="0070c0"/>
          <w:sz w:val="20"/>
          <w:szCs w:val="20"/>
          <w:u w:val="single"/>
          <w:lang w:val="en-US"/>
        </w:rPr>
        <w:t>uties &amp; Responsibilities</w:t>
      </w:r>
      <w:r>
        <w:rPr>
          <w:rFonts w:ascii="Arial" w:cs="Arial" w:hAnsi="Arial"/>
          <w:b/>
          <w:i/>
          <w:color w:val="0070c0"/>
          <w:sz w:val="20"/>
          <w:szCs w:val="20"/>
          <w:u w:val="single"/>
        </w:rPr>
        <w:t>:</w:t>
      </w:r>
    </w:p>
    <w:p>
      <w:pPr>
        <w:pStyle w:val="style0"/>
        <w:spacing w:after="0" w:lineRule="auto" w:line="240"/>
        <w:rPr>
          <w:rFonts w:ascii="Arial" w:cs="Arial" w:eastAsia="Calibri" w:hAnsi="Arial"/>
          <w:i/>
          <w:color w:val="333333"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</w:t>
      </w:r>
      <w:r>
        <w:rPr>
          <w:rFonts w:ascii="Arial" w:cs="Arial" w:eastAsia="Calibri" w:hAnsi="Arial"/>
          <w:i/>
          <w:sz w:val="20"/>
          <w:szCs w:val="20"/>
        </w:rPr>
        <w:t>Implements and enforces accident prevention plan and activity hazard analysis, and ensures compliance with all safety and health requirements</w:t>
      </w:r>
    </w:p>
    <w:p>
      <w:pPr>
        <w:pStyle w:val="style0"/>
        <w:spacing w:after="0" w:lineRule="auto" w:line="240"/>
        <w:jc w:val="both"/>
        <w:rPr>
          <w:rFonts w:ascii="Arial" w:cs="Arial" w:eastAsia="Calibri" w:hAnsi="Arial"/>
          <w:i/>
          <w:color w:val="333333"/>
          <w:sz w:val="20"/>
          <w:szCs w:val="20"/>
        </w:rPr>
      </w:pPr>
      <w:r>
        <w:rPr>
          <w:rFonts w:ascii="Arial" w:cs="Arial" w:eastAsia="Calibri" w:hAnsi="Arial"/>
          <w:i/>
          <w:color w:val="333333"/>
          <w:sz w:val="20"/>
          <w:szCs w:val="20"/>
        </w:rPr>
        <w:t>*Give advice on how to develop and improve food safety system in compliance with food handling.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*Reviewing and approval of Risk Assessment &amp; Method Statement to ensure safety of individuals/properties involve with the activities.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*Organizing / leading HSE weekly meeting.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  <w:lang w:val="en-US"/>
        </w:rPr>
        <w:t>*Ensure that a positive EHS culture is promote within an organization.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  <w:lang w:val="en-US"/>
        </w:rPr>
        <w:t>*Accident and incident investigation, reporting and analysis.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70c0"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70c0"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70c0"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70c0"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70c0"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 xml:space="preserve">May 20, 2012 - MAY 10, 2015: </w:t>
      </w: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SAFETY SUPERVISOR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                                      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Technical Contracting Company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  <w:lang w:val="en-US"/>
        </w:rPr>
        <w:t xml:space="preserve">                                       </w:t>
      </w: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K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ingdom Of Saudi Arabia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70c0"/>
          <w:sz w:val="20"/>
          <w:szCs w:val="20"/>
          <w:lang w:val="en-US"/>
        </w:rPr>
      </w:pPr>
      <w:r>
        <w:rPr>
          <w:rFonts w:ascii="Arial" w:cs="Arial" w:hAnsi="Arial"/>
          <w:b w:val="false"/>
          <w:bCs/>
          <w:i/>
          <w:color w:val="0070c0"/>
          <w:sz w:val="20"/>
          <w:szCs w:val="20"/>
          <w:u w:val="single"/>
        </w:rPr>
        <w:t xml:space="preserve"> </w:t>
      </w:r>
      <w:r>
        <w:rPr>
          <w:rFonts w:ascii="Arial" w:cs="Arial" w:hAnsi="Arial"/>
          <w:b/>
          <w:i/>
          <w:color w:val="0070c0"/>
          <w:sz w:val="20"/>
          <w:szCs w:val="20"/>
          <w:u w:val="single"/>
        </w:rPr>
        <w:t>D</w:t>
      </w:r>
      <w:r>
        <w:rPr>
          <w:rFonts w:ascii="Arial" w:cs="Arial" w:hAnsi="Arial" w:hint="default"/>
          <w:b/>
          <w:i/>
          <w:color w:val="0070c0"/>
          <w:sz w:val="20"/>
          <w:szCs w:val="20"/>
          <w:u w:val="single"/>
          <w:lang w:val="en-US"/>
        </w:rPr>
        <w:t>uties &amp; Responsibilities</w:t>
      </w:r>
      <w:r>
        <w:rPr>
          <w:rFonts w:ascii="Arial" w:cs="Arial" w:hAnsi="Arial"/>
          <w:b/>
          <w:i/>
          <w:color w:val="0070c0"/>
          <w:sz w:val="20"/>
          <w:szCs w:val="20"/>
          <w:u w:val="single"/>
        </w:rPr>
        <w:t>: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*Conduct general HSE toolbox meeting.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*Provides/coordinates staff training in the areas of safe work methods &amp; techniques, emergency    response, first aid, machine guarding, lockout/tag-out procedures, etc.</w:t>
      </w:r>
    </w:p>
    <w:p>
      <w:pPr>
        <w:pStyle w:val="style0"/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i/>
          <w:color w:val="333333"/>
          <w:sz w:val="20"/>
          <w:szCs w:val="20"/>
        </w:rPr>
        <w:t>*</w:t>
      </w:r>
      <w:r>
        <w:rPr>
          <w:rStyle w:val="style87"/>
          <w:rFonts w:ascii="Arial" w:cs="Arial" w:hAnsi="Arial"/>
          <w:b w:val="false"/>
          <w:bCs w:val="false"/>
          <w:i/>
          <w:color w:val="000000"/>
          <w:sz w:val="20"/>
          <w:szCs w:val="20"/>
        </w:rPr>
        <w:t xml:space="preserve"> Conducts daily site inspection in view of discovering unsafe acts/conditions</w:t>
      </w:r>
      <w:r>
        <w:rPr>
          <w:rFonts w:ascii="Arial" w:cs="Arial" w:hAnsi="Arial"/>
          <w:i/>
          <w:color w:val="333333"/>
          <w:sz w:val="20"/>
          <w:szCs w:val="20"/>
        </w:rPr>
        <w:t xml:space="preserve"> to correct deficiencies, implement discipline and observe safety standards</w:t>
      </w:r>
    </w:p>
    <w:p>
      <w:pPr>
        <w:pStyle w:val="style0"/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Style w:val="style87"/>
          <w:rFonts w:ascii="Arial" w:cs="Arial" w:hAnsi="Arial"/>
          <w:b w:val="false"/>
          <w:bCs w:val="false"/>
          <w:i/>
          <w:color w:val="000000"/>
          <w:sz w:val="20"/>
          <w:szCs w:val="20"/>
        </w:rPr>
        <w:t xml:space="preserve">*Conducts risk analysis, investigates incidents, recommends corrective and preventive measures </w:t>
      </w:r>
      <w:r>
        <w:rPr>
          <w:rFonts w:ascii="Arial" w:cs="Arial" w:hAnsi="Arial"/>
          <w:i/>
          <w:color w:val="000000"/>
          <w:sz w:val="20"/>
          <w:szCs w:val="20"/>
        </w:rPr>
        <w:t>p</w:t>
      </w:r>
      <w:r>
        <w:rPr>
          <w:rStyle w:val="style87"/>
          <w:rFonts w:ascii="Arial" w:cs="Arial" w:hAnsi="Arial"/>
          <w:b w:val="false"/>
          <w:bCs w:val="false"/>
          <w:i/>
          <w:color w:val="000000"/>
          <w:sz w:val="20"/>
          <w:szCs w:val="20"/>
        </w:rPr>
        <w:t>romotes safety policies and procedures of the compa</w:t>
      </w:r>
      <w:r>
        <w:rPr>
          <w:rStyle w:val="style87"/>
          <w:rFonts w:ascii="Arial" w:cs="Arial" w:hAnsi="Arial" w:hint="default"/>
          <w:b w:val="false"/>
          <w:bCs w:val="false"/>
          <w:i/>
          <w:color w:val="000000"/>
          <w:sz w:val="20"/>
          <w:szCs w:val="20"/>
          <w:lang w:val="en-PH"/>
        </w:rPr>
        <w:t>ny</w:t>
      </w:r>
      <w:r>
        <w:rPr>
          <w:rFonts w:ascii="Arial" w:cs="Arial" w:hAnsi="Arial"/>
          <w:i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i/>
          <w:color w:val="333333"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 xml:space="preserve">*Provides input into hazard analysis </w:t>
      </w:r>
      <w:r>
        <w:rPr>
          <w:rFonts w:ascii="Arial" w:cs="Arial" w:hAnsi="Arial"/>
          <w:i/>
          <w:color w:val="333333"/>
          <w:sz w:val="20"/>
          <w:szCs w:val="20"/>
        </w:rPr>
        <w:tab/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Arial" w:cs="Arial" w:hAnsi="Arial" w:hint="default"/>
          <w:b w:val="false"/>
          <w:bCs/>
          <w:i/>
          <w:color w:val="0070c0"/>
          <w:sz w:val="20"/>
          <w:szCs w:val="20"/>
          <w:lang w:val="en-US"/>
        </w:rPr>
      </w:pPr>
      <w:r>
        <w:rPr>
          <w:rFonts w:ascii="Arial" w:cs="Arial" w:hAnsi="Arial"/>
          <w:i/>
          <w:sz w:val="20"/>
          <w:szCs w:val="20"/>
        </w:rPr>
        <w:t>*Continuous monitoring of critical lifting, pipe erection and all crane operations in the work site.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*Educate employees on the importance of following health and safety procedures.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Arial" w:cs="Arial" w:hAnsi="Arial" w:hint="default"/>
          <w:b w:val="false"/>
          <w:bCs/>
          <w:i/>
          <w:color w:val="0070c0"/>
          <w:sz w:val="20"/>
          <w:szCs w:val="20"/>
          <w:lang w:val="en-US"/>
        </w:rPr>
      </w:pP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 xml:space="preserve">March 3, 2010 – April 18, 2012: </w:t>
      </w: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HSE SUPERVISOR 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                                      R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ed Sea Housing Services Company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color w:val="0070c0"/>
          <w:sz w:val="20"/>
          <w:szCs w:val="20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 xml:space="preserve">                                      K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ingdom of Saudi Arabia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color w:val="0070c0"/>
          <w:sz w:val="20"/>
          <w:szCs w:val="20"/>
        </w:rPr>
      </w:pPr>
      <w:r>
        <w:rPr>
          <w:rFonts w:ascii="Arial" w:cs="Arial" w:eastAsia="Calibri" w:hAnsi="Arial" w:hint="default"/>
          <w:b w:val="false"/>
          <w:bCs w:val="false"/>
          <w:i/>
          <w:iCs/>
          <w:color w:val="0070c0"/>
          <w:sz w:val="20"/>
          <w:szCs w:val="20"/>
          <w:highlight w:val="none"/>
          <w:u w:val="single" w:color="auto"/>
          <w:vertAlign w:val="baseline"/>
          <w:em w:val="none"/>
          <w:lang w:val="en-PH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/>
          <w:iCs/>
          <w:color w:val="0070c0"/>
          <w:sz w:val="20"/>
          <w:szCs w:val="20"/>
          <w:highlight w:val="none"/>
          <w:u w:val="single" w:color="auto"/>
          <w:vertAlign w:val="baseline"/>
          <w:em w:val="none"/>
          <w:lang w:val="en-PH" w:bidi="ar-SA" w:eastAsia="en-US"/>
        </w:rPr>
        <w:t>D</w:t>
      </w:r>
      <w:r>
        <w:rPr>
          <w:rFonts w:ascii="Arial" w:cs="Arial" w:eastAsia="Calibri" w:hAnsi="Arial" w:hint="default"/>
          <w:b/>
          <w:bCs/>
          <w:i/>
          <w:iCs/>
          <w:color w:val="0070c0"/>
          <w:sz w:val="20"/>
          <w:szCs w:val="20"/>
          <w:highlight w:val="none"/>
          <w:u w:val="single" w:color="auto"/>
          <w:vertAlign w:val="baseline"/>
          <w:em w:val="none"/>
          <w:lang w:val="en-US" w:bidi="ar-SA" w:eastAsia="en-US"/>
        </w:rPr>
        <w:t>uties</w:t>
      </w:r>
      <w:r>
        <w:rPr>
          <w:rFonts w:ascii="Arial" w:cs="Arial" w:eastAsia="Calibri" w:hAnsi="Arial" w:hint="default"/>
          <w:b/>
          <w:bCs/>
          <w:i/>
          <w:iCs/>
          <w:color w:val="0070c0"/>
          <w:sz w:val="20"/>
          <w:szCs w:val="20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/>
          <w:iCs/>
          <w:color w:val="0070c0"/>
          <w:sz w:val="20"/>
          <w:szCs w:val="20"/>
          <w:highlight w:val="none"/>
          <w:u w:val="single" w:color="auto"/>
          <w:vertAlign w:val="baseline"/>
          <w:em w:val="none"/>
          <w:lang w:val="en-US" w:bidi="ar-SA" w:eastAsia="en-US"/>
        </w:rPr>
        <w:t>&amp;</w:t>
      </w:r>
      <w:r>
        <w:rPr>
          <w:rFonts w:ascii="Arial" w:cs="Arial" w:eastAsia="Calibri" w:hAnsi="Arial" w:hint="default"/>
          <w:b/>
          <w:bCs/>
          <w:i/>
          <w:iCs/>
          <w:color w:val="0070c0"/>
          <w:sz w:val="20"/>
          <w:szCs w:val="20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/>
          <w:iCs/>
          <w:color w:val="0070c0"/>
          <w:sz w:val="20"/>
          <w:szCs w:val="20"/>
          <w:highlight w:val="none"/>
          <w:u w:val="single" w:color="auto"/>
          <w:vertAlign w:val="baseline"/>
          <w:em w:val="none"/>
          <w:lang w:val="en-US" w:bidi="ar-SA" w:eastAsia="en-US"/>
        </w:rPr>
        <w:t>Responsibilities</w:t>
      </w:r>
      <w:r>
        <w:rPr>
          <w:rFonts w:ascii="Arial" w:cs="Arial" w:eastAsia="Calibri" w:hAnsi="Arial" w:hint="default"/>
          <w:b/>
          <w:bCs/>
          <w:i/>
          <w:iCs/>
          <w:color w:val="0070c0"/>
          <w:sz w:val="20"/>
          <w:szCs w:val="20"/>
          <w:highlight w:val="none"/>
          <w:u w:val="single" w:color="auto"/>
          <w:vertAlign w:val="baseline"/>
          <w:em w:val="none"/>
          <w:lang w:val="en-PH" w:bidi="ar-SA" w:eastAsia="en-US"/>
        </w:rPr>
        <w:t>: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 xml:space="preserve">*Inspect company and contractors facilities, investigates accidents/ and submit reports on work practices 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and recommendations for improvement.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*Troubleshoots safety problems or queries as they arise and provide advice and assistance aimed at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reducing accidents and losses.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*Coordinates with HSE department focal points regarding planning, procedures, emergency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preparedness, accident prevention, safety audits and all aspects of safety management.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*Ensure that all safety equipment operational and properly maintained.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 xml:space="preserve">*Provides emergency team during emergencies and facilities training exercises using different accident 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 xml:space="preserve"> scenarios.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i/>
          <w:sz w:val="20"/>
          <w:szCs w:val="20"/>
        </w:rPr>
        <w:t>*Participate in task risk assessment.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Arial" w:cs="Arial" w:hAnsi="Arial" w:hint="default"/>
          <w:b w:val="false"/>
          <w:bCs/>
          <w:i/>
          <w:color w:val="0070c0"/>
          <w:sz w:val="20"/>
          <w:szCs w:val="20"/>
          <w:lang w:val="en-US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i/>
          <w:color w:val="0070c0"/>
          <w:sz w:val="28"/>
          <w:szCs w:val="28"/>
          <w:u w:val="single"/>
        </w:rPr>
      </w:pP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C</w:t>
      </w:r>
      <w:r>
        <w:rPr>
          <w:rFonts w:ascii="Arial" w:cs="Arial" w:hAnsi="Arial" w:hint="default"/>
          <w:b/>
          <w:bCs/>
          <w:i/>
          <w:color w:val="0070c0"/>
          <w:sz w:val="24"/>
          <w:szCs w:val="24"/>
          <w:u w:val="single"/>
          <w:lang w:val="en-US"/>
        </w:rPr>
        <w:t>itations Recieved</w:t>
      </w: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: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 w:val="false"/>
          <w:bCs w:val="false"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 w:val="false"/>
          <w:i/>
          <w:color w:val="000000"/>
          <w:sz w:val="20"/>
          <w:szCs w:val="20"/>
        </w:rPr>
        <w:t xml:space="preserve">*Certificate of Recognition for the 65+Million Safe Man-hours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 w:val="false"/>
          <w:bCs w:val="false"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 w:val="false"/>
          <w:i/>
          <w:color w:val="000000"/>
          <w:sz w:val="20"/>
          <w:szCs w:val="20"/>
        </w:rPr>
        <w:t xml:space="preserve">*Certificate of Recognition for the 25+Million Safe Man-hours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 w:val="false"/>
          <w:bCs w:val="false"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 w:val="false"/>
          <w:i/>
          <w:color w:val="000000"/>
          <w:sz w:val="20"/>
          <w:szCs w:val="20"/>
        </w:rPr>
        <w:t xml:space="preserve">*Certificate of Recognition for the 20+Million Safe Man-hours </w:t>
      </w:r>
    </w:p>
    <w:p>
      <w:pPr>
        <w:pStyle w:val="style0"/>
        <w:tabs>
          <w:tab w:val="left" w:leader="none" w:pos="2880"/>
        </w:tabs>
        <w:spacing w:after="0" w:lineRule="auto" w:line="240"/>
        <w:jc w:val="both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 w:val="false"/>
          <w:i/>
          <w:color w:val="000000"/>
          <w:sz w:val="20"/>
          <w:szCs w:val="20"/>
        </w:rPr>
        <w:t xml:space="preserve">*Certificate of Recognition for the 30+Million Safe Man-Hours </w:t>
      </w:r>
      <w:r>
        <w:rPr>
          <w:rFonts w:ascii="Arial" w:cs="Arial" w:hAnsi="Arial"/>
          <w:b w:val="false"/>
          <w:bCs w:val="false"/>
          <w:i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i/>
          <w:sz w:val="20"/>
          <w:szCs w:val="20"/>
        </w:rPr>
      </w:pP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E</w:t>
      </w: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  <w:lang w:val="en-US"/>
        </w:rPr>
        <w:t>ducational Attainment</w:t>
      </w: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: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High Sch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>ool</w:t>
      </w: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.: Antonio P. Villar Memorial High School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                    S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anto </w:t>
      </w: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Tomas, Pangasinan Philippines</w:t>
      </w:r>
    </w:p>
    <w:p>
      <w:pPr>
        <w:pStyle w:val="style0"/>
        <w:tabs>
          <w:tab w:val="left" w:leader="none" w:pos="1080"/>
          <w:tab w:val="left" w:leader="none" w:pos="1170"/>
          <w:tab w:val="left" w:leader="none" w:pos="1260"/>
          <w:tab w:val="left" w:leader="none" w:pos="1620"/>
        </w:tabs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                    June 1991 – March 1995</w:t>
      </w:r>
    </w:p>
    <w:p>
      <w:pPr>
        <w:pStyle w:val="style0"/>
        <w:tabs>
          <w:tab w:val="left" w:leader="none" w:pos="1080"/>
          <w:tab w:val="left" w:leader="none" w:pos="1170"/>
          <w:tab w:val="left" w:leader="none" w:pos="1260"/>
          <w:tab w:val="left" w:leader="none" w:pos="1620"/>
        </w:tabs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</w:p>
    <w:p>
      <w:pPr>
        <w:pStyle w:val="style0"/>
        <w:tabs>
          <w:tab w:val="left" w:leader="none" w:pos="1080"/>
          <w:tab w:val="left" w:leader="none" w:pos="1170"/>
          <w:tab w:val="left" w:leader="none" w:pos="1260"/>
          <w:tab w:val="left" w:leader="none" w:pos="162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>Elementary School: Sto. Tomas, Central School</w:t>
      </w:r>
    </w:p>
    <w:p>
      <w:pPr>
        <w:pStyle w:val="style0"/>
        <w:tabs>
          <w:tab w:val="left" w:leader="none" w:pos="1080"/>
          <w:tab w:val="left" w:leader="none" w:pos="1170"/>
          <w:tab w:val="left" w:leader="none" w:pos="1260"/>
          <w:tab w:val="left" w:leader="none" w:pos="162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 xml:space="preserve">                    S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anto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>Tomas, Pangasinan Philippines</w:t>
      </w:r>
    </w:p>
    <w:p>
      <w:pPr>
        <w:pStyle w:val="style0"/>
        <w:tabs>
          <w:tab w:val="left" w:leader="none" w:pos="1080"/>
          <w:tab w:val="left" w:leader="none" w:pos="1170"/>
          <w:tab w:val="left" w:leader="none" w:pos="1260"/>
          <w:tab w:val="left" w:leader="none" w:pos="162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PH"/>
        </w:rPr>
        <w:t xml:space="preserve">                    June 1985 - March 1991</w:t>
      </w:r>
    </w:p>
    <w:p>
      <w:pPr>
        <w:pStyle w:val="style0"/>
        <w:tabs>
          <w:tab w:val="left" w:leader="none" w:pos="1080"/>
          <w:tab w:val="left" w:leader="none" w:pos="1170"/>
          <w:tab w:val="left" w:leader="none" w:pos="1260"/>
          <w:tab w:val="left" w:leader="none" w:pos="1620"/>
        </w:tabs>
        <w:spacing w:after="0" w:lineRule="auto" w:line="240"/>
        <w:rPr>
          <w:rFonts w:ascii="Arial" w:cs="Arial" w:hAnsi="Arial"/>
          <w:b/>
          <w:i/>
          <w:sz w:val="20"/>
          <w:szCs w:val="20"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</w:pP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T</w:t>
      </w:r>
      <w:r>
        <w:rPr>
          <w:rFonts w:ascii="Arial" w:cs="Arial" w:hAnsi="Arial" w:hint="default"/>
          <w:b/>
          <w:bCs/>
          <w:i/>
          <w:color w:val="0070c0"/>
          <w:sz w:val="24"/>
          <w:szCs w:val="24"/>
          <w:u w:val="single"/>
          <w:lang w:val="en-US"/>
        </w:rPr>
        <w:t>raining Attended</w:t>
      </w: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: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 w:hint="default"/>
          <w:b/>
          <w:bCs w:val="false"/>
          <w:i/>
          <w:color w:val="000000"/>
          <w:sz w:val="20"/>
          <w:szCs w:val="20"/>
          <w:lang w:val="en-US"/>
        </w:rPr>
        <w:t>CERTIFICATE OF CARDIOPULMONARY RESUSCITATION (BLS &amp; First Aid)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August 10, 2021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b/>
          <w:bCs w:val="false"/>
          <w:i/>
          <w:color w:val="000000"/>
          <w:sz w:val="20"/>
          <w:szCs w:val="20"/>
        </w:rPr>
        <w:t>CONSTRUCTION OCCUPATIONAL SAFETY &amp; HEALTH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July 18-21, 2017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  <w:i/>
          <w:color w:val="000000"/>
          <w:sz w:val="20"/>
          <w:szCs w:val="20"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b/>
          <w:i/>
          <w:color w:val="000000"/>
          <w:sz w:val="20"/>
          <w:szCs w:val="20"/>
        </w:rPr>
        <w:t>SCAFFOLD ERECTION TRAINING NC II</w:t>
      </w:r>
      <w:r>
        <w:rPr>
          <w:rFonts w:ascii="Arial" w:cs="Arial" w:hAnsi="Arial"/>
          <w:i/>
          <w:color w:val="000000"/>
          <w:sz w:val="20"/>
          <w:szCs w:val="20"/>
        </w:rPr>
        <w:t xml:space="preserve"> 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January 5-15, 2016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  <w:i/>
          <w:color w:val="000000"/>
          <w:sz w:val="20"/>
          <w:szCs w:val="20"/>
        </w:rPr>
      </w:pPr>
      <w:r>
        <w:rPr>
          <w:rFonts w:ascii="Arial" w:cs="Arial" w:hAnsi="Arial"/>
          <w:b/>
          <w:i/>
          <w:color w:val="000000"/>
          <w:sz w:val="20"/>
          <w:szCs w:val="20"/>
        </w:rPr>
        <w:t>OSHA 30-Hrs CONSTRUCTION INDUSTRY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February 17, 2014 – March 3, 2014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b/>
          <w:i/>
          <w:color w:val="000000"/>
          <w:sz w:val="20"/>
          <w:szCs w:val="20"/>
        </w:rPr>
        <w:t>OSHA 10-Hrs. CONSTRUCTION INDUSTRY COURSE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March 10, 2014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  <w:i/>
          <w:color w:val="000000"/>
          <w:sz w:val="20"/>
          <w:szCs w:val="20"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b/>
          <w:i/>
          <w:color w:val="000000"/>
          <w:sz w:val="20"/>
          <w:szCs w:val="20"/>
        </w:rPr>
        <w:t>MAX XT II, MULTI GAS DETECTOR TRAINING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August 27, 2013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INTERNATIONAL OIL &amp; GAS HSE CERTIFICATE (IOSH)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>May 21-25,2012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OSHA 10-Hrs. SAFETY PRACTITIONER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Based on OSHA 29 CFR 1926 STANDARDS</w:t>
      </w:r>
    </w:p>
    <w:p>
      <w:pPr>
        <w:pStyle w:val="style0"/>
        <w:spacing w:lineRule="auto" w:line="240"/>
        <w:rPr>
          <w:rFonts w:ascii="Arial" w:cs="Arial" w:hAnsi="Arial"/>
          <w:b/>
          <w:i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>July 15-19, 2011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BASIC RIGGING as an outlined by the United States Department of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Labor’s Occupational Safety And Health Administration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(OSHA) QUALIFIED RIGGER I (up to 10 Ton)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>June 6</w:t>
      </w:r>
      <w:r>
        <w:rPr>
          <w:rFonts w:ascii="Arial" w:cs="Arial" w:hAnsi="Arial"/>
          <w:b w:val="false"/>
          <w:bCs/>
          <w:i/>
          <w:sz w:val="20"/>
          <w:szCs w:val="20"/>
          <w:vertAlign w:val="superscript"/>
        </w:rPr>
        <w:t xml:space="preserve"> </w:t>
      </w:r>
      <w:r>
        <w:rPr>
          <w:rFonts w:ascii="Arial" w:cs="Arial" w:hAnsi="Arial"/>
          <w:b w:val="false"/>
          <w:bCs/>
          <w:i/>
          <w:sz w:val="20"/>
          <w:szCs w:val="20"/>
        </w:rPr>
        <w:t>-8, 2011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SAFETY LEADERSHIP TRAINING</w:t>
      </w:r>
      <w:r>
        <w:rPr>
          <w:rFonts w:ascii="Arial" w:cs="Arial" w:hAnsi="Arial"/>
          <w:i/>
          <w:sz w:val="20"/>
          <w:szCs w:val="20"/>
        </w:rPr>
        <w:t xml:space="preserve">.      </w:t>
      </w:r>
      <w:r>
        <w:rPr>
          <w:rFonts w:ascii="Arial" w:cs="Arial" w:hAnsi="Arial"/>
          <w:i/>
          <w:sz w:val="20"/>
          <w:szCs w:val="20"/>
        </w:rPr>
        <w:tab/>
      </w:r>
    </w:p>
    <w:p>
      <w:pPr>
        <w:pStyle w:val="style0"/>
        <w:spacing w:lineRule="auto" w:line="240"/>
        <w:rPr>
          <w:rFonts w:ascii="Arial" w:cs="Arial" w:hAnsi="Arial"/>
          <w:b/>
          <w:i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>May 20</w:t>
      </w:r>
      <w:r>
        <w:rPr>
          <w:rFonts w:ascii="Arial" w:cs="Arial" w:hAnsi="Arial"/>
          <w:b w:val="false"/>
          <w:bCs/>
          <w:i/>
          <w:sz w:val="20"/>
          <w:szCs w:val="20"/>
          <w:vertAlign w:val="superscript"/>
        </w:rPr>
        <w:t xml:space="preserve"> </w:t>
      </w:r>
      <w:r>
        <w:rPr>
          <w:rFonts w:ascii="Arial" w:cs="Arial" w:hAnsi="Arial"/>
          <w:b w:val="false"/>
          <w:bCs/>
          <w:i/>
          <w:sz w:val="20"/>
          <w:szCs w:val="20"/>
        </w:rPr>
        <w:t>- 23, 2011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INDUCTION TRAINING &amp; QUALITY MANAGEMENT SYSTEM  AWARENESS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>March 14-15, 2010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 xml:space="preserve">INTERNATIONAL SAFETY STANDARDS TRAINING (OSHA 80 Hrs.) 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Based on OSHAS 18000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  <w:r>
        <w:rPr>
          <w:rFonts w:ascii="Arial" w:cs="Arial" w:hAnsi="Arial"/>
          <w:b/>
          <w:i/>
          <w:sz w:val="20"/>
          <w:szCs w:val="20"/>
        </w:rPr>
        <w:t>Based on OSHAS 1926</w:t>
      </w:r>
      <w:r>
        <w:rPr>
          <w:rFonts w:ascii="Arial" w:cs="Arial" w:hAnsi="Arial"/>
          <w:i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 w:hint="default"/>
          <w:i/>
          <w:sz w:val="20"/>
          <w:szCs w:val="20"/>
          <w:lang w:val="en-US"/>
        </w:rPr>
      </w:pPr>
      <w:r>
        <w:rPr>
          <w:rFonts w:ascii="Arial" w:cs="Arial" w:hAnsi="Arial"/>
          <w:b/>
          <w:i/>
          <w:sz w:val="20"/>
          <w:szCs w:val="20"/>
        </w:rPr>
        <w:t>Based on OSHAS 191</w:t>
      </w:r>
      <w:r>
        <w:rPr>
          <w:rFonts w:ascii="Arial" w:cs="Arial" w:hAnsi="Arial" w:hint="default"/>
          <w:b/>
          <w:i/>
          <w:sz w:val="20"/>
          <w:szCs w:val="20"/>
          <w:lang w:val="en-US"/>
        </w:rPr>
        <w:t>0</w:t>
      </w:r>
      <w:r>
        <w:rPr>
          <w:rFonts w:ascii="Arial" w:cs="Arial" w:hAnsi="Arial"/>
          <w:i/>
          <w:sz w:val="20"/>
          <w:szCs w:val="20"/>
        </w:rPr>
        <w:t xml:space="preserve">     </w:t>
      </w:r>
    </w:p>
    <w:p>
      <w:pPr>
        <w:pStyle w:val="style0"/>
        <w:spacing w:lineRule="auto" w:line="240"/>
        <w:rPr>
          <w:rFonts w:ascii="Arial" w:cs="Arial" w:hAnsi="Arial"/>
          <w:b/>
          <w:i/>
          <w:sz w:val="20"/>
          <w:szCs w:val="20"/>
        </w:rPr>
      </w:pPr>
      <w:r>
        <w:rPr>
          <w:rFonts w:ascii="Arial" w:cs="Arial" w:hAnsi="Arial"/>
          <w:b w:val="false"/>
          <w:bCs/>
          <w:i/>
          <w:sz w:val="20"/>
          <w:szCs w:val="20"/>
        </w:rPr>
        <w:t>September 27</w:t>
      </w:r>
      <w:r>
        <w:rPr>
          <w:rFonts w:ascii="Arial" w:cs="Arial" w:hAnsi="Arial" w:hint="default"/>
          <w:b w:val="false"/>
          <w:bCs/>
          <w:i/>
          <w:sz w:val="20"/>
          <w:szCs w:val="20"/>
          <w:lang w:val="en-US"/>
        </w:rPr>
        <w:t xml:space="preserve"> </w:t>
      </w:r>
      <w:r>
        <w:rPr>
          <w:rFonts w:ascii="Arial" w:cs="Arial" w:hAnsi="Arial"/>
          <w:b w:val="false"/>
          <w:bCs/>
          <w:i/>
          <w:sz w:val="20"/>
          <w:szCs w:val="20"/>
        </w:rPr>
        <w:t>- October 6,2008</w:t>
      </w:r>
    </w:p>
    <w:p>
      <w:pPr>
        <w:pStyle w:val="style0"/>
        <w:spacing w:after="0" w:lineRule="auto" w:line="240"/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</w:pP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P</w:t>
      </w:r>
      <w:r>
        <w:rPr>
          <w:rFonts w:ascii="Arial" w:cs="Arial" w:hAnsi="Arial" w:hint="default"/>
          <w:b/>
          <w:bCs/>
          <w:i/>
          <w:color w:val="0070c0"/>
          <w:sz w:val="24"/>
          <w:szCs w:val="24"/>
          <w:u w:val="single"/>
          <w:lang w:val="en-US"/>
        </w:rPr>
        <w:t>ersonal Background</w:t>
      </w: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:</w:t>
      </w:r>
    </w:p>
    <w:p>
      <w:pPr>
        <w:pStyle w:val="style0"/>
        <w:tabs>
          <w:tab w:val="left" w:leader="none" w:pos="1440"/>
        </w:tabs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i/>
          <w:color w:val="000000"/>
          <w:sz w:val="20"/>
          <w:szCs w:val="20"/>
        </w:rPr>
        <w:t>Date of Birth  :  January 7, 1979</w:t>
      </w:r>
    </w:p>
    <w:p>
      <w:pPr>
        <w:pStyle w:val="style0"/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i/>
          <w:color w:val="000000"/>
          <w:sz w:val="20"/>
          <w:szCs w:val="20"/>
        </w:rPr>
        <w:t xml:space="preserve">Age             </w:t>
      </w:r>
      <w:r>
        <w:rPr>
          <w:rFonts w:ascii="Arial" w:cs="Arial" w:hAnsi="Arial" w:hint="default"/>
          <w:i/>
          <w:color w:val="000000"/>
          <w:sz w:val="20"/>
          <w:szCs w:val="20"/>
          <w:lang w:val="en-US"/>
        </w:rPr>
        <w:t xml:space="preserve">  </w:t>
      </w:r>
      <w:r>
        <w:rPr>
          <w:rFonts w:ascii="Arial" w:cs="Arial" w:hAnsi="Arial"/>
          <w:i/>
          <w:color w:val="000000"/>
          <w:sz w:val="20"/>
          <w:szCs w:val="20"/>
        </w:rPr>
        <w:t xml:space="preserve"> :  4</w:t>
      </w:r>
      <w:r>
        <w:rPr>
          <w:rFonts w:ascii="Arial" w:cs="Arial" w:hAnsi="Arial" w:hint="default"/>
          <w:i/>
          <w:color w:val="000000"/>
          <w:sz w:val="20"/>
          <w:szCs w:val="20"/>
          <w:lang w:val="en-US"/>
        </w:rPr>
        <w:t>4</w:t>
      </w:r>
      <w:r>
        <w:rPr>
          <w:rFonts w:ascii="Arial" w:cs="Arial" w:hAnsi="Arial"/>
          <w:i/>
          <w:color w:val="000000"/>
          <w:sz w:val="20"/>
          <w:szCs w:val="20"/>
        </w:rPr>
        <w:t xml:space="preserve"> yrs. old </w:t>
      </w:r>
    </w:p>
    <w:p>
      <w:pPr>
        <w:pStyle w:val="style0"/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i/>
          <w:color w:val="000000"/>
          <w:sz w:val="20"/>
          <w:szCs w:val="20"/>
        </w:rPr>
        <w:t>Place of Birt</w:t>
      </w:r>
      <w:r>
        <w:rPr>
          <w:rFonts w:ascii="Arial" w:cs="Arial" w:hAnsi="Arial" w:hint="default"/>
          <w:i/>
          <w:color w:val="000000"/>
          <w:sz w:val="20"/>
          <w:szCs w:val="20"/>
          <w:lang w:val="en-US"/>
        </w:rPr>
        <w:t>h</w:t>
      </w:r>
      <w:r>
        <w:rPr>
          <w:rFonts w:ascii="Arial" w:cs="Arial" w:hAnsi="Arial"/>
          <w:i/>
          <w:color w:val="000000"/>
          <w:sz w:val="20"/>
          <w:szCs w:val="20"/>
        </w:rPr>
        <w:t xml:space="preserve"> :  Santo Tomas, Pangasinan, Philippines</w:t>
      </w:r>
    </w:p>
    <w:p>
      <w:pPr>
        <w:pStyle w:val="style0"/>
        <w:tabs>
          <w:tab w:val="left" w:leader="none" w:pos="1440"/>
          <w:tab w:val="left" w:leader="none" w:pos="1530"/>
        </w:tabs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i/>
          <w:color w:val="000000"/>
          <w:sz w:val="20"/>
          <w:szCs w:val="20"/>
        </w:rPr>
        <w:t xml:space="preserve">Sex             </w:t>
      </w:r>
      <w:r>
        <w:rPr>
          <w:rFonts w:ascii="Arial" w:cs="Arial" w:hAnsi="Arial" w:hint="default"/>
          <w:i/>
          <w:color w:val="000000"/>
          <w:sz w:val="20"/>
          <w:szCs w:val="20"/>
          <w:lang w:val="en-US"/>
        </w:rPr>
        <w:t xml:space="preserve">  </w:t>
      </w:r>
      <w:r>
        <w:rPr>
          <w:rFonts w:ascii="Arial" w:cs="Arial" w:hAnsi="Arial"/>
          <w:i/>
          <w:color w:val="000000"/>
          <w:sz w:val="20"/>
          <w:szCs w:val="20"/>
        </w:rPr>
        <w:t xml:space="preserve"> :  Male</w:t>
      </w:r>
    </w:p>
    <w:p>
      <w:pPr>
        <w:pStyle w:val="style0"/>
        <w:tabs>
          <w:tab w:val="left" w:leader="none" w:pos="1530"/>
        </w:tabs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i/>
          <w:color w:val="000000"/>
          <w:sz w:val="20"/>
          <w:szCs w:val="20"/>
        </w:rPr>
        <w:t xml:space="preserve">Nationality     :  Filipino  </w:t>
      </w:r>
    </w:p>
    <w:p>
      <w:pPr>
        <w:pStyle w:val="style0"/>
        <w:tabs>
          <w:tab w:val="left" w:leader="none" w:pos="1440"/>
        </w:tabs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i/>
          <w:color w:val="000000"/>
          <w:sz w:val="20"/>
          <w:szCs w:val="20"/>
        </w:rPr>
        <w:t>Religion        :  Christian</w:t>
      </w:r>
    </w:p>
    <w:p>
      <w:pPr>
        <w:pStyle w:val="style0"/>
        <w:tabs>
          <w:tab w:val="left" w:leader="none" w:pos="1530"/>
        </w:tabs>
        <w:spacing w:after="0" w:lineRule="auto" w:line="240"/>
        <w:rPr>
          <w:rFonts w:ascii="Arial" w:cs="Arial" w:hAnsi="Arial"/>
          <w:i/>
          <w:color w:val="000000"/>
          <w:sz w:val="20"/>
          <w:szCs w:val="20"/>
        </w:rPr>
      </w:pPr>
      <w:r>
        <w:rPr>
          <w:rFonts w:ascii="Arial" w:cs="Arial" w:hAnsi="Arial"/>
          <w:i/>
          <w:color w:val="000000"/>
          <w:sz w:val="20"/>
          <w:szCs w:val="20"/>
        </w:rPr>
        <w:t>Language can speak</w:t>
      </w:r>
      <w:r>
        <w:rPr>
          <w:rFonts w:ascii="Arial" w:cs="Arial" w:hAnsi="Arial" w:hint="default"/>
          <w:i/>
          <w:color w:val="000000"/>
          <w:sz w:val="20"/>
          <w:szCs w:val="20"/>
          <w:lang w:val="en-US"/>
        </w:rPr>
        <w:t>: T</w:t>
      </w:r>
      <w:r>
        <w:rPr>
          <w:rFonts w:ascii="Arial" w:cs="Arial" w:hAnsi="Arial"/>
          <w:i/>
          <w:color w:val="000000"/>
          <w:sz w:val="20"/>
          <w:szCs w:val="20"/>
        </w:rPr>
        <w:t>agalog, English, Basic Arabic</w:t>
      </w:r>
    </w:p>
    <w:p>
      <w:pPr>
        <w:pStyle w:val="style0"/>
        <w:spacing w:after="0" w:lineRule="auto" w:line="240"/>
        <w:rPr>
          <w:rFonts w:ascii="Arial" w:cs="Arial" w:hAnsi="Arial" w:hint="default"/>
          <w:i/>
          <w:color w:val="000000"/>
          <w:sz w:val="20"/>
          <w:szCs w:val="20"/>
          <w:lang w:val="en-US"/>
        </w:rPr>
      </w:pPr>
      <w:r>
        <w:rPr>
          <w:rFonts w:ascii="Arial" w:cs="Arial" w:hAnsi="Arial"/>
          <w:i/>
          <w:color w:val="000000"/>
          <w:sz w:val="20"/>
          <w:szCs w:val="20"/>
        </w:rPr>
        <w:t xml:space="preserve">Special Skills : </w:t>
      </w:r>
      <w:r>
        <w:rPr>
          <w:rFonts w:ascii="Arial" w:cs="Arial" w:hAnsi="Arial" w:hint="default"/>
          <w:i/>
          <w:color w:val="000000"/>
          <w:sz w:val="20"/>
          <w:szCs w:val="20"/>
          <w:lang w:val="en-US"/>
        </w:rPr>
        <w:t xml:space="preserve">Hazard Recognition &amp; Identification, Accident Investigation,Incident Investigation, Safety Training, Hazardous Materials,Risk Assessment, </w:t>
      </w:r>
      <w:r>
        <w:rPr>
          <w:rFonts w:ascii="Arial" w:cs="Arial" w:hAnsi="Arial"/>
          <w:i/>
          <w:color w:val="000000"/>
          <w:sz w:val="20"/>
          <w:szCs w:val="20"/>
        </w:rPr>
        <w:t>Rigging, Arc Welding, Scaffold Erection,</w:t>
      </w:r>
      <w:r>
        <w:rPr>
          <w:rFonts w:ascii="Arial" w:cs="Arial" w:hAnsi="Arial" w:hint="default"/>
          <w:i/>
          <w:color w:val="000000"/>
          <w:sz w:val="20"/>
          <w:szCs w:val="20"/>
          <w:lang w:val="en-US"/>
        </w:rPr>
        <w:t xml:space="preserve"> </w:t>
      </w:r>
      <w:r>
        <w:rPr>
          <w:rFonts w:ascii="Arial" w:cs="Arial" w:hAnsi="Arial"/>
          <w:i/>
          <w:color w:val="000000"/>
          <w:sz w:val="20"/>
          <w:szCs w:val="20"/>
        </w:rPr>
        <w:t>Operate Max XT II- Multi Gas Detector</w:t>
      </w:r>
    </w:p>
    <w:p>
      <w:pPr>
        <w:pStyle w:val="style0"/>
        <w:spacing w:after="0" w:lineRule="auto" w:line="240"/>
        <w:rPr>
          <w:rFonts w:ascii="Arial" w:cs="Arial" w:hAnsi="Arial" w:hint="default"/>
          <w:i/>
          <w:color w:val="000000"/>
          <w:sz w:val="20"/>
          <w:szCs w:val="20"/>
          <w:lang w:val="en-US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</w:pP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C</w:t>
      </w:r>
      <w:r>
        <w:rPr>
          <w:rFonts w:ascii="Arial" w:cs="Arial" w:hAnsi="Arial" w:hint="default"/>
          <w:b/>
          <w:bCs/>
          <w:i/>
          <w:color w:val="0070c0"/>
          <w:sz w:val="24"/>
          <w:szCs w:val="24"/>
          <w:u w:val="single"/>
          <w:lang w:val="en-US"/>
        </w:rPr>
        <w:t>haracter References</w:t>
      </w:r>
      <w:r>
        <w:rPr>
          <w:rFonts w:ascii="Arial" w:cs="Arial" w:hAnsi="Arial"/>
          <w:b/>
          <w:bCs/>
          <w:i/>
          <w:color w:val="0070c0"/>
          <w:sz w:val="24"/>
          <w:szCs w:val="24"/>
          <w:u w:val="single"/>
        </w:rPr>
        <w:t>:</w:t>
      </w:r>
    </w:p>
    <w:p>
      <w:pPr>
        <w:pStyle w:val="style0"/>
        <w:tabs>
          <w:tab w:val="left" w:leader="none" w:pos="216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MR.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 JAMALUDDIN SAMBARTHOTA - SAFETY TRAINER</w:t>
      </w:r>
    </w:p>
    <w:p>
      <w:pPr>
        <w:pStyle w:val="style0"/>
        <w:tabs>
          <w:tab w:val="left" w:leader="none" w:pos="216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                                          Hyundai Engineering &amp; Construction</w:t>
      </w:r>
    </w:p>
    <w:p>
      <w:pPr>
        <w:pStyle w:val="style0"/>
        <w:tabs>
          <w:tab w:val="left" w:leader="none" w:pos="216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u w:val="none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                                         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u w:val="none"/>
          <w:lang w:val="en-US"/>
        </w:rPr>
        <w:fldChar w:fldCharType="begin"/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u w:val="none"/>
          <w:lang w:val="en-US"/>
        </w:rPr>
        <w:instrText xml:space="preserve"> HYPERLINK "mailto:jamals797@gmail.com" </w:instrTex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u w:val="none"/>
          <w:lang w:val="en-US"/>
        </w:rPr>
        <w:fldChar w:fldCharType="separate"/>
      </w:r>
      <w:r>
        <w:rPr>
          <w:rStyle w:val="style85"/>
          <w:rFonts w:ascii="Arial" w:cs="Arial" w:hAnsi="Arial" w:hint="default"/>
          <w:b w:val="false"/>
          <w:bCs/>
          <w:i/>
          <w:color w:val="000000"/>
          <w:sz w:val="20"/>
          <w:szCs w:val="20"/>
          <w:u w:val="none"/>
          <w:lang w:val="en-US"/>
        </w:rPr>
        <w:t>jamals797@gmail.com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u w:val="none"/>
          <w:lang w:val="en-US"/>
        </w:rPr>
        <w:fldChar w:fldCharType="end"/>
      </w:r>
    </w:p>
    <w:p>
      <w:pPr>
        <w:pStyle w:val="style0"/>
        <w:tabs>
          <w:tab w:val="left" w:leader="none" w:pos="2160"/>
        </w:tabs>
        <w:spacing w:after="0" w:lineRule="auto" w:line="240"/>
        <w:rPr>
          <w:rFonts w:ascii="Arial" w:cs="Arial" w:hAnsi="Arial" w:hint="default"/>
          <w:b w:val="false"/>
          <w:bCs/>
          <w:i/>
          <w:color w:val="0070c0"/>
          <w:sz w:val="20"/>
          <w:szCs w:val="20"/>
          <w:u w:val="none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u w:val="none"/>
          <w:lang w:val="en-US"/>
        </w:rPr>
        <w:t xml:space="preserve">                                          Mobile no.: +966590016931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70c0"/>
          <w:sz w:val="20"/>
          <w:szCs w:val="20"/>
        </w:rPr>
      </w:pPr>
    </w:p>
    <w:p>
      <w:pPr>
        <w:pStyle w:val="style0"/>
        <w:spacing w:after="0" w:lineRule="auto" w:line="240"/>
        <w:rPr>
          <w:rFonts w:ascii="Arial" w:cs="Arial" w:hAnsi="Arial"/>
          <w:b w:val="false"/>
          <w:bCs/>
          <w:i/>
          <w:color w:val="000000"/>
          <w:sz w:val="20"/>
          <w:szCs w:val="20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MR. DANIEL GENERAL - HSE MANAGER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                               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          ITS Contracting LLC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                                          Its.dsgeneral@gmail.com</w:t>
      </w:r>
    </w:p>
    <w:p>
      <w:pPr>
        <w:pStyle w:val="style0"/>
        <w:spacing w:after="0" w:lineRule="auto" w:line="240"/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</w:pP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 xml:space="preserve">                                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 xml:space="preserve">          </w:t>
      </w:r>
      <w:r>
        <w:rPr>
          <w:rFonts w:ascii="Arial" w:cs="Arial" w:hAnsi="Arial"/>
          <w:b w:val="false"/>
          <w:bCs/>
          <w:i/>
          <w:color w:val="000000"/>
          <w:sz w:val="20"/>
          <w:szCs w:val="20"/>
        </w:rPr>
        <w:t>Mobile no.: +9665</w:t>
      </w:r>
      <w:r>
        <w:rPr>
          <w:rFonts w:ascii="Arial" w:cs="Arial" w:hAnsi="Arial" w:hint="default"/>
          <w:b w:val="false"/>
          <w:bCs/>
          <w:i/>
          <w:color w:val="000000"/>
          <w:sz w:val="20"/>
          <w:szCs w:val="20"/>
          <w:lang w:val="en-US"/>
        </w:rPr>
        <w:t>06217998</w:t>
      </w:r>
    </w:p>
    <w:p>
      <w:pPr>
        <w:pStyle w:val="style0"/>
        <w:spacing w:after="0" w:lineRule="auto" w:line="240"/>
        <w:rPr>
          <w:rFonts w:ascii="Arial" w:cs="Arial" w:hAnsi="Arial"/>
          <w:i/>
          <w:sz w:val="20"/>
          <w:szCs w:val="20"/>
        </w:rPr>
      </w:pPr>
    </w:p>
    <w:p>
      <w:pPr>
        <w:pStyle w:val="style0"/>
        <w:spacing w:after="0" w:lineRule="auto" w:line="240"/>
        <w:rPr>
          <w:rFonts w:ascii="Cambria" w:hAnsi="Cambria"/>
          <w:b/>
          <w:sz w:val="20"/>
          <w:szCs w:val="20"/>
        </w:rPr>
      </w:pPr>
    </w:p>
    <w:p>
      <w:pPr>
        <w:pStyle w:val="style0"/>
        <w:spacing w:after="0" w:lineRule="auto" w:line="240"/>
        <w:rPr>
          <w:rFonts w:ascii="Cambria" w:hAnsi="Cambria"/>
        </w:rPr>
      </w:pPr>
    </w:p>
    <w:p>
      <w:pPr>
        <w:pStyle w:val="style0"/>
        <w:spacing w:lineRule="auto" w:line="240"/>
        <w:rPr>
          <w:rFonts w:ascii="Cambria" w:hAnsi="Cambria"/>
        </w:rPr>
      </w:pPr>
    </w:p>
    <w:p>
      <w:pPr>
        <w:pStyle w:val="style0"/>
        <w:spacing w:lineRule="auto" w:line="240"/>
        <w:rPr>
          <w:rFonts w:ascii="Cambria" w:hAnsi="Cambria"/>
        </w:rPr>
      </w:pPr>
    </w:p>
    <w:p>
      <w:pPr>
        <w:pStyle w:val="style0"/>
        <w:spacing w:lineRule="auto" w:line="240"/>
        <w:rPr>
          <w:rFonts w:ascii="Cambria" w:hAnsi="Cambria"/>
        </w:rPr>
      </w:pPr>
    </w:p>
    <w:p>
      <w:pPr>
        <w:pStyle w:val="style0"/>
        <w:spacing w:after="0" w:lineRule="auto" w:line="240"/>
        <w:rPr>
          <w:rFonts w:ascii="Cambria" w:hAnsi="Cambria"/>
        </w:rPr>
      </w:pPr>
    </w:p>
    <w:p>
      <w:pPr>
        <w:pStyle w:val="style0"/>
        <w:spacing w:after="0" w:lineRule="auto" w:line="240"/>
        <w:rPr>
          <w:rFonts w:ascii="Cambria" w:hAnsi="Cambria"/>
        </w:rPr>
      </w:pPr>
    </w:p>
    <w:p>
      <w:pPr>
        <w:pStyle w:val="style0"/>
        <w:spacing w:after="0" w:lineRule="auto" w:line="240"/>
        <w:rPr>
          <w:rFonts w:ascii="Cambria" w:hAnsi="Cambria"/>
        </w:rPr>
      </w:pPr>
    </w:p>
    <w:p>
      <w:pPr>
        <w:pStyle w:val="style179"/>
        <w:tabs>
          <w:tab w:val="left" w:leader="none" w:pos="1080"/>
        </w:tabs>
        <w:spacing w:lineRule="auto" w:line="240"/>
        <w:ind w:left="1425"/>
        <w:rPr>
          <w:rFonts w:ascii="Arial" w:cs="Arial" w:hAnsi="Arial"/>
          <w:b/>
          <w:i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00002FF" w:usb1="4000ACFF" w:usb2="00000001" w:usb3="00000000" w:csb0="2000019F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SimSun" w:eastAsia="Calibri" w:hAnsi="Calibri"/>
      <w:sz w:val="22"/>
      <w:szCs w:val="22"/>
      <w:lang w:val="en-PH" w:bidi="ar-SA" w:eastAsia="en-US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rFonts w:ascii="Cambria" w:cs="SimSun" w:eastAsia="SimSun" w:hAnsi="Cambria"/>
      <w:b/>
      <w:bCs/>
      <w:color w:val="366091"/>
      <w:sz w:val="28"/>
      <w:szCs w:val="28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mbria" w:cs="SimSun" w:eastAsia="SimSun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Header Char_c561d2ff-fca3-42f1-b4ad-1b07306d2cf8"/>
    <w:basedOn w:val="style65"/>
    <w:next w:val="style4097"/>
    <w:link w:val="style31"/>
    <w:qFormat/>
    <w:uiPriority w:val="99"/>
  </w:style>
  <w:style w:type="character" w:customStyle="1" w:styleId="style4098">
    <w:name w:val="Footer Char_400a452a-0c23-45e2-a476-1876251baba5"/>
    <w:basedOn w:val="style65"/>
    <w:next w:val="style4098"/>
    <w:link w:val="style32"/>
    <w:qFormat/>
    <w:uiPriority w:val="99"/>
  </w:style>
  <w:style w:type="character" w:customStyle="1" w:styleId="style4099">
    <w:name w:val="Balloon Text Char"/>
    <w:basedOn w:val="style65"/>
    <w:next w:val="style4099"/>
    <w:link w:val="style153"/>
    <w:qFormat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SimSun" w:eastAsia="Calibri" w:hAnsi="Calibri"/>
      <w:sz w:val="22"/>
      <w:szCs w:val="22"/>
      <w:lang w:val="en-PH" w:bidi="ar-SA" w:eastAsia="en-US"/>
    </w:rPr>
  </w:style>
  <w:style w:type="character" w:customStyle="1" w:styleId="style4100">
    <w:name w:val="Heading 1 Char_867d8bc8-4431-4449-9753-6bad93d72776"/>
    <w:basedOn w:val="style65"/>
    <w:next w:val="style4100"/>
    <w:link w:val="style1"/>
    <w:qFormat/>
    <w:uiPriority w:val="9"/>
    <w:rPr>
      <w:rFonts w:ascii="Cambria" w:cs="SimSun" w:eastAsia="SimSun" w:hAnsi="Cambria"/>
      <w:b/>
      <w:bCs/>
      <w:color w:val="366091"/>
      <w:sz w:val="28"/>
      <w:szCs w:val="28"/>
    </w:rPr>
  </w:style>
  <w:style w:type="character" w:customStyle="1" w:styleId="style4101">
    <w:name w:val="Heading 2 Char_792b8dfd-da71-45e6-9bfb-1bef2d99a568"/>
    <w:basedOn w:val="style65"/>
    <w:next w:val="style4101"/>
    <w:link w:val="style2"/>
    <w:qFormat/>
    <w:uiPriority w:val="9"/>
    <w:rPr>
      <w:rFonts w:ascii="Cambria" w:cs="SimSun" w:eastAsia="SimSun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Words>838</Words>
  <Pages>1</Pages>
  <Characters>5254</Characters>
  <Application>WPS Office</Application>
  <DocSecurity>0</DocSecurity>
  <Paragraphs>157</Paragraphs>
  <ScaleCrop>false</ScaleCrop>
  <LinksUpToDate>false</LinksUpToDate>
  <CharactersWithSpaces>6982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2012-06-16T00:13:00Z</dcterms:created>
  <dc:creator>Julius Orena</dc:creator>
  <lastModifiedBy>MOA-LX9N</lastModifiedBy>
  <lastPrinted>2013-01-22T22:48:00Z</lastPrinted>
  <dcterms:modified xsi:type="dcterms:W3CDTF">2023-09-11T07:38:53Z</dcterms:modified>
  <revision>430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DBD36A9BD61E455DABB116B269FD9291</vt:lpwstr>
  </property>
</Properties>
</file>