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B06C9" w14:textId="77777777" w:rsidR="001C41AB" w:rsidRDefault="004B2128">
      <w:pPr>
        <w:spacing w:after="245" w:line="259" w:lineRule="auto"/>
        <w:ind w:left="153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CC234C3" wp14:editId="416F26EF">
                <wp:extent cx="4742688" cy="723900"/>
                <wp:effectExtent l="0" t="0" r="0" b="0"/>
                <wp:docPr id="10608" name="Group 106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2688" cy="723900"/>
                          <a:chOff x="0" y="0"/>
                          <a:chExt cx="4742688" cy="723900"/>
                        </a:xfrm>
                      </wpg:grpSpPr>
                      <pic:pic xmlns:pic="http://schemas.openxmlformats.org/drawingml/2006/picture">
                        <pic:nvPicPr>
                          <pic:cNvPr id="831" name="Picture 8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38400" y="57912"/>
                            <a:ext cx="810768" cy="6659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3" name="Picture 8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04032" y="38100"/>
                            <a:ext cx="720852" cy="647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5" name="Picture 83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549908" y="27424"/>
                            <a:ext cx="833791" cy="6186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7" name="Picture 8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809244" y="0"/>
                            <a:ext cx="707136" cy="7147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9" name="Picture 83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066032" y="47244"/>
                            <a:ext cx="676656" cy="6385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1" name="Picture 84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94488"/>
                            <a:ext cx="757428" cy="4770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608" style="width:373.44pt;height:57pt;mso-position-horizontal-relative:char;mso-position-vertical-relative:line" coordsize="47426,7239">
                <v:shape id="Picture 831" style="position:absolute;width:8107;height:6659;left:24384;top:579;" filled="f">
                  <v:imagedata r:id="rId13"/>
                </v:shape>
                <v:shape id="Picture 833" style="position:absolute;width:7208;height:6477;left:33040;top:381;" filled="f">
                  <v:imagedata r:id="rId14"/>
                </v:shape>
                <v:shape id="Picture 835" style="position:absolute;width:8337;height:6186;left:15499;top:274;" filled="f">
                  <v:imagedata r:id="rId15"/>
                </v:shape>
                <v:shape id="Picture 837" style="position:absolute;width:7071;height:7147;left:8092;top:0;" filled="f">
                  <v:imagedata r:id="rId16"/>
                </v:shape>
                <v:shape id="Picture 839" style="position:absolute;width:6766;height:6385;left:40660;top:472;" filled="f">
                  <v:imagedata r:id="rId17"/>
                </v:shape>
                <v:shape id="Picture 841" style="position:absolute;width:7574;height:4770;left:0;top:944;" filled="f">
                  <v:imagedata r:id="rId18"/>
                </v:shape>
              </v:group>
            </w:pict>
          </mc:Fallback>
        </mc:AlternateContent>
      </w:r>
    </w:p>
    <w:p w14:paraId="4B6050D1" w14:textId="77777777" w:rsidR="001C41AB" w:rsidRDefault="004B2128">
      <w:pPr>
        <w:spacing w:after="0" w:line="259" w:lineRule="auto"/>
        <w:ind w:left="0" w:firstLine="0"/>
      </w:pPr>
      <w:r>
        <w:rPr>
          <w:rFonts w:ascii="Tahoma" w:eastAsia="Tahoma" w:hAnsi="Tahoma" w:cs="Tahoma"/>
          <w:b/>
        </w:rPr>
        <w:t xml:space="preserve">Resume of </w:t>
      </w:r>
      <w:r>
        <w:rPr>
          <w:rFonts w:ascii="Tahoma" w:eastAsia="Tahoma" w:hAnsi="Tahoma" w:cs="Tahoma"/>
          <w:b/>
          <w:sz w:val="28"/>
        </w:rPr>
        <w:t>Salvador M. Penganon II</w:t>
      </w:r>
      <w:r>
        <w:rPr>
          <w:rFonts w:ascii="Tahoma" w:eastAsia="Tahoma" w:hAnsi="Tahoma" w:cs="Tahoma"/>
          <w:b/>
          <w:sz w:val="22"/>
        </w:rPr>
        <w:t xml:space="preserve">, </w:t>
      </w:r>
      <w:r>
        <w:rPr>
          <w:rFonts w:ascii="Tahoma" w:eastAsia="Tahoma" w:hAnsi="Tahoma" w:cs="Tahoma"/>
          <w:b/>
        </w:rPr>
        <w:t>CEHv8,</w:t>
      </w:r>
      <w:r>
        <w:rPr>
          <w:rFonts w:ascii="Tahoma" w:eastAsia="Tahoma" w:hAnsi="Tahoma" w:cs="Tahoma"/>
          <w:b/>
          <w:sz w:val="22"/>
        </w:rPr>
        <w:t xml:space="preserve"> </w:t>
      </w:r>
      <w:r>
        <w:rPr>
          <w:rFonts w:ascii="Tahoma" w:eastAsia="Tahoma" w:hAnsi="Tahoma" w:cs="Tahoma"/>
          <w:b/>
        </w:rPr>
        <w:t>CCNA, TCNA, CPISI, LCP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ahoma" w:eastAsia="Tahoma" w:hAnsi="Tahoma" w:cs="Tahoma"/>
          <w:sz w:val="16"/>
        </w:rPr>
        <w:t xml:space="preserve"> </w:t>
      </w:r>
    </w:p>
    <w:p w14:paraId="49094F3F" w14:textId="77777777" w:rsidR="001C41AB" w:rsidRDefault="004B2128">
      <w:pPr>
        <w:spacing w:after="23" w:line="259" w:lineRule="auto"/>
        <w:ind w:left="0" w:firstLine="0"/>
      </w:pPr>
      <w:r>
        <w:t xml:space="preserve"> </w:t>
      </w:r>
    </w:p>
    <w:p w14:paraId="0531FE41" w14:textId="77777777" w:rsidR="001C41AB" w:rsidRDefault="004B2128">
      <w:pPr>
        <w:pBdr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pBdr>
        <w:spacing w:after="19" w:line="259" w:lineRule="auto"/>
        <w:ind w:left="-5"/>
      </w:pPr>
      <w:r>
        <w:rPr>
          <w:b/>
          <w:color w:val="0000FF"/>
        </w:rPr>
        <w:t xml:space="preserve">EXECUTIVE SUMMARY </w:t>
      </w:r>
    </w:p>
    <w:p w14:paraId="69F3B956" w14:textId="77777777" w:rsidR="001C41AB" w:rsidRDefault="004B2128">
      <w:pPr>
        <w:spacing w:after="0" w:line="259" w:lineRule="auto"/>
        <w:ind w:left="0" w:firstLine="0"/>
      </w:pPr>
      <w:r>
        <w:t xml:space="preserve"> </w:t>
      </w:r>
    </w:p>
    <w:p w14:paraId="4619FB26" w14:textId="77777777" w:rsidR="001C41AB" w:rsidRDefault="004B2128">
      <w:pPr>
        <w:ind w:right="5"/>
      </w:pPr>
      <w:r>
        <w:t>My 1</w:t>
      </w:r>
      <w:r w:rsidR="000E4400">
        <w:t>9</w:t>
      </w:r>
      <w:r>
        <w:t xml:space="preserve"> years of IT work experience, both multinational companies, Small &amp; Medium Companies, develop and enhanced my IT skills and leadership. I started to work as a </w:t>
      </w:r>
    </w:p>
    <w:p w14:paraId="6DC4B1A6" w14:textId="77777777" w:rsidR="001C41AB" w:rsidRDefault="004B2128">
      <w:pPr>
        <w:ind w:right="5"/>
      </w:pPr>
      <w:r>
        <w:t xml:space="preserve">Computer Desktop Support Engineer and soon became a Technical Instructor for Hardware </w:t>
      </w:r>
    </w:p>
    <w:p w14:paraId="2DE02D22" w14:textId="77777777" w:rsidR="001C41AB" w:rsidRDefault="004B2128">
      <w:pPr>
        <w:spacing w:after="1" w:line="250" w:lineRule="auto"/>
        <w:ind w:left="-5" w:right="-8"/>
        <w:jc w:val="both"/>
      </w:pPr>
      <w:r>
        <w:t xml:space="preserve">&amp; Software Troubleshooting. And for the last </w:t>
      </w:r>
      <w:r w:rsidR="00D3221E">
        <w:t>9</w:t>
      </w:r>
      <w:r>
        <w:t xml:space="preserve"> years, I started to work in IT Information Security field from Year 2009 and promoted to IT InfoSec Officer,</w:t>
      </w:r>
      <w:r w:rsidR="00D3221E">
        <w:t xml:space="preserve"> and in 2016 as IT Associated Manager </w:t>
      </w:r>
      <w:r w:rsidR="003919A2">
        <w:t>for SOC and Information Security,</w:t>
      </w:r>
      <w:r>
        <w:t xml:space="preserve"> working closely to </w:t>
      </w:r>
      <w:r w:rsidR="003919A2">
        <w:t>internal NOC and IT team</w:t>
      </w:r>
      <w:r w:rsidR="004034BB">
        <w:t xml:space="preserve"> for remediation of detected Security Vulnerabilities and weaknesses to </w:t>
      </w:r>
      <w:r w:rsidR="00251600">
        <w:t xml:space="preserve">Systems, network appliance/ de ices and applications, working also with </w:t>
      </w:r>
      <w:r>
        <w:t>Audits and compliance and participated in external audits like ISO 27001, ISO 9001, HIPAA, GLBA &amp; PCI-DSS, performing Internal and External Vulnerability Scanning &amp; Assessment for Network devices, Systems &amp; Telecoms Servers in Hinduja Global Solutions, working together with our 3</w:t>
      </w:r>
      <w:r>
        <w:rPr>
          <w:vertAlign w:val="superscript"/>
        </w:rPr>
        <w:t>rd</w:t>
      </w:r>
      <w:r>
        <w:t xml:space="preserve"> party Penetration tester Verizon Business &amp; SISA. I also do the monitoring of Event Logs </w:t>
      </w:r>
      <w:r w:rsidR="00B91447">
        <w:t>for</w:t>
      </w:r>
      <w:r>
        <w:t xml:space="preserve"> our Critical systems and Infra using GFI and LogRhythm </w:t>
      </w:r>
      <w:r w:rsidR="00B91447">
        <w:t xml:space="preserve">(SIEM) </w:t>
      </w:r>
      <w:r>
        <w:t>provides Analysis</w:t>
      </w:r>
      <w:r w:rsidR="00B91447">
        <w:t xml:space="preserve">, </w:t>
      </w:r>
      <w:r w:rsidR="003A1711">
        <w:t>Security Incident detection and response</w:t>
      </w:r>
      <w:r>
        <w:t xml:space="preserve"> and monitoring with knowledge of Active Directory, Windows System Update Services (WSUS), File Server, Antivirus server, Websense web filtering server, Cisco devices such as Routers, Switches, ASA Firewalls &amp; IDS/IPS. I also received some commendation and recognition for the accomplishments in performing my duties &amp; responsibilities during my stay in Hinduja Global Solutions.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C3046B3" w14:textId="77777777" w:rsidR="001C41AB" w:rsidRDefault="004B2128">
      <w:pPr>
        <w:spacing w:after="21" w:line="259" w:lineRule="auto"/>
        <w:ind w:left="0" w:firstLine="0"/>
      </w:pPr>
      <w:r>
        <w:t xml:space="preserve"> </w:t>
      </w:r>
    </w:p>
    <w:p w14:paraId="3314F03C" w14:textId="77777777" w:rsidR="001C41AB" w:rsidRDefault="004B2128">
      <w:pPr>
        <w:pBdr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pBdr>
        <w:spacing w:after="19" w:line="259" w:lineRule="auto"/>
        <w:ind w:left="-5"/>
      </w:pPr>
      <w:r>
        <w:rPr>
          <w:b/>
          <w:color w:val="0000FF"/>
        </w:rPr>
        <w:t xml:space="preserve">EDUCATION AND PROFESSIONAL QUALIFICATION </w:t>
      </w:r>
    </w:p>
    <w:p w14:paraId="4550F1E8" w14:textId="77777777" w:rsidR="001C41AB" w:rsidRDefault="004B2128">
      <w:pPr>
        <w:spacing w:after="12" w:line="259" w:lineRule="auto"/>
        <w:ind w:left="0" w:firstLine="0"/>
      </w:pPr>
      <w:r>
        <w:rPr>
          <w:b/>
        </w:rPr>
        <w:t xml:space="preserve"> </w:t>
      </w:r>
    </w:p>
    <w:p w14:paraId="4D5D2F64" w14:textId="77777777" w:rsidR="001C41AB" w:rsidRDefault="004B2128">
      <w:pPr>
        <w:tabs>
          <w:tab w:val="center" w:pos="5073"/>
        </w:tabs>
        <w:spacing w:line="267" w:lineRule="auto"/>
        <w:ind w:left="-15" w:firstLine="0"/>
      </w:pPr>
      <w:r>
        <w:rPr>
          <w:b/>
        </w:rPr>
        <w:t xml:space="preserve">Professional Qualification and Certification </w:t>
      </w:r>
      <w:r>
        <w:rPr>
          <w:b/>
        </w:rPr>
        <w:tab/>
      </w:r>
      <w:r>
        <w:t>:</w:t>
      </w:r>
      <w:r>
        <w:rPr>
          <w:b/>
        </w:rPr>
        <w:t xml:space="preserve"> </w:t>
      </w:r>
    </w:p>
    <w:p w14:paraId="0AEFEE91" w14:textId="77777777" w:rsidR="001C41AB" w:rsidRDefault="004B2128">
      <w:pPr>
        <w:spacing w:after="0" w:line="259" w:lineRule="auto"/>
        <w:ind w:left="0" w:firstLine="0"/>
      </w:pPr>
      <w:r>
        <w:t xml:space="preserve"> </w:t>
      </w:r>
    </w:p>
    <w:p w14:paraId="1F852F89" w14:textId="77777777" w:rsidR="006F0DF0" w:rsidRDefault="006F0DF0">
      <w:pPr>
        <w:spacing w:after="0" w:line="259" w:lineRule="auto"/>
        <w:ind w:left="-5"/>
        <w:rPr>
          <w:rFonts w:ascii="Times New Roman" w:eastAsia="Times New Roman" w:hAnsi="Times New Roman" w:cs="Times New Roman"/>
        </w:rPr>
      </w:pPr>
    </w:p>
    <w:p w14:paraId="391E9AE7" w14:textId="3826122C" w:rsidR="00B17486" w:rsidRDefault="00411DB3">
      <w:pPr>
        <w:spacing w:after="0" w:line="259" w:lineRule="auto"/>
        <w:ind w:left="-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HGS </w:t>
      </w:r>
      <w:r w:rsidR="009605B3">
        <w:rPr>
          <w:rFonts w:ascii="Times New Roman" w:eastAsia="Times New Roman" w:hAnsi="Times New Roman" w:cs="Times New Roman"/>
        </w:rPr>
        <w:t>Project Management Framework (PMF) – Taken on March 31, 2023</w:t>
      </w:r>
    </w:p>
    <w:p w14:paraId="38874A18" w14:textId="1701BF8F" w:rsidR="00406967" w:rsidRDefault="00406967">
      <w:pPr>
        <w:spacing w:after="0" w:line="259" w:lineRule="auto"/>
        <w:ind w:left="-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LEA</w:t>
      </w:r>
      <w:r w:rsidR="008D37E9">
        <w:rPr>
          <w:rFonts w:ascii="Times New Roman" w:eastAsia="Times New Roman" w:hAnsi="Times New Roman" w:cs="Times New Roman"/>
        </w:rPr>
        <w:t xml:space="preserve">N Six Sigma </w:t>
      </w:r>
      <w:r w:rsidR="0007132F">
        <w:rPr>
          <w:rFonts w:ascii="Times New Roman" w:eastAsia="Times New Roman" w:hAnsi="Times New Roman" w:cs="Times New Roman"/>
        </w:rPr>
        <w:t>(Basic</w:t>
      </w:r>
      <w:r w:rsidR="00147E5E">
        <w:rPr>
          <w:rFonts w:ascii="Times New Roman" w:eastAsia="Times New Roman" w:hAnsi="Times New Roman" w:cs="Times New Roman"/>
        </w:rPr>
        <w:t>s of Operational Quality Training) – Taken on November 22, 2022</w:t>
      </w:r>
    </w:p>
    <w:p w14:paraId="68E3D7E3" w14:textId="6494B8ED" w:rsidR="00B70EAC" w:rsidRDefault="00B70EAC">
      <w:pPr>
        <w:spacing w:after="0" w:line="259" w:lineRule="auto"/>
        <w:ind w:left="-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Computer Hacking Forensic Investigator </w:t>
      </w:r>
      <w:r w:rsidR="00406967">
        <w:rPr>
          <w:rFonts w:ascii="Times New Roman" w:eastAsia="Times New Roman" w:hAnsi="Times New Roman" w:cs="Times New Roman"/>
        </w:rPr>
        <w:t>(CHFI)</w:t>
      </w:r>
      <w:r>
        <w:rPr>
          <w:rFonts w:ascii="Times New Roman" w:eastAsia="Times New Roman" w:hAnsi="Times New Roman" w:cs="Times New Roman"/>
        </w:rPr>
        <w:t>– Taken on January 31, 2022</w:t>
      </w:r>
    </w:p>
    <w:p w14:paraId="68A97A37" w14:textId="42FC6CB9" w:rsidR="0078323F" w:rsidRDefault="0078323F">
      <w:pPr>
        <w:spacing w:after="0" w:line="259" w:lineRule="auto"/>
        <w:ind w:left="-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</w:t>
      </w:r>
      <w:r w:rsidR="00D34BBF">
        <w:rPr>
          <w:rFonts w:ascii="Times New Roman" w:eastAsia="Times New Roman" w:hAnsi="Times New Roman" w:cs="Times New Roman"/>
        </w:rPr>
        <w:t xml:space="preserve">gRhythm Platform Administrator – Taken on </w:t>
      </w:r>
      <w:r w:rsidR="00BF07E2">
        <w:rPr>
          <w:rFonts w:ascii="Times New Roman" w:eastAsia="Times New Roman" w:hAnsi="Times New Roman" w:cs="Times New Roman"/>
        </w:rPr>
        <w:t>September 25, 2020</w:t>
      </w:r>
    </w:p>
    <w:p w14:paraId="664F9F3F" w14:textId="3B8C5351" w:rsidR="00970432" w:rsidRDefault="00970432">
      <w:pPr>
        <w:spacing w:after="0" w:line="259" w:lineRule="auto"/>
        <w:ind w:left="-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LogRhythm Security Analyst – May 15, 2020</w:t>
      </w:r>
    </w:p>
    <w:p w14:paraId="319FDEFC" w14:textId="23CC1E0C" w:rsidR="001C41AB" w:rsidRDefault="004B2128">
      <w:pPr>
        <w:spacing w:after="0" w:line="259" w:lineRule="auto"/>
        <w:ind w:left="-5"/>
      </w:pPr>
      <w:r>
        <w:rPr>
          <w:rFonts w:ascii="Times New Roman" w:eastAsia="Times New Roman" w:hAnsi="Times New Roman" w:cs="Times New Roman"/>
        </w:rPr>
        <w:t xml:space="preserve">Certified Payment Card Industry Security Implementer (CPISI v3.2) – Taken on March 27, 2017 </w:t>
      </w:r>
    </w:p>
    <w:p w14:paraId="5D3A26C3" w14:textId="77777777" w:rsidR="001C41AB" w:rsidRDefault="004B2128">
      <w:pPr>
        <w:spacing w:after="0" w:line="259" w:lineRule="auto"/>
        <w:ind w:left="-5"/>
      </w:pPr>
      <w:r>
        <w:rPr>
          <w:rFonts w:ascii="Times New Roman" w:eastAsia="Times New Roman" w:hAnsi="Times New Roman" w:cs="Times New Roman"/>
        </w:rPr>
        <w:t xml:space="preserve">LogRhythm Certified Professional (LCP v7.1) – Taken on July 26, 2016 </w:t>
      </w:r>
    </w:p>
    <w:p w14:paraId="1AEDF00B" w14:textId="77777777" w:rsidR="001C41AB" w:rsidRDefault="004B2128">
      <w:pPr>
        <w:spacing w:after="0" w:line="259" w:lineRule="auto"/>
        <w:ind w:left="-5"/>
      </w:pPr>
      <w:r>
        <w:rPr>
          <w:rFonts w:ascii="Times New Roman" w:eastAsia="Times New Roman" w:hAnsi="Times New Roman" w:cs="Times New Roman"/>
        </w:rPr>
        <w:t xml:space="preserve">Certified Payment Card Industry Security Implementer (CPISI v3.0) – Taken on September 24-25, 2014 </w:t>
      </w:r>
    </w:p>
    <w:p w14:paraId="351E8A5F" w14:textId="77777777" w:rsidR="001C41AB" w:rsidRDefault="004B2128">
      <w:pPr>
        <w:spacing w:after="0" w:line="259" w:lineRule="auto"/>
        <w:ind w:left="-5"/>
      </w:pPr>
      <w:r>
        <w:rPr>
          <w:rFonts w:ascii="Times New Roman" w:eastAsia="Times New Roman" w:hAnsi="Times New Roman" w:cs="Times New Roman"/>
        </w:rPr>
        <w:t>Certified Ethical Hacker by EC-Council (CEH v8) – Taken on September 05, 2014</w:t>
      </w:r>
      <w:r>
        <w:t xml:space="preserve"> </w:t>
      </w:r>
    </w:p>
    <w:p w14:paraId="6FAF3713" w14:textId="77777777" w:rsidR="001C41AB" w:rsidRDefault="004B2128">
      <w:pPr>
        <w:ind w:right="5"/>
      </w:pPr>
      <w:r>
        <w:t xml:space="preserve">Cisco Certified Network Associate (CCNA) – taken on September 30, 2013 </w:t>
      </w:r>
    </w:p>
    <w:p w14:paraId="2FE0C891" w14:textId="77777777" w:rsidR="001C41AB" w:rsidRDefault="004B2128">
      <w:pPr>
        <w:ind w:right="5"/>
      </w:pPr>
      <w:r>
        <w:t xml:space="preserve">Tenable Certified NESSUS Auditor (TCNA) – taken on August 15, 2013 </w:t>
      </w:r>
    </w:p>
    <w:p w14:paraId="5D7B3578" w14:textId="77777777" w:rsidR="001C41AB" w:rsidRDefault="004B2128">
      <w:pPr>
        <w:spacing w:after="0" w:line="259" w:lineRule="auto"/>
        <w:ind w:left="0" w:firstLine="0"/>
      </w:pPr>
      <w:r>
        <w:t xml:space="preserve">Certified I.T. Technician (NC II # </w:t>
      </w:r>
      <w:r>
        <w:rPr>
          <w:rFonts w:ascii="Tahoma" w:eastAsia="Tahoma" w:hAnsi="Tahoma" w:cs="Tahoma"/>
        </w:rPr>
        <w:t>991306041723) – Taken on December 29, 1999</w:t>
      </w:r>
      <w:r>
        <w:t xml:space="preserve"> </w:t>
      </w:r>
    </w:p>
    <w:p w14:paraId="5ABF31C8" w14:textId="77777777" w:rsidR="001C41AB" w:rsidRDefault="004B2128">
      <w:pPr>
        <w:spacing w:after="0" w:line="259" w:lineRule="auto"/>
        <w:ind w:left="0" w:firstLine="0"/>
      </w:pPr>
      <w:r>
        <w:t xml:space="preserve"> </w:t>
      </w:r>
    </w:p>
    <w:p w14:paraId="73E5A2CA" w14:textId="77777777" w:rsidR="001C41AB" w:rsidRDefault="004B2128">
      <w:pPr>
        <w:spacing w:after="12" w:line="259" w:lineRule="auto"/>
        <w:ind w:left="0" w:firstLine="0"/>
      </w:pPr>
      <w:r>
        <w:rPr>
          <w:b/>
        </w:rPr>
        <w:t xml:space="preserve"> </w:t>
      </w:r>
    </w:p>
    <w:p w14:paraId="4BA3171E" w14:textId="77777777" w:rsidR="001C41AB" w:rsidRDefault="004B2128">
      <w:pPr>
        <w:tabs>
          <w:tab w:val="center" w:pos="4321"/>
          <w:tab w:val="center" w:pos="5073"/>
          <w:tab w:val="center" w:pos="6108"/>
        </w:tabs>
        <w:spacing w:line="267" w:lineRule="auto"/>
        <w:ind w:left="-15" w:firstLine="0"/>
      </w:pPr>
      <w:r>
        <w:rPr>
          <w:b/>
        </w:rPr>
        <w:t xml:space="preserve">Highest Academic Qualification   </w:t>
      </w:r>
      <w:r>
        <w:rPr>
          <w:b/>
        </w:rPr>
        <w:tab/>
        <w:t xml:space="preserve"> </w:t>
      </w:r>
      <w:r>
        <w:rPr>
          <w:b/>
        </w:rPr>
        <w:tab/>
      </w:r>
      <w:r>
        <w:t>:</w:t>
      </w:r>
      <w:r>
        <w:rPr>
          <w:b/>
        </w:rPr>
        <w:t xml:space="preserve"> </w:t>
      </w:r>
      <w:r>
        <w:rPr>
          <w:b/>
        </w:rPr>
        <w:tab/>
      </w:r>
      <w:r>
        <w:t xml:space="preserve">College </w:t>
      </w:r>
    </w:p>
    <w:p w14:paraId="4ABABDED" w14:textId="77777777" w:rsidR="001C41AB" w:rsidRDefault="004B2128">
      <w:pPr>
        <w:spacing w:after="0" w:line="259" w:lineRule="auto"/>
        <w:ind w:left="0" w:firstLine="0"/>
      </w:pPr>
      <w:r>
        <w:t xml:space="preserve"> </w:t>
      </w:r>
    </w:p>
    <w:p w14:paraId="791519BE" w14:textId="77777777" w:rsidR="001C41AB" w:rsidRDefault="004B2128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" w:line="267" w:lineRule="auto"/>
        <w:ind w:left="-5"/>
      </w:pPr>
      <w:r>
        <w:rPr>
          <w:color w:val="000000"/>
          <w:sz w:val="20"/>
        </w:rPr>
        <w:t xml:space="preserve">Cisco Network Academy Program </w:t>
      </w:r>
    </w:p>
    <w:p w14:paraId="39897666" w14:textId="77777777" w:rsidR="001C41AB" w:rsidRDefault="004B2128">
      <w:pPr>
        <w:ind w:right="5"/>
      </w:pPr>
      <w:r>
        <w:t xml:space="preserve">Mapua Institute of Technology </w:t>
      </w:r>
    </w:p>
    <w:p w14:paraId="699001F1" w14:textId="77777777" w:rsidR="001C41AB" w:rsidRDefault="004B2128">
      <w:pPr>
        <w:ind w:right="5"/>
      </w:pPr>
      <w:r>
        <w:t xml:space="preserve">Intramuros, Manila, 2013 </w:t>
      </w:r>
    </w:p>
    <w:p w14:paraId="54A7610D" w14:textId="77777777" w:rsidR="001C41AB" w:rsidRDefault="004B2128">
      <w:pPr>
        <w:spacing w:after="0" w:line="259" w:lineRule="auto"/>
        <w:ind w:left="0" w:firstLine="0"/>
      </w:pPr>
      <w:r>
        <w:t xml:space="preserve"> </w:t>
      </w:r>
    </w:p>
    <w:p w14:paraId="34431C25" w14:textId="77777777" w:rsidR="001C41AB" w:rsidRDefault="004B2128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" w:line="267" w:lineRule="auto"/>
        <w:ind w:left="-5"/>
      </w:pPr>
      <w:r>
        <w:rPr>
          <w:color w:val="000000"/>
          <w:sz w:val="20"/>
        </w:rPr>
        <w:t xml:space="preserve">Electronics &amp; Computer Technology </w:t>
      </w:r>
    </w:p>
    <w:p w14:paraId="0D9B8AEA" w14:textId="77777777" w:rsidR="001C41AB" w:rsidRDefault="004B2128">
      <w:pPr>
        <w:ind w:right="5"/>
      </w:pPr>
      <w:r>
        <w:t xml:space="preserve">Guzman Institute of Electronics </w:t>
      </w:r>
    </w:p>
    <w:p w14:paraId="232CF3D3" w14:textId="77777777" w:rsidR="001C41AB" w:rsidRDefault="004B2128">
      <w:pPr>
        <w:ind w:right="5"/>
      </w:pPr>
      <w:r>
        <w:t xml:space="preserve">Quiapo, manila, 1999 </w:t>
      </w:r>
    </w:p>
    <w:p w14:paraId="0E929DB4" w14:textId="77777777" w:rsidR="001C41AB" w:rsidRDefault="004B2128">
      <w:pPr>
        <w:spacing w:after="2"/>
        <w:ind w:left="-5"/>
      </w:pPr>
      <w:r>
        <w:rPr>
          <w:i/>
        </w:rPr>
        <w:t xml:space="preserve">Full Scholar </w:t>
      </w:r>
    </w:p>
    <w:p w14:paraId="29B8B0C6" w14:textId="77777777" w:rsidR="001C41AB" w:rsidRDefault="004B2128">
      <w:pPr>
        <w:spacing w:after="0" w:line="259" w:lineRule="auto"/>
        <w:ind w:left="0" w:firstLine="0"/>
      </w:pPr>
      <w:r>
        <w:t xml:space="preserve"> </w:t>
      </w:r>
    </w:p>
    <w:p w14:paraId="2D62601E" w14:textId="77777777" w:rsidR="001C41AB" w:rsidRDefault="004B2128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" w:line="267" w:lineRule="auto"/>
        <w:ind w:left="-5"/>
      </w:pPr>
      <w:r>
        <w:rPr>
          <w:color w:val="000000"/>
          <w:sz w:val="20"/>
        </w:rPr>
        <w:t xml:space="preserve">Secondary Level </w:t>
      </w:r>
    </w:p>
    <w:p w14:paraId="320E1D9D" w14:textId="77777777" w:rsidR="001C41AB" w:rsidRDefault="004B2128">
      <w:pPr>
        <w:ind w:right="5"/>
      </w:pPr>
      <w:r>
        <w:t xml:space="preserve">Mandaluyong High School </w:t>
      </w:r>
    </w:p>
    <w:p w14:paraId="6292EB25" w14:textId="77777777" w:rsidR="001C41AB" w:rsidRDefault="004B2128">
      <w:pPr>
        <w:ind w:right="5"/>
      </w:pPr>
      <w:r>
        <w:t>Mandaluyong City, Metro Manila, 1996</w:t>
      </w:r>
      <w:r>
        <w:rPr>
          <w:i/>
        </w:rPr>
        <w:t xml:space="preserve"> </w:t>
      </w:r>
    </w:p>
    <w:p w14:paraId="3953E5D9" w14:textId="77777777" w:rsidR="001C41AB" w:rsidRDefault="004B2128">
      <w:pPr>
        <w:spacing w:after="0" w:line="259" w:lineRule="auto"/>
        <w:ind w:left="0" w:firstLine="0"/>
      </w:pPr>
      <w:r>
        <w:rPr>
          <w:i/>
        </w:rPr>
        <w:t xml:space="preserve"> </w:t>
      </w:r>
    </w:p>
    <w:p w14:paraId="62A595E3" w14:textId="77777777" w:rsidR="001C41AB" w:rsidRDefault="004B2128">
      <w:pPr>
        <w:spacing w:after="0" w:line="259" w:lineRule="auto"/>
        <w:ind w:left="0" w:firstLine="0"/>
      </w:pPr>
      <w:r>
        <w:t xml:space="preserve"> </w:t>
      </w:r>
    </w:p>
    <w:p w14:paraId="0574206D" w14:textId="77777777" w:rsidR="001C41AB" w:rsidRDefault="004B2128">
      <w:pPr>
        <w:spacing w:after="0" w:line="259" w:lineRule="auto"/>
        <w:ind w:left="0" w:firstLine="0"/>
      </w:pPr>
      <w:r>
        <w:t xml:space="preserve"> </w:t>
      </w:r>
    </w:p>
    <w:p w14:paraId="530CABD8" w14:textId="77777777" w:rsidR="001C41AB" w:rsidRDefault="004B2128">
      <w:pPr>
        <w:spacing w:after="0" w:line="259" w:lineRule="auto"/>
        <w:ind w:left="0" w:firstLine="0"/>
      </w:pPr>
      <w:r>
        <w:t xml:space="preserve"> </w:t>
      </w:r>
    </w:p>
    <w:p w14:paraId="28296ACA" w14:textId="77777777" w:rsidR="001C41AB" w:rsidRDefault="004B2128">
      <w:pPr>
        <w:spacing w:after="0" w:line="259" w:lineRule="auto"/>
        <w:ind w:left="0" w:firstLine="0"/>
      </w:pPr>
      <w:r>
        <w:t xml:space="preserve"> </w:t>
      </w:r>
    </w:p>
    <w:p w14:paraId="57F2A1BF" w14:textId="77777777" w:rsidR="001C41AB" w:rsidRDefault="004B2128">
      <w:pPr>
        <w:spacing w:after="0" w:line="259" w:lineRule="auto"/>
        <w:ind w:left="0" w:firstLine="0"/>
      </w:pPr>
      <w:r>
        <w:t xml:space="preserve"> </w:t>
      </w:r>
    </w:p>
    <w:p w14:paraId="1233F87A" w14:textId="77777777" w:rsidR="001C41AB" w:rsidRDefault="004B2128">
      <w:pPr>
        <w:spacing w:after="0" w:line="259" w:lineRule="auto"/>
        <w:ind w:left="0" w:firstLine="0"/>
      </w:pPr>
      <w:r>
        <w:t xml:space="preserve"> </w:t>
      </w:r>
    </w:p>
    <w:p w14:paraId="6ED01CDC" w14:textId="77777777" w:rsidR="001C41AB" w:rsidRDefault="004B2128">
      <w:pPr>
        <w:spacing w:after="0" w:line="259" w:lineRule="auto"/>
        <w:ind w:left="0" w:firstLine="0"/>
      </w:pPr>
      <w:r>
        <w:t xml:space="preserve"> </w:t>
      </w:r>
    </w:p>
    <w:p w14:paraId="40F01B22" w14:textId="77777777" w:rsidR="001C41AB" w:rsidRDefault="004B2128">
      <w:pPr>
        <w:spacing w:after="43" w:line="259" w:lineRule="auto"/>
        <w:ind w:left="0" w:firstLine="0"/>
      </w:pPr>
      <w:r>
        <w:t xml:space="preserve"> </w:t>
      </w:r>
    </w:p>
    <w:p w14:paraId="564DC0E4" w14:textId="77777777" w:rsidR="001C41AB" w:rsidRDefault="004B2128">
      <w:pPr>
        <w:pStyle w:val="Heading1"/>
        <w:ind w:left="-5"/>
      </w:pPr>
      <w:r>
        <w:t xml:space="preserve">TRAININGS  </w:t>
      </w:r>
    </w:p>
    <w:p w14:paraId="7FEDC6FD" w14:textId="77777777" w:rsidR="001C41AB" w:rsidRDefault="004B2128">
      <w:pPr>
        <w:spacing w:after="0" w:line="259" w:lineRule="auto"/>
        <w:ind w:left="0" w:firstLine="0"/>
      </w:pPr>
      <w:r>
        <w:rPr>
          <w:i/>
        </w:rPr>
        <w:t xml:space="preserve"> </w:t>
      </w:r>
    </w:p>
    <w:p w14:paraId="5FF7C1C8" w14:textId="77777777" w:rsidR="001C41AB" w:rsidRDefault="004B2128">
      <w:pPr>
        <w:spacing w:after="2"/>
        <w:ind w:left="-5"/>
      </w:pPr>
      <w:r>
        <w:rPr>
          <w:i/>
        </w:rPr>
        <w:t xml:space="preserve">(CPISI) Certified Payment Card Industry Security Implementer by SISA (PCI-DSS v3.2) </w:t>
      </w:r>
      <w:r>
        <w:t xml:space="preserve"> </w:t>
      </w:r>
    </w:p>
    <w:p w14:paraId="3ED208D2" w14:textId="77777777" w:rsidR="001C41AB" w:rsidRDefault="004B2128">
      <w:pPr>
        <w:ind w:right="5"/>
      </w:pPr>
      <w:r>
        <w:t xml:space="preserve">Conducted by SISA (Crowne Plaza Hotel, Ortigas Pasig City)  </w:t>
      </w:r>
    </w:p>
    <w:p w14:paraId="1AA94119" w14:textId="77777777" w:rsidR="001C41AB" w:rsidRDefault="004B2128">
      <w:pPr>
        <w:ind w:right="5"/>
      </w:pPr>
      <w:r>
        <w:t>March 16-17, 2017</w:t>
      </w:r>
      <w:r>
        <w:rPr>
          <w:i/>
        </w:rPr>
        <w:t xml:space="preserve"> </w:t>
      </w:r>
    </w:p>
    <w:p w14:paraId="6A3329A1" w14:textId="77777777" w:rsidR="001C41AB" w:rsidRDefault="004B2128">
      <w:pPr>
        <w:spacing w:after="0" w:line="259" w:lineRule="auto"/>
        <w:ind w:left="0" w:firstLine="0"/>
      </w:pPr>
      <w:r>
        <w:rPr>
          <w:i/>
        </w:rPr>
        <w:t xml:space="preserve"> </w:t>
      </w:r>
    </w:p>
    <w:p w14:paraId="47D1059E" w14:textId="77777777" w:rsidR="001C41AB" w:rsidRDefault="004B2128">
      <w:pPr>
        <w:spacing w:after="2"/>
        <w:ind w:left="-5"/>
      </w:pPr>
      <w:r>
        <w:rPr>
          <w:i/>
        </w:rPr>
        <w:t>LogRhythm Certified Professional v7.1– On Demand / Virtual Led</w:t>
      </w:r>
      <w:r>
        <w:t xml:space="preserve"> </w:t>
      </w:r>
    </w:p>
    <w:p w14:paraId="38D1491A" w14:textId="77777777" w:rsidR="001C41AB" w:rsidRDefault="004B2128">
      <w:pPr>
        <w:ind w:right="5"/>
      </w:pPr>
      <w:r>
        <w:t xml:space="preserve">Hinduja Global Solutions  </w:t>
      </w:r>
    </w:p>
    <w:p w14:paraId="4FEE47F5" w14:textId="77777777" w:rsidR="001C41AB" w:rsidRDefault="004B2128">
      <w:pPr>
        <w:ind w:right="5"/>
      </w:pPr>
      <w:r>
        <w:t xml:space="preserve">July 18-22, 2016 </w:t>
      </w:r>
    </w:p>
    <w:p w14:paraId="034B4FDC" w14:textId="77777777" w:rsidR="001C41AB" w:rsidRDefault="004B2128">
      <w:pPr>
        <w:spacing w:after="0" w:line="259" w:lineRule="auto"/>
        <w:ind w:left="0" w:firstLine="0"/>
      </w:pPr>
      <w:r>
        <w:t xml:space="preserve"> </w:t>
      </w:r>
    </w:p>
    <w:p w14:paraId="7B4353D4" w14:textId="77777777" w:rsidR="001C41AB" w:rsidRDefault="004B2128">
      <w:pPr>
        <w:spacing w:after="2"/>
        <w:ind w:left="-5"/>
      </w:pPr>
      <w:r>
        <w:rPr>
          <w:i/>
        </w:rPr>
        <w:t>SANS SEC 511 (Continuous Monitoring and Security Operations) – On Demand / Virtual Led</w:t>
      </w:r>
      <w:r>
        <w:t xml:space="preserve"> Hinduja Global Solutions  </w:t>
      </w:r>
    </w:p>
    <w:p w14:paraId="60F3F2F6" w14:textId="77777777" w:rsidR="001C41AB" w:rsidRDefault="004B2128">
      <w:pPr>
        <w:ind w:right="5"/>
      </w:pPr>
      <w:r>
        <w:t>June 09, 2016</w:t>
      </w:r>
      <w:r>
        <w:rPr>
          <w:i/>
        </w:rPr>
        <w:t xml:space="preserve"> </w:t>
      </w:r>
    </w:p>
    <w:p w14:paraId="09BCBD62" w14:textId="77777777" w:rsidR="001C41AB" w:rsidRDefault="004B2128">
      <w:pPr>
        <w:spacing w:after="0" w:line="259" w:lineRule="auto"/>
        <w:ind w:left="0" w:firstLine="0"/>
      </w:pPr>
      <w:r>
        <w:rPr>
          <w:i/>
        </w:rPr>
        <w:t xml:space="preserve"> </w:t>
      </w:r>
    </w:p>
    <w:p w14:paraId="28BA0F4D" w14:textId="77777777" w:rsidR="001C41AB" w:rsidRDefault="004B2128">
      <w:pPr>
        <w:spacing w:after="2"/>
        <w:ind w:left="-5"/>
      </w:pPr>
      <w:r>
        <w:rPr>
          <w:i/>
        </w:rPr>
        <w:t xml:space="preserve">(CPISI) Certified Payment Card Industry Security Implementer by SISA (PCI-DSS v3.0) </w:t>
      </w:r>
      <w:r>
        <w:t xml:space="preserve"> </w:t>
      </w:r>
    </w:p>
    <w:p w14:paraId="04E9C761" w14:textId="77777777" w:rsidR="001C41AB" w:rsidRDefault="004B2128">
      <w:pPr>
        <w:ind w:right="5"/>
      </w:pPr>
      <w:r>
        <w:t xml:space="preserve">Conducted by SISA (Holiday Inn, Makati City)  </w:t>
      </w:r>
    </w:p>
    <w:p w14:paraId="179295E1" w14:textId="77777777" w:rsidR="001C41AB" w:rsidRDefault="004B2128">
      <w:pPr>
        <w:ind w:right="5"/>
      </w:pPr>
      <w:r>
        <w:t>September 25-26, 2014</w:t>
      </w:r>
      <w:r>
        <w:rPr>
          <w:i/>
        </w:rPr>
        <w:t xml:space="preserve"> </w:t>
      </w:r>
    </w:p>
    <w:p w14:paraId="6D8C90B5" w14:textId="77777777" w:rsidR="001C41AB" w:rsidRDefault="004B2128">
      <w:pPr>
        <w:spacing w:after="0" w:line="259" w:lineRule="auto"/>
        <w:ind w:left="0" w:firstLine="0"/>
      </w:pPr>
      <w:r>
        <w:rPr>
          <w:i/>
        </w:rPr>
        <w:t xml:space="preserve"> </w:t>
      </w:r>
    </w:p>
    <w:p w14:paraId="449863E5" w14:textId="77777777" w:rsidR="001C41AB" w:rsidRDefault="004B2128">
      <w:pPr>
        <w:spacing w:after="2"/>
        <w:ind w:left="-5" w:right="3694"/>
      </w:pPr>
      <w:r>
        <w:rPr>
          <w:i/>
        </w:rPr>
        <w:t xml:space="preserve">Certified Ethical Hacker by EC-Council (CEH v8) </w:t>
      </w:r>
      <w:r>
        <w:t xml:space="preserve"> Active Learning Inc.  </w:t>
      </w:r>
    </w:p>
    <w:p w14:paraId="253D10A6" w14:textId="77777777" w:rsidR="001C41AB" w:rsidRDefault="004B2128">
      <w:pPr>
        <w:spacing w:after="0" w:line="259" w:lineRule="auto"/>
        <w:ind w:left="-5"/>
      </w:pPr>
      <w:r>
        <w:rPr>
          <w:rFonts w:ascii="Times New Roman" w:eastAsia="Times New Roman" w:hAnsi="Times New Roman" w:cs="Times New Roman"/>
        </w:rPr>
        <w:t>September 01-05, 2014</w:t>
      </w:r>
      <w:r>
        <w:rPr>
          <w:i/>
        </w:rPr>
        <w:t xml:space="preserve"> </w:t>
      </w:r>
    </w:p>
    <w:p w14:paraId="32B47C95" w14:textId="77777777" w:rsidR="001C41AB" w:rsidRDefault="004B2128">
      <w:pPr>
        <w:spacing w:after="0" w:line="259" w:lineRule="auto"/>
        <w:ind w:left="0" w:firstLine="0"/>
      </w:pPr>
      <w:r>
        <w:rPr>
          <w:i/>
        </w:rPr>
        <w:t xml:space="preserve"> </w:t>
      </w:r>
    </w:p>
    <w:p w14:paraId="511C3685" w14:textId="77777777" w:rsidR="001C41AB" w:rsidRDefault="004B2128">
      <w:pPr>
        <w:spacing w:after="2"/>
        <w:ind w:left="-5"/>
      </w:pPr>
      <w:r>
        <w:rPr>
          <w:i/>
        </w:rPr>
        <w:t xml:space="preserve">Nessus Vulnerability and Compliance Auditing – On Demand </w:t>
      </w:r>
    </w:p>
    <w:p w14:paraId="426476B7" w14:textId="77777777" w:rsidR="001C41AB" w:rsidRDefault="004B2128">
      <w:pPr>
        <w:ind w:right="5"/>
      </w:pPr>
      <w:r>
        <w:t xml:space="preserve">Hinduja Global Solutions </w:t>
      </w:r>
    </w:p>
    <w:p w14:paraId="232B21A0" w14:textId="77777777" w:rsidR="001C41AB" w:rsidRDefault="004B2128">
      <w:pPr>
        <w:ind w:right="5"/>
      </w:pPr>
      <w:r>
        <w:t xml:space="preserve">July 19, 2013 </w:t>
      </w:r>
    </w:p>
    <w:p w14:paraId="48B5B41E" w14:textId="77777777" w:rsidR="001C41AB" w:rsidRDefault="004B2128">
      <w:pPr>
        <w:spacing w:after="0" w:line="259" w:lineRule="auto"/>
        <w:ind w:left="0" w:firstLine="0"/>
      </w:pPr>
      <w:r>
        <w:t xml:space="preserve"> </w:t>
      </w:r>
    </w:p>
    <w:p w14:paraId="7DCBB730" w14:textId="77777777" w:rsidR="001C41AB" w:rsidRDefault="004B2128">
      <w:pPr>
        <w:spacing w:after="2"/>
        <w:ind w:left="-5"/>
      </w:pPr>
      <w:r>
        <w:rPr>
          <w:i/>
        </w:rPr>
        <w:t xml:space="preserve">Ethical Hacking &amp; Penetration Testing Workshop </w:t>
      </w:r>
    </w:p>
    <w:p w14:paraId="0B3FB9E8" w14:textId="77777777" w:rsidR="001C41AB" w:rsidRDefault="004B2128">
      <w:pPr>
        <w:ind w:right="5"/>
      </w:pPr>
      <w:r>
        <w:t xml:space="preserve">ISACA – Manila Chapter </w:t>
      </w:r>
    </w:p>
    <w:p w14:paraId="26CBAA5C" w14:textId="77777777" w:rsidR="001C41AB" w:rsidRDefault="004B2128">
      <w:pPr>
        <w:ind w:right="5"/>
      </w:pPr>
      <w:r>
        <w:t xml:space="preserve">June 28-29, 2013 </w:t>
      </w:r>
    </w:p>
    <w:p w14:paraId="6E536449" w14:textId="77777777" w:rsidR="001C41AB" w:rsidRDefault="004B2128">
      <w:pPr>
        <w:spacing w:after="0" w:line="259" w:lineRule="auto"/>
        <w:ind w:left="0" w:firstLine="0"/>
      </w:pPr>
      <w:r>
        <w:t xml:space="preserve"> </w:t>
      </w:r>
    </w:p>
    <w:p w14:paraId="103B2EB2" w14:textId="77777777" w:rsidR="00215BDF" w:rsidRDefault="00A27060" w:rsidP="00904E5F">
      <w:pPr>
        <w:spacing w:after="2"/>
        <w:ind w:left="-5"/>
      </w:pPr>
      <w:r>
        <w:rPr>
          <w:i/>
        </w:rPr>
        <w:t>Cisco CCNA (Routing and Switching)</w:t>
      </w:r>
      <w:r w:rsidR="00215BDF">
        <w:rPr>
          <w:i/>
        </w:rPr>
        <w:t xml:space="preserve"> </w:t>
      </w:r>
    </w:p>
    <w:p w14:paraId="497B24FA" w14:textId="77777777" w:rsidR="00215BDF" w:rsidRDefault="00CD097F" w:rsidP="00904E5F">
      <w:pPr>
        <w:ind w:right="5"/>
      </w:pPr>
      <w:r>
        <w:t>Mapua Institute of Technology – Intramuros, Manila</w:t>
      </w:r>
      <w:r w:rsidR="00215BDF">
        <w:t xml:space="preserve"> </w:t>
      </w:r>
    </w:p>
    <w:p w14:paraId="14465B25" w14:textId="77777777" w:rsidR="00EE6378" w:rsidRDefault="004C66E2">
      <w:pPr>
        <w:spacing w:after="0" w:line="259" w:lineRule="auto"/>
        <w:ind w:left="0" w:firstLine="0"/>
      </w:pPr>
      <w:r>
        <w:t>October 2012 – September 2013</w:t>
      </w:r>
    </w:p>
    <w:p w14:paraId="6A23697D" w14:textId="77777777" w:rsidR="00215BDF" w:rsidRDefault="00215BDF">
      <w:pPr>
        <w:spacing w:after="0" w:line="259" w:lineRule="auto"/>
        <w:ind w:left="0" w:firstLine="0"/>
      </w:pPr>
    </w:p>
    <w:p w14:paraId="6B92D273" w14:textId="77777777" w:rsidR="001C41AB" w:rsidRDefault="004B2128">
      <w:pPr>
        <w:spacing w:after="2"/>
        <w:ind w:left="-5"/>
      </w:pPr>
      <w:r>
        <w:rPr>
          <w:i/>
        </w:rPr>
        <w:t xml:space="preserve">Advanced Penetration Testing Seminar </w:t>
      </w:r>
    </w:p>
    <w:p w14:paraId="7AA07125" w14:textId="77777777" w:rsidR="001C41AB" w:rsidRDefault="004B2128">
      <w:pPr>
        <w:ind w:right="5"/>
      </w:pPr>
      <w:r>
        <w:t xml:space="preserve">ISACA – Manila Chapter </w:t>
      </w:r>
    </w:p>
    <w:p w14:paraId="7821A3E1" w14:textId="77777777" w:rsidR="001C41AB" w:rsidRDefault="004B2128">
      <w:pPr>
        <w:ind w:right="5"/>
      </w:pPr>
      <w:r>
        <w:t xml:space="preserve">October 15, 2011 </w:t>
      </w:r>
    </w:p>
    <w:p w14:paraId="3D98F04A" w14:textId="77777777" w:rsidR="001C41AB" w:rsidRDefault="004B2128">
      <w:pPr>
        <w:spacing w:after="0" w:line="259" w:lineRule="auto"/>
        <w:ind w:left="0" w:firstLine="0"/>
      </w:pPr>
      <w:r>
        <w:t xml:space="preserve"> </w:t>
      </w:r>
    </w:p>
    <w:p w14:paraId="2F4722F9" w14:textId="77777777" w:rsidR="001C41AB" w:rsidRDefault="004B2128">
      <w:pPr>
        <w:spacing w:after="2"/>
        <w:ind w:left="-5"/>
      </w:pPr>
      <w:r>
        <w:rPr>
          <w:i/>
        </w:rPr>
        <w:t xml:space="preserve">Penetration Testing 101 Seminar </w:t>
      </w:r>
    </w:p>
    <w:p w14:paraId="571566FF" w14:textId="77777777" w:rsidR="001C41AB" w:rsidRDefault="004B2128">
      <w:pPr>
        <w:ind w:right="5"/>
      </w:pPr>
      <w:r>
        <w:t xml:space="preserve">ISACA – Manila Chapter </w:t>
      </w:r>
    </w:p>
    <w:p w14:paraId="6B1D3BD8" w14:textId="77777777" w:rsidR="001C41AB" w:rsidRDefault="004B2128">
      <w:pPr>
        <w:ind w:right="5"/>
      </w:pPr>
      <w:r>
        <w:t>September 10, 2011</w:t>
      </w:r>
      <w:r>
        <w:rPr>
          <w:i/>
        </w:rPr>
        <w:t xml:space="preserve"> </w:t>
      </w:r>
    </w:p>
    <w:p w14:paraId="5B8DCD4C" w14:textId="77777777" w:rsidR="001C41AB" w:rsidRDefault="004B2128">
      <w:pPr>
        <w:spacing w:after="0" w:line="259" w:lineRule="auto"/>
        <w:ind w:left="0" w:firstLine="0"/>
      </w:pPr>
      <w:r>
        <w:rPr>
          <w:i/>
        </w:rPr>
        <w:t xml:space="preserve"> </w:t>
      </w:r>
    </w:p>
    <w:p w14:paraId="6A09B1F3" w14:textId="77777777" w:rsidR="001C41AB" w:rsidRDefault="004B2128">
      <w:pPr>
        <w:spacing w:after="2"/>
        <w:ind w:left="-5"/>
      </w:pPr>
      <w:r>
        <w:rPr>
          <w:i/>
        </w:rPr>
        <w:t xml:space="preserve">Performance Management Training </w:t>
      </w:r>
    </w:p>
    <w:p w14:paraId="10FCB336" w14:textId="77777777" w:rsidR="001C41AB" w:rsidRDefault="004B2128">
      <w:pPr>
        <w:ind w:right="5"/>
      </w:pPr>
      <w:r>
        <w:t xml:space="preserve">Hinduja Global Solutions </w:t>
      </w:r>
    </w:p>
    <w:p w14:paraId="4973E2BA" w14:textId="77777777" w:rsidR="001C41AB" w:rsidRDefault="004B2128">
      <w:pPr>
        <w:ind w:right="5"/>
      </w:pPr>
      <w:r>
        <w:t>May 16-17, 2011</w:t>
      </w:r>
      <w:r>
        <w:rPr>
          <w:i/>
        </w:rPr>
        <w:t xml:space="preserve"> </w:t>
      </w:r>
    </w:p>
    <w:p w14:paraId="7DCDD7AD" w14:textId="77777777" w:rsidR="001C41AB" w:rsidRDefault="004B2128">
      <w:pPr>
        <w:spacing w:after="0" w:line="259" w:lineRule="auto"/>
        <w:ind w:left="0" w:firstLine="0"/>
      </w:pPr>
      <w:r>
        <w:rPr>
          <w:i/>
        </w:rPr>
        <w:t xml:space="preserve"> </w:t>
      </w:r>
    </w:p>
    <w:p w14:paraId="5CD80D72" w14:textId="77777777" w:rsidR="001C41AB" w:rsidRDefault="004B2128">
      <w:pPr>
        <w:spacing w:after="2"/>
        <w:ind w:left="-5"/>
      </w:pPr>
      <w:r>
        <w:rPr>
          <w:i/>
        </w:rPr>
        <w:t xml:space="preserve">Communication Skills Workshop </w:t>
      </w:r>
    </w:p>
    <w:p w14:paraId="6788A328" w14:textId="77777777" w:rsidR="001C41AB" w:rsidRDefault="004B2128">
      <w:pPr>
        <w:ind w:right="5"/>
      </w:pPr>
      <w:r>
        <w:t xml:space="preserve">Hinduja Global Solutions </w:t>
      </w:r>
    </w:p>
    <w:p w14:paraId="7FE82013" w14:textId="77777777" w:rsidR="001C41AB" w:rsidRDefault="004B2128">
      <w:pPr>
        <w:ind w:right="5"/>
      </w:pPr>
      <w:r>
        <w:t xml:space="preserve">August 24 to September 17, 2010 </w:t>
      </w:r>
    </w:p>
    <w:p w14:paraId="07238459" w14:textId="77777777" w:rsidR="001C41AB" w:rsidRDefault="004B2128">
      <w:pPr>
        <w:spacing w:after="0" w:line="259" w:lineRule="auto"/>
        <w:ind w:left="0" w:firstLine="0"/>
      </w:pPr>
      <w:r>
        <w:t xml:space="preserve"> </w:t>
      </w:r>
    </w:p>
    <w:p w14:paraId="7898FF27" w14:textId="77777777" w:rsidR="001C41AB" w:rsidRDefault="004B2128">
      <w:pPr>
        <w:spacing w:after="2"/>
        <w:ind w:left="-5"/>
      </w:pPr>
      <w:r>
        <w:rPr>
          <w:i/>
        </w:rPr>
        <w:t xml:space="preserve">Presentation Skills Workshop </w:t>
      </w:r>
    </w:p>
    <w:p w14:paraId="20817D8C" w14:textId="77777777" w:rsidR="001C41AB" w:rsidRDefault="004B2128">
      <w:pPr>
        <w:ind w:right="5"/>
      </w:pPr>
      <w:r>
        <w:t xml:space="preserve">Hinduja Global Solutions </w:t>
      </w:r>
    </w:p>
    <w:p w14:paraId="22BA196F" w14:textId="77777777" w:rsidR="001C41AB" w:rsidRDefault="004B2128">
      <w:pPr>
        <w:ind w:right="5"/>
      </w:pPr>
      <w:r>
        <w:t xml:space="preserve">June 28-30, 2010 </w:t>
      </w:r>
    </w:p>
    <w:p w14:paraId="586E8C4B" w14:textId="77777777" w:rsidR="001C41AB" w:rsidRDefault="004B2128">
      <w:pPr>
        <w:spacing w:after="0" w:line="259" w:lineRule="auto"/>
        <w:ind w:left="0" w:firstLine="0"/>
      </w:pPr>
      <w:r>
        <w:t xml:space="preserve"> </w:t>
      </w:r>
    </w:p>
    <w:p w14:paraId="2408F256" w14:textId="77777777" w:rsidR="001C41AB" w:rsidRDefault="004B2128">
      <w:pPr>
        <w:spacing w:after="2"/>
        <w:ind w:left="-5"/>
      </w:pPr>
      <w:r>
        <w:rPr>
          <w:i/>
        </w:rPr>
        <w:t xml:space="preserve">Trainer’s Training Methodology Course (TTMC) </w:t>
      </w:r>
    </w:p>
    <w:p w14:paraId="0645A5F6" w14:textId="77777777" w:rsidR="001C41AB" w:rsidRDefault="004B2128">
      <w:pPr>
        <w:ind w:right="5"/>
      </w:pPr>
      <w:r>
        <w:t xml:space="preserve">Technical Education and Skills Development Authority (TESDA) </w:t>
      </w:r>
    </w:p>
    <w:p w14:paraId="38FC843E" w14:textId="77777777" w:rsidR="001C41AB" w:rsidRDefault="004B2128">
      <w:pPr>
        <w:ind w:right="5"/>
      </w:pPr>
      <w:r>
        <w:t xml:space="preserve">July 27-30, 2004 </w:t>
      </w:r>
    </w:p>
    <w:p w14:paraId="4A6A0900" w14:textId="77777777" w:rsidR="001C41AB" w:rsidRDefault="004B2128">
      <w:pPr>
        <w:spacing w:after="0" w:line="259" w:lineRule="auto"/>
        <w:ind w:left="0" w:firstLine="0"/>
      </w:pPr>
      <w:r>
        <w:t xml:space="preserve"> </w:t>
      </w:r>
    </w:p>
    <w:p w14:paraId="60E833F8" w14:textId="77777777" w:rsidR="001C41AB" w:rsidRDefault="004B2128">
      <w:pPr>
        <w:spacing w:after="0" w:line="259" w:lineRule="auto"/>
        <w:ind w:left="0" w:firstLine="0"/>
      </w:pPr>
      <w:r>
        <w:rPr>
          <w:i/>
        </w:rPr>
        <w:t xml:space="preserve"> </w:t>
      </w:r>
    </w:p>
    <w:p w14:paraId="471E8B4F" w14:textId="77777777" w:rsidR="001C41AB" w:rsidRDefault="004B2128">
      <w:pPr>
        <w:spacing w:after="43" w:line="259" w:lineRule="auto"/>
        <w:ind w:left="0" w:firstLine="0"/>
      </w:pPr>
      <w:r>
        <w:t xml:space="preserve"> </w:t>
      </w:r>
    </w:p>
    <w:p w14:paraId="79D323D9" w14:textId="77777777" w:rsidR="001C41AB" w:rsidRDefault="004B2128">
      <w:pPr>
        <w:pStyle w:val="Heading1"/>
        <w:ind w:left="-5"/>
      </w:pPr>
      <w:r>
        <w:t xml:space="preserve">SUMMARY OF SKILLS </w:t>
      </w:r>
    </w:p>
    <w:p w14:paraId="341326FB" w14:textId="77777777" w:rsidR="001C41AB" w:rsidRDefault="004B2128">
      <w:pPr>
        <w:spacing w:after="0" w:line="259" w:lineRule="auto"/>
        <w:ind w:left="0" w:firstLine="0"/>
      </w:pPr>
      <w:r>
        <w:t xml:space="preserve"> </w:t>
      </w:r>
    </w:p>
    <w:p w14:paraId="5DCB3B6E" w14:textId="77777777" w:rsidR="001C41AB" w:rsidRDefault="004B2128">
      <w:pPr>
        <w:spacing w:after="1" w:line="250" w:lineRule="auto"/>
        <w:ind w:left="-5" w:right="-8"/>
        <w:jc w:val="both"/>
      </w:pPr>
      <w:r>
        <w:t xml:space="preserve">Very knowledgeable in SIEM LogRhythm, Nessus &amp; Qualys Vulnerability Scanner, NMap, and other Open source tools designed for Vulnerability Assessment and Penetration Testing. Familiarity in Firewalls, Cisco Routers and Switches (Routing &amp; Switching), I.T. Information Security, Vulnerability scanning and assessment &amp; Penetration Testing; Knowledgeable with Log Management Solutions; Knowledgeable in Computer Hardware and </w:t>
      </w:r>
    </w:p>
    <w:p w14:paraId="58B3D967" w14:textId="77777777" w:rsidR="001C41AB" w:rsidRDefault="004B2128">
      <w:pPr>
        <w:spacing w:after="1" w:line="250" w:lineRule="auto"/>
        <w:ind w:left="-5" w:right="-8"/>
        <w:jc w:val="both"/>
      </w:pPr>
      <w:r>
        <w:t xml:space="preserve">Software; Knowledgeable in Regulatory Compliance such as ISO-27001:2015, HIPAA and PCI-DSS v3.2; Computer networking; Knowledgeable in Microsoft Windows 2000/XP/7/8/10 and 2000/2003/2008/2012 Servers; Knowledgeable in File Server, </w:t>
      </w:r>
    </w:p>
    <w:p w14:paraId="06A83A95" w14:textId="77777777" w:rsidR="001C41AB" w:rsidRDefault="004B2128">
      <w:pPr>
        <w:spacing w:after="1" w:line="250" w:lineRule="auto"/>
        <w:ind w:left="-5" w:right="-8"/>
        <w:jc w:val="both"/>
      </w:pPr>
      <w:r>
        <w:t xml:space="preserve">DHCP Server; Knowledgeable in Active Directory; Informed in Windows Server Update Services; Informed in Symantec and McAfee ePO Anti-Virus and Veritas Netbackup; Familiar with IDS/IPS, Cisco &amp; Fortinet Firewalls, Routers and Switches. </w:t>
      </w:r>
    </w:p>
    <w:p w14:paraId="7EDC2AC2" w14:textId="77777777" w:rsidR="001C41AB" w:rsidRDefault="004B2128">
      <w:pPr>
        <w:spacing w:after="0" w:line="259" w:lineRule="auto"/>
        <w:ind w:left="0" w:firstLine="0"/>
      </w:pPr>
      <w:r>
        <w:t xml:space="preserve"> </w:t>
      </w:r>
    </w:p>
    <w:p w14:paraId="5F61635D" w14:textId="77777777" w:rsidR="001C41AB" w:rsidRDefault="004B2128">
      <w:pPr>
        <w:spacing w:after="43" w:line="259" w:lineRule="auto"/>
        <w:ind w:left="0" w:firstLine="0"/>
      </w:pPr>
      <w:r>
        <w:t xml:space="preserve"> </w:t>
      </w:r>
    </w:p>
    <w:p w14:paraId="362DCF9C" w14:textId="77777777" w:rsidR="001C41AB" w:rsidRDefault="004B2128">
      <w:pPr>
        <w:pStyle w:val="Heading1"/>
        <w:ind w:left="-5"/>
      </w:pPr>
      <w:r>
        <w:t xml:space="preserve">RELEVANT WORK EXPERIENCE </w:t>
      </w:r>
    </w:p>
    <w:p w14:paraId="168271EF" w14:textId="77777777" w:rsidR="001C41AB" w:rsidRDefault="004B2128">
      <w:pPr>
        <w:spacing w:after="9" w:line="259" w:lineRule="auto"/>
        <w:ind w:left="0" w:firstLine="0"/>
      </w:pPr>
      <w:r>
        <w:rPr>
          <w:b/>
        </w:rPr>
        <w:t xml:space="preserve"> </w:t>
      </w:r>
    </w:p>
    <w:p w14:paraId="2559A4A2" w14:textId="77777777" w:rsidR="001C41AB" w:rsidRDefault="004B2128">
      <w:pPr>
        <w:pStyle w:val="Heading2"/>
        <w:ind w:left="-5"/>
      </w:pPr>
      <w:r>
        <w:t xml:space="preserve">Position </w:t>
      </w:r>
      <w:r>
        <w:tab/>
        <w:t xml:space="preserve"> </w:t>
      </w:r>
      <w:r>
        <w:tab/>
        <w:t xml:space="preserve">: Asst. Manager – IT Information Security / SOC Company </w:t>
      </w:r>
      <w:r>
        <w:tab/>
        <w:t xml:space="preserve"> </w:t>
      </w:r>
      <w:r>
        <w:tab/>
        <w:t xml:space="preserve">: Hinduja Global Solutions Period  </w:t>
      </w:r>
      <w:r>
        <w:tab/>
        <w:t xml:space="preserve"> </w:t>
      </w:r>
      <w:r>
        <w:tab/>
        <w:t xml:space="preserve">: March 21, 2016 to Present </w:t>
      </w:r>
    </w:p>
    <w:p w14:paraId="7B0DA746" w14:textId="77777777" w:rsidR="001C41AB" w:rsidRDefault="004B2128">
      <w:pPr>
        <w:spacing w:after="0" w:line="259" w:lineRule="auto"/>
        <w:ind w:left="0" w:firstLine="0"/>
      </w:pPr>
      <w:r>
        <w:t xml:space="preserve"> </w:t>
      </w:r>
    </w:p>
    <w:p w14:paraId="55D7331F" w14:textId="77777777" w:rsidR="001C41AB" w:rsidRDefault="004B2128">
      <w:pPr>
        <w:ind w:right="5"/>
      </w:pPr>
      <w:r>
        <w:t xml:space="preserve">Duties and Responsibilities: </w:t>
      </w:r>
    </w:p>
    <w:p w14:paraId="3BD10E7E" w14:textId="77777777" w:rsidR="001C41AB" w:rsidRDefault="004B2128">
      <w:pPr>
        <w:spacing w:after="41" w:line="259" w:lineRule="auto"/>
        <w:ind w:left="0" w:firstLine="0"/>
      </w:pPr>
      <w:r>
        <w:t xml:space="preserve"> </w:t>
      </w:r>
    </w:p>
    <w:p w14:paraId="5E25D6A2" w14:textId="77777777" w:rsidR="001C41AB" w:rsidRDefault="004B2128">
      <w:pPr>
        <w:numPr>
          <w:ilvl w:val="0"/>
          <w:numId w:val="1"/>
        </w:numPr>
        <w:spacing w:after="48"/>
        <w:ind w:right="5" w:hanging="360"/>
      </w:pPr>
      <w:r>
        <w:t xml:space="preserve">Started SOC operations in HGS UK office (Tier 1 &amp; 2 Events Log monitoring using LogRhythm). </w:t>
      </w:r>
    </w:p>
    <w:p w14:paraId="6CA7DD0A" w14:textId="77777777" w:rsidR="001C41AB" w:rsidRDefault="004B2128">
      <w:pPr>
        <w:numPr>
          <w:ilvl w:val="0"/>
          <w:numId w:val="1"/>
        </w:numPr>
        <w:spacing w:after="34"/>
        <w:ind w:right="5" w:hanging="360"/>
      </w:pPr>
      <w:r>
        <w:t xml:space="preserve">Ensure that the following are performed by my Team and provides final review and reporting to the Management and other stakeholders: </w:t>
      </w:r>
    </w:p>
    <w:p w14:paraId="7ED7C0D0" w14:textId="77777777" w:rsidR="001C41AB" w:rsidRDefault="004B2128">
      <w:pPr>
        <w:numPr>
          <w:ilvl w:val="1"/>
          <w:numId w:val="1"/>
        </w:numPr>
        <w:spacing w:after="34"/>
        <w:ind w:right="5" w:hanging="360"/>
      </w:pPr>
      <w:r>
        <w:t xml:space="preserve">Quarterly Nessus Internal/External Vulnerability Scanning and Assessment are carried out by my Team as scheduled and monitored the findings until closure of the recorded findings. </w:t>
      </w:r>
    </w:p>
    <w:p w14:paraId="360CF941" w14:textId="77777777" w:rsidR="001C41AB" w:rsidRDefault="004B2128">
      <w:pPr>
        <w:numPr>
          <w:ilvl w:val="1"/>
          <w:numId w:val="1"/>
        </w:numPr>
        <w:ind w:right="5" w:hanging="360"/>
      </w:pPr>
      <w:r>
        <w:t xml:space="preserve">Daily review of Events Logs both in Philippines using GFi and UK Office using </w:t>
      </w:r>
    </w:p>
    <w:p w14:paraId="2AC2F8AC" w14:textId="77777777" w:rsidR="001C41AB" w:rsidRDefault="004B2128">
      <w:pPr>
        <w:spacing w:after="34"/>
        <w:ind w:left="1090" w:right="5"/>
      </w:pPr>
      <w:r>
        <w:t xml:space="preserve">LogRhythm are performed by my Team. Provides Tier 2 support and Identify/tracking actionable events up to closure. Identify False Positives and fine tuning of LogRhythm. </w:t>
      </w:r>
    </w:p>
    <w:p w14:paraId="14CAB1F5" w14:textId="77777777" w:rsidR="001C41AB" w:rsidRDefault="004B2128">
      <w:pPr>
        <w:numPr>
          <w:ilvl w:val="1"/>
          <w:numId w:val="1"/>
        </w:numPr>
        <w:spacing w:after="31"/>
        <w:ind w:right="5" w:hanging="360"/>
      </w:pPr>
      <w:r>
        <w:t xml:space="preserve">Quarterly Vulnerability Assessment by ASV and ensure that all failed vulnerabilities are being addressed and remediated. </w:t>
      </w:r>
    </w:p>
    <w:p w14:paraId="3F19C4D1" w14:textId="77777777" w:rsidR="001C41AB" w:rsidRDefault="004B2128">
      <w:pPr>
        <w:numPr>
          <w:ilvl w:val="1"/>
          <w:numId w:val="1"/>
        </w:numPr>
        <w:spacing w:after="34"/>
        <w:ind w:right="5" w:hanging="360"/>
      </w:pPr>
      <w:r>
        <w:t xml:space="preserve">Annual Internal/External Penetration Testing and ensure that all findings are being addressed and remediated based on the recommended solution, provides compensating control for others wherein the solution is not applicable. </w:t>
      </w:r>
    </w:p>
    <w:p w14:paraId="5AA06456" w14:textId="77777777" w:rsidR="001C41AB" w:rsidRDefault="004B2128">
      <w:pPr>
        <w:numPr>
          <w:ilvl w:val="1"/>
          <w:numId w:val="1"/>
        </w:numPr>
        <w:spacing w:after="48"/>
        <w:ind w:right="5" w:hanging="360"/>
      </w:pPr>
      <w:r>
        <w:t xml:space="preserve">Quarterly WLAN Assessment and ensure that all Rogue AP’s Rogue Clients are properly investigated for possible Security Incidents </w:t>
      </w:r>
    </w:p>
    <w:p w14:paraId="56360BFC" w14:textId="77777777" w:rsidR="001C41AB" w:rsidRDefault="004B2128">
      <w:pPr>
        <w:numPr>
          <w:ilvl w:val="0"/>
          <w:numId w:val="1"/>
        </w:numPr>
        <w:ind w:right="5" w:hanging="360"/>
      </w:pPr>
      <w:r>
        <w:t xml:space="preserve">Ongoing – SOC operation for multiple GEO’s. (Philippines, UK, US-Canada) </w:t>
      </w:r>
    </w:p>
    <w:p w14:paraId="7276AD18" w14:textId="77777777" w:rsidR="001C41AB" w:rsidRDefault="004B2128">
      <w:pPr>
        <w:numPr>
          <w:ilvl w:val="0"/>
          <w:numId w:val="1"/>
        </w:numPr>
        <w:spacing w:after="46"/>
        <w:ind w:right="5" w:hanging="360"/>
      </w:pPr>
      <w:r>
        <w:t xml:space="preserve">Recommend improvements and solutions to strengthen and enhance Company’s Security posture </w:t>
      </w:r>
    </w:p>
    <w:p w14:paraId="4DDB56CC" w14:textId="77777777" w:rsidR="001C41AB" w:rsidRDefault="004B2128">
      <w:pPr>
        <w:numPr>
          <w:ilvl w:val="0"/>
          <w:numId w:val="1"/>
        </w:numPr>
        <w:spacing w:after="48"/>
        <w:ind w:right="5" w:hanging="360"/>
      </w:pPr>
      <w:r>
        <w:t xml:space="preserve">Firewall, Routers and Switch configuration checks and Audit including Firewall Rule-sets review using Nipper. </w:t>
      </w:r>
    </w:p>
    <w:p w14:paraId="729DAB4B" w14:textId="77777777" w:rsidR="001C41AB" w:rsidRDefault="004B2128">
      <w:pPr>
        <w:numPr>
          <w:ilvl w:val="0"/>
          <w:numId w:val="1"/>
        </w:numPr>
        <w:spacing w:after="48"/>
        <w:ind w:right="5" w:hanging="360"/>
      </w:pPr>
      <w:r>
        <w:t xml:space="preserve">Managed all Security tools and solutions used by my Team (i.e. Nessus, GFi, LogRhythm, Qualys, NMap, Wireshark, Tipper Credit Card data scanner, Nipper, and other Open Source tools)  </w:t>
      </w:r>
    </w:p>
    <w:p w14:paraId="25C15EA0" w14:textId="77777777" w:rsidR="001C41AB" w:rsidRDefault="004B2128">
      <w:pPr>
        <w:numPr>
          <w:ilvl w:val="0"/>
          <w:numId w:val="1"/>
        </w:numPr>
        <w:ind w:right="5" w:hanging="360"/>
      </w:pPr>
      <w:r>
        <w:t xml:space="preserve">Provides guidance and mentoring to my lower Tiers in performing assigned task assigned to them. </w:t>
      </w:r>
    </w:p>
    <w:p w14:paraId="0657D5B4" w14:textId="77777777" w:rsidR="001C41AB" w:rsidRDefault="001C41AB">
      <w:pPr>
        <w:sectPr w:rsidR="001C41AB">
          <w:headerReference w:type="even" r:id="rId19"/>
          <w:headerReference w:type="default" r:id="rId20"/>
          <w:headerReference w:type="first" r:id="rId21"/>
          <w:pgSz w:w="12240" w:h="15840"/>
          <w:pgMar w:top="106" w:right="1437" w:bottom="1462" w:left="1800" w:header="720" w:footer="720" w:gutter="0"/>
          <w:cols w:space="720"/>
        </w:sectPr>
      </w:pPr>
    </w:p>
    <w:p w14:paraId="72AE08FE" w14:textId="77777777" w:rsidR="001C41AB" w:rsidRDefault="004B2128">
      <w:pPr>
        <w:spacing w:after="48"/>
        <w:ind w:left="730" w:right="5"/>
      </w:pPr>
      <w:r>
        <w:t xml:space="preserve">Provides Monthly Dashboard for my Teams’ accomplishments that demonstrates those current and ongoing and completed projects, Adhoc Tasks, Daily routine tasks &amp; SOC operations subject for Management review. </w:t>
      </w:r>
    </w:p>
    <w:p w14:paraId="199BF7BB" w14:textId="77777777" w:rsidR="001C41AB" w:rsidRDefault="004B2128">
      <w:pPr>
        <w:numPr>
          <w:ilvl w:val="0"/>
          <w:numId w:val="1"/>
        </w:numPr>
        <w:ind w:right="5" w:hanging="360"/>
      </w:pPr>
      <w:r>
        <w:t>Weekly Firewall Logs review for the summary of detected security and attack using ManageEngine Firewall Analyzer.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0F7B735D" w14:textId="77777777" w:rsidR="001C41AB" w:rsidRDefault="004B2128">
      <w:pPr>
        <w:numPr>
          <w:ilvl w:val="0"/>
          <w:numId w:val="1"/>
        </w:numPr>
        <w:ind w:right="5" w:hanging="360"/>
      </w:pPr>
      <w:r>
        <w:t xml:space="preserve">Participate in security initiatives, process roll-outs and security awareness. </w:t>
      </w:r>
    </w:p>
    <w:p w14:paraId="0E0573A1" w14:textId="77777777" w:rsidR="001C41AB" w:rsidRDefault="004B2128">
      <w:pPr>
        <w:numPr>
          <w:ilvl w:val="0"/>
          <w:numId w:val="1"/>
        </w:numPr>
        <w:ind w:right="5" w:hanging="360"/>
      </w:pPr>
      <w:r>
        <w:t xml:space="preserve">Participate in internal and external audit compliance like PCI-DSS, ISO 27001, ISO 9001, HIPAA, GLBA, ISAE, etc…. </w:t>
      </w:r>
    </w:p>
    <w:p w14:paraId="0231ADDA" w14:textId="77777777" w:rsidR="001C41AB" w:rsidRDefault="004B2128">
      <w:pPr>
        <w:spacing w:after="0" w:line="259" w:lineRule="auto"/>
        <w:ind w:left="720" w:firstLine="0"/>
      </w:pPr>
      <w:r>
        <w:t xml:space="preserve"> </w:t>
      </w:r>
    </w:p>
    <w:p w14:paraId="46E726D0" w14:textId="77777777" w:rsidR="001C41AB" w:rsidRDefault="004B2128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CC8D042" w14:textId="77777777" w:rsidR="001C41AB" w:rsidRDefault="004B2128">
      <w:pPr>
        <w:spacing w:after="12" w:line="259" w:lineRule="auto"/>
        <w:ind w:left="0" w:firstLine="0"/>
      </w:pPr>
      <w:r>
        <w:rPr>
          <w:b/>
        </w:rPr>
        <w:t xml:space="preserve"> </w:t>
      </w:r>
    </w:p>
    <w:p w14:paraId="2EEA4487" w14:textId="77777777" w:rsidR="001C41AB" w:rsidRDefault="004B2128">
      <w:pPr>
        <w:pStyle w:val="Heading2"/>
        <w:ind w:left="-5"/>
      </w:pPr>
      <w:r>
        <w:t xml:space="preserve">Position </w:t>
      </w:r>
      <w:r>
        <w:tab/>
        <w:t xml:space="preserve"> </w:t>
      </w:r>
      <w:r>
        <w:tab/>
        <w:t xml:space="preserve">: ICT Information Security Analyst Company </w:t>
      </w:r>
      <w:r>
        <w:tab/>
        <w:t xml:space="preserve"> </w:t>
      </w:r>
      <w:r>
        <w:tab/>
        <w:t xml:space="preserve">: Acquire BPO Period  </w:t>
      </w:r>
      <w:r>
        <w:tab/>
        <w:t xml:space="preserve"> </w:t>
      </w:r>
      <w:r>
        <w:tab/>
        <w:t xml:space="preserve">: November 02, 2015 to March 18, 2016 </w:t>
      </w:r>
    </w:p>
    <w:p w14:paraId="6C53ACA2" w14:textId="77777777" w:rsidR="001C41AB" w:rsidRDefault="004B2128">
      <w:pPr>
        <w:spacing w:after="0" w:line="259" w:lineRule="auto"/>
        <w:ind w:left="0" w:firstLine="0"/>
      </w:pPr>
      <w:r>
        <w:t xml:space="preserve"> </w:t>
      </w:r>
    </w:p>
    <w:p w14:paraId="6112A887" w14:textId="77777777" w:rsidR="001C41AB" w:rsidRDefault="004B2128">
      <w:pPr>
        <w:ind w:right="5"/>
      </w:pPr>
      <w:r>
        <w:t xml:space="preserve">Duties and Responsibilities: </w:t>
      </w:r>
    </w:p>
    <w:p w14:paraId="23D82F9E" w14:textId="77777777" w:rsidR="001C41AB" w:rsidRDefault="004B2128">
      <w:pPr>
        <w:spacing w:after="44" w:line="259" w:lineRule="auto"/>
        <w:ind w:left="0" w:firstLine="0"/>
      </w:pPr>
      <w:r>
        <w:t xml:space="preserve"> </w:t>
      </w:r>
    </w:p>
    <w:p w14:paraId="37A77B71" w14:textId="77777777" w:rsidR="001C41AB" w:rsidRDefault="004B2128">
      <w:pPr>
        <w:numPr>
          <w:ilvl w:val="0"/>
          <w:numId w:val="2"/>
        </w:numPr>
        <w:spacing w:after="48"/>
        <w:ind w:right="5" w:hanging="360"/>
      </w:pPr>
      <w:r>
        <w:t xml:space="preserve">Participated and involved in Vulnerability Management Program and recommend necessary tool &amp; solution to perform Vulnerability Scanning/Assessment. </w:t>
      </w:r>
    </w:p>
    <w:p w14:paraId="2F377CFC" w14:textId="77777777" w:rsidR="001C41AB" w:rsidRDefault="004B2128">
      <w:pPr>
        <w:numPr>
          <w:ilvl w:val="0"/>
          <w:numId w:val="2"/>
        </w:numPr>
        <w:ind w:right="5" w:hanging="360"/>
      </w:pPr>
      <w:r>
        <w:t xml:space="preserve">Conduct Daily, Weekly, Monthly and Quarterly Wireless LAN Assessment Report. </w:t>
      </w:r>
    </w:p>
    <w:p w14:paraId="7EC2AEB4" w14:textId="77777777" w:rsidR="001C41AB" w:rsidRDefault="004B2128">
      <w:pPr>
        <w:numPr>
          <w:ilvl w:val="0"/>
          <w:numId w:val="2"/>
        </w:numPr>
        <w:spacing w:after="48"/>
        <w:ind w:right="5" w:hanging="360"/>
      </w:pPr>
      <w:r>
        <w:t xml:space="preserve">Ongoing - Internal and External Vulnerability scanning &amp; assessment using Nessus scanner to identify vulnerabilities, risks and controls and take necessary actions to remediate the risks </w:t>
      </w:r>
    </w:p>
    <w:p w14:paraId="0DB52375" w14:textId="77777777" w:rsidR="001C41AB" w:rsidRDefault="004B2128">
      <w:pPr>
        <w:numPr>
          <w:ilvl w:val="0"/>
          <w:numId w:val="2"/>
        </w:numPr>
        <w:spacing w:after="48"/>
        <w:ind w:right="5" w:hanging="360"/>
      </w:pPr>
      <w:r>
        <w:t xml:space="preserve">Participate in security and compliance meeting especially those related to PCI-DSS Compliance. </w:t>
      </w:r>
    </w:p>
    <w:p w14:paraId="791E00EA" w14:textId="77777777" w:rsidR="001C41AB" w:rsidRDefault="004B2128">
      <w:pPr>
        <w:numPr>
          <w:ilvl w:val="0"/>
          <w:numId w:val="2"/>
        </w:numPr>
        <w:spacing w:after="48"/>
        <w:ind w:right="5" w:hanging="360"/>
      </w:pPr>
      <w:r>
        <w:t xml:space="preserve">Participated in recently conducted PCI-DSS v3.1 Audit for AIG Campaign from Shore Solutions. </w:t>
      </w:r>
    </w:p>
    <w:p w14:paraId="0F1600CE" w14:textId="77777777" w:rsidR="001C41AB" w:rsidRDefault="004B2128">
      <w:pPr>
        <w:numPr>
          <w:ilvl w:val="0"/>
          <w:numId w:val="2"/>
        </w:numPr>
        <w:spacing w:after="48"/>
        <w:ind w:right="5" w:hanging="360"/>
      </w:pPr>
      <w:r>
        <w:t xml:space="preserve">Closely working to Internal NOC Team to produce and provide evidences for the findings and observations during PCI-Audit activity  </w:t>
      </w:r>
    </w:p>
    <w:p w14:paraId="5A29929C" w14:textId="77777777" w:rsidR="001C41AB" w:rsidRDefault="004B2128">
      <w:pPr>
        <w:numPr>
          <w:ilvl w:val="0"/>
          <w:numId w:val="2"/>
        </w:numPr>
        <w:spacing w:after="49"/>
        <w:ind w:right="5" w:hanging="360"/>
      </w:pPr>
      <w:r>
        <w:t xml:space="preserve">Ongoing – Events Log monitoring for PCI-DSS Account (Ring Central) from Acquire BPO. </w:t>
      </w:r>
    </w:p>
    <w:p w14:paraId="07EA5839" w14:textId="77777777" w:rsidR="001C41AB" w:rsidRDefault="004B2128">
      <w:pPr>
        <w:numPr>
          <w:ilvl w:val="0"/>
          <w:numId w:val="2"/>
        </w:numPr>
        <w:ind w:right="5" w:hanging="360"/>
      </w:pPr>
      <w:r>
        <w:t xml:space="preserve">Recommend improvements and solutions to enhance security processes </w:t>
      </w:r>
    </w:p>
    <w:p w14:paraId="44472540" w14:textId="77777777" w:rsidR="001C41AB" w:rsidRDefault="004B2128">
      <w:pPr>
        <w:numPr>
          <w:ilvl w:val="0"/>
          <w:numId w:val="2"/>
        </w:numPr>
        <w:ind w:right="5" w:hanging="360"/>
      </w:pPr>
      <w:r>
        <w:t xml:space="preserve">Ongoing – Proximity Access Reconciliation and CCTV Health Monitoring (Added task to ICT Security Team since there is nobody is assigned to do this requirement) </w:t>
      </w:r>
    </w:p>
    <w:p w14:paraId="786CD7F8" w14:textId="77777777" w:rsidR="001C41AB" w:rsidRDefault="004B2128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2A64F7E" w14:textId="77777777" w:rsidR="001C41AB" w:rsidRDefault="004B2128">
      <w:pPr>
        <w:spacing w:after="12" w:line="259" w:lineRule="auto"/>
        <w:ind w:left="0" w:firstLine="0"/>
      </w:pPr>
      <w:r>
        <w:rPr>
          <w:b/>
        </w:rPr>
        <w:t xml:space="preserve"> </w:t>
      </w:r>
    </w:p>
    <w:p w14:paraId="414434C5" w14:textId="77777777" w:rsidR="001C41AB" w:rsidRDefault="004B2128">
      <w:pPr>
        <w:pStyle w:val="Heading2"/>
        <w:ind w:left="-5"/>
      </w:pPr>
      <w:r>
        <w:t xml:space="preserve">Position </w:t>
      </w:r>
      <w:r>
        <w:tab/>
        <w:t xml:space="preserve"> </w:t>
      </w:r>
      <w:r>
        <w:tab/>
        <w:t xml:space="preserve">: Information Security Officer (Formerly IT Security Analyst) Company </w:t>
      </w:r>
      <w:r>
        <w:tab/>
        <w:t xml:space="preserve"> </w:t>
      </w:r>
      <w:r>
        <w:tab/>
        <w:t xml:space="preserve">: Hinduja Global Solutions Period  </w:t>
      </w:r>
      <w:r>
        <w:tab/>
        <w:t xml:space="preserve"> </w:t>
      </w:r>
      <w:r>
        <w:tab/>
        <w:t xml:space="preserve">: November 01, 2008 to October 31, 2015 </w:t>
      </w:r>
    </w:p>
    <w:p w14:paraId="70A9328C" w14:textId="77777777" w:rsidR="001C41AB" w:rsidRDefault="004B2128">
      <w:pPr>
        <w:spacing w:after="0" w:line="259" w:lineRule="auto"/>
        <w:ind w:left="0" w:firstLine="0"/>
      </w:pPr>
      <w:r>
        <w:t xml:space="preserve"> </w:t>
      </w:r>
    </w:p>
    <w:p w14:paraId="2605128E" w14:textId="77777777" w:rsidR="001C41AB" w:rsidRDefault="004B2128">
      <w:pPr>
        <w:ind w:right="5"/>
      </w:pPr>
      <w:r>
        <w:t xml:space="preserve">Duties and Responsibilities: </w:t>
      </w:r>
    </w:p>
    <w:p w14:paraId="2BA5A86E" w14:textId="77777777" w:rsidR="001C41AB" w:rsidRDefault="004B2128">
      <w:pPr>
        <w:spacing w:after="44" w:line="259" w:lineRule="auto"/>
        <w:ind w:left="0" w:firstLine="0"/>
      </w:pPr>
      <w:r>
        <w:t xml:space="preserve"> </w:t>
      </w:r>
    </w:p>
    <w:p w14:paraId="0D3B4B72" w14:textId="77777777" w:rsidR="001C41AB" w:rsidRDefault="004B2128">
      <w:pPr>
        <w:numPr>
          <w:ilvl w:val="0"/>
          <w:numId w:val="3"/>
        </w:numPr>
        <w:spacing w:after="49"/>
        <w:ind w:right="5" w:hanging="360"/>
      </w:pPr>
      <w:r>
        <w:t xml:space="preserve">Implement, administer, managed, Daily review and analysis of Event logs from systems and devices such as servers, network devices (Firewalls, Routers, switches, WLAN, IPS/IDS), and telecoms systems such as Loggers and recording systems using Log Management solutions. </w:t>
      </w:r>
    </w:p>
    <w:p w14:paraId="36CA12D5" w14:textId="77777777" w:rsidR="001C41AB" w:rsidRDefault="004B2128">
      <w:pPr>
        <w:numPr>
          <w:ilvl w:val="0"/>
          <w:numId w:val="3"/>
        </w:numPr>
        <w:spacing w:after="48"/>
        <w:ind w:right="5" w:hanging="360"/>
      </w:pPr>
      <w:r>
        <w:t xml:space="preserve">Conduct Internal and External Vulnerability scanning &amp; assessment using Nessus scanner to identify vulnerabilities, risks and controls and take necessary actions to remediate the recorded risks </w:t>
      </w:r>
    </w:p>
    <w:p w14:paraId="0141349F" w14:textId="77777777" w:rsidR="001C41AB" w:rsidRDefault="004B2128">
      <w:pPr>
        <w:numPr>
          <w:ilvl w:val="0"/>
          <w:numId w:val="3"/>
        </w:numPr>
        <w:ind w:right="5" w:hanging="360"/>
      </w:pPr>
      <w:r>
        <w:t xml:space="preserve">Conduct Quarterly Wireless LAN Assessment Report. </w:t>
      </w:r>
    </w:p>
    <w:p w14:paraId="3D8C76ED" w14:textId="77777777" w:rsidR="001C41AB" w:rsidRDefault="004B2128">
      <w:pPr>
        <w:numPr>
          <w:ilvl w:val="0"/>
          <w:numId w:val="3"/>
        </w:numPr>
        <w:ind w:right="5" w:hanging="360"/>
      </w:pPr>
      <w:r>
        <w:t xml:space="preserve">Perform weekly Firewall Logs Report. </w:t>
      </w:r>
    </w:p>
    <w:p w14:paraId="50BB40A8" w14:textId="77777777" w:rsidR="001C41AB" w:rsidRDefault="004B2128">
      <w:pPr>
        <w:numPr>
          <w:ilvl w:val="0"/>
          <w:numId w:val="3"/>
        </w:numPr>
        <w:ind w:right="5" w:hanging="360"/>
      </w:pPr>
      <w:r>
        <w:t xml:space="preserve">Perform Daily Pass and Fail Authentication review from Cisco Secure ACS (TACACS) </w:t>
      </w:r>
    </w:p>
    <w:p w14:paraId="3AAC5B2D" w14:textId="77777777" w:rsidR="001C41AB" w:rsidRDefault="004B2128">
      <w:pPr>
        <w:numPr>
          <w:ilvl w:val="0"/>
          <w:numId w:val="3"/>
        </w:numPr>
        <w:ind w:right="5" w:hanging="360"/>
      </w:pPr>
      <w:r>
        <w:t xml:space="preserve">Participate in security initiatives, process roll-outs and security awareness </w:t>
      </w:r>
    </w:p>
    <w:p w14:paraId="0132A7A4" w14:textId="77777777" w:rsidR="001C41AB" w:rsidRDefault="004B2128">
      <w:pPr>
        <w:numPr>
          <w:ilvl w:val="0"/>
          <w:numId w:val="3"/>
        </w:numPr>
        <w:ind w:right="5" w:hanging="360"/>
      </w:pPr>
      <w:r>
        <w:t xml:space="preserve">Conduct Information Security Awareness orientation to new employees  </w:t>
      </w:r>
    </w:p>
    <w:p w14:paraId="0F55ED56" w14:textId="77777777" w:rsidR="001C41AB" w:rsidRDefault="004B2128">
      <w:pPr>
        <w:numPr>
          <w:ilvl w:val="0"/>
          <w:numId w:val="3"/>
        </w:numPr>
        <w:ind w:right="5" w:hanging="360"/>
      </w:pPr>
      <w:r>
        <w:t xml:space="preserve">Conduct required internal quality audit report  and monitor actions </w:t>
      </w:r>
    </w:p>
    <w:p w14:paraId="6E7EBCE7" w14:textId="77777777" w:rsidR="001C41AB" w:rsidRDefault="004B2128">
      <w:pPr>
        <w:spacing w:after="45"/>
        <w:ind w:left="730" w:right="5"/>
      </w:pPr>
      <w:r>
        <w:t xml:space="preserve">Recommend improvements and solutions to enhance security processes </w:t>
      </w:r>
    </w:p>
    <w:p w14:paraId="0F21EC42" w14:textId="77777777" w:rsidR="001C41AB" w:rsidRDefault="004B2128">
      <w:pPr>
        <w:numPr>
          <w:ilvl w:val="0"/>
          <w:numId w:val="3"/>
        </w:numPr>
        <w:ind w:right="5" w:hanging="360"/>
      </w:pPr>
      <w:r>
        <w:t xml:space="preserve">Participate in internal and external audit compliance like ISO 27001, ISO 9001, HIPAA, GLBA and PCI-DSS, etc…. </w:t>
      </w:r>
    </w:p>
    <w:p w14:paraId="2371654A" w14:textId="77777777" w:rsidR="001C41AB" w:rsidRDefault="004B2128">
      <w:pPr>
        <w:spacing w:after="0" w:line="259" w:lineRule="auto"/>
        <w:ind w:left="0" w:firstLine="0"/>
      </w:pPr>
      <w:r>
        <w:t xml:space="preserve"> </w:t>
      </w:r>
    </w:p>
    <w:p w14:paraId="50477C08" w14:textId="77777777" w:rsidR="001C41AB" w:rsidRDefault="004B2128">
      <w:pPr>
        <w:spacing w:after="47"/>
        <w:ind w:right="5"/>
      </w:pPr>
      <w:r>
        <w:t xml:space="preserve">Achievement: </w:t>
      </w:r>
    </w:p>
    <w:p w14:paraId="616E28EE" w14:textId="77777777" w:rsidR="001C41AB" w:rsidRDefault="004B2128">
      <w:pPr>
        <w:numPr>
          <w:ilvl w:val="0"/>
          <w:numId w:val="3"/>
        </w:numPr>
        <w:spacing w:after="46"/>
        <w:ind w:right="5" w:hanging="360"/>
      </w:pPr>
      <w:r>
        <w:t xml:space="preserve">Received recognition for the examplary performance during the fiscal year 20102011. </w:t>
      </w:r>
    </w:p>
    <w:p w14:paraId="5A250D1F" w14:textId="77777777" w:rsidR="001C41AB" w:rsidRDefault="004B2128">
      <w:pPr>
        <w:numPr>
          <w:ilvl w:val="0"/>
          <w:numId w:val="3"/>
        </w:numPr>
        <w:ind w:right="5" w:hanging="360"/>
      </w:pPr>
      <w:r>
        <w:t xml:space="preserve">Strengthened the information security awareness </w:t>
      </w:r>
    </w:p>
    <w:p w14:paraId="5A755638" w14:textId="77777777" w:rsidR="001C41AB" w:rsidRDefault="004B2128">
      <w:pPr>
        <w:numPr>
          <w:ilvl w:val="0"/>
          <w:numId w:val="3"/>
        </w:numPr>
        <w:ind w:right="5" w:hanging="360"/>
      </w:pPr>
      <w:r>
        <w:t xml:space="preserve">Received recognition for the persistent efforts to ensure IT compliance to Event log analysis and monitoring requirements </w:t>
      </w:r>
    </w:p>
    <w:p w14:paraId="62799B20" w14:textId="77777777" w:rsidR="001C41AB" w:rsidRDefault="004B2128">
      <w:pPr>
        <w:spacing w:after="0" w:line="259" w:lineRule="auto"/>
        <w:ind w:left="0" w:firstLine="0"/>
      </w:pPr>
      <w:r>
        <w:t xml:space="preserve"> </w:t>
      </w:r>
    </w:p>
    <w:p w14:paraId="6E411355" w14:textId="77777777" w:rsidR="001C41AB" w:rsidRDefault="004B2128">
      <w:pPr>
        <w:spacing w:after="12" w:line="259" w:lineRule="auto"/>
        <w:ind w:left="0" w:firstLine="0"/>
      </w:pPr>
      <w:r>
        <w:t xml:space="preserve"> </w:t>
      </w:r>
    </w:p>
    <w:p w14:paraId="518F959F" w14:textId="77777777" w:rsidR="001C41AB" w:rsidRDefault="004B2128">
      <w:pPr>
        <w:tabs>
          <w:tab w:val="center" w:pos="1440"/>
          <w:tab w:val="center" w:pos="2161"/>
          <w:tab w:val="center" w:pos="4319"/>
        </w:tabs>
        <w:spacing w:line="267" w:lineRule="auto"/>
        <w:ind w:left="-15" w:firstLine="0"/>
      </w:pPr>
      <w:r>
        <w:rPr>
          <w:b/>
        </w:rPr>
        <w:t xml:space="preserve">Position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: Desktop Support Engineer </w:t>
      </w:r>
    </w:p>
    <w:p w14:paraId="0C6BC46A" w14:textId="77777777" w:rsidR="001C41AB" w:rsidRDefault="004B2128">
      <w:pPr>
        <w:tabs>
          <w:tab w:val="center" w:pos="1440"/>
          <w:tab w:val="center" w:pos="2161"/>
          <w:tab w:val="center" w:pos="5787"/>
        </w:tabs>
        <w:spacing w:after="2"/>
        <w:ind w:left="-15" w:firstLine="0"/>
      </w:pPr>
      <w:r>
        <w:rPr>
          <w:b/>
        </w:rPr>
        <w:t xml:space="preserve">Company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: Systemantech Inc. </w:t>
      </w:r>
      <w:r>
        <w:rPr>
          <w:i/>
        </w:rPr>
        <w:t>(assigned to Hinduja Global Solutions)</w:t>
      </w:r>
      <w:r>
        <w:rPr>
          <w:b/>
        </w:rPr>
        <w:t xml:space="preserve"> </w:t>
      </w:r>
    </w:p>
    <w:p w14:paraId="1D5ACD35" w14:textId="77777777" w:rsidR="001C41AB" w:rsidRDefault="004B2128">
      <w:pPr>
        <w:pStyle w:val="Heading2"/>
        <w:tabs>
          <w:tab w:val="center" w:pos="1440"/>
          <w:tab w:val="center" w:pos="2161"/>
          <w:tab w:val="center" w:pos="5045"/>
        </w:tabs>
        <w:ind w:left="-15" w:firstLine="0"/>
      </w:pPr>
      <w:r>
        <w:t xml:space="preserve">Period  </w:t>
      </w:r>
      <w:r>
        <w:tab/>
        <w:t xml:space="preserve"> </w:t>
      </w:r>
      <w:r>
        <w:tab/>
        <w:t xml:space="preserve"> </w:t>
      </w:r>
      <w:r>
        <w:tab/>
        <w:t xml:space="preserve">: December 10, 2007 to October 31, 2008 </w:t>
      </w:r>
    </w:p>
    <w:p w14:paraId="3F7F34A8" w14:textId="77777777" w:rsidR="001C41AB" w:rsidRDefault="004B2128">
      <w:pPr>
        <w:spacing w:after="0" w:line="259" w:lineRule="auto"/>
        <w:ind w:left="0" w:firstLine="0"/>
      </w:pPr>
      <w:r>
        <w:t xml:space="preserve"> </w:t>
      </w:r>
    </w:p>
    <w:p w14:paraId="0E13F909" w14:textId="77777777" w:rsidR="001C41AB" w:rsidRDefault="004B2128">
      <w:pPr>
        <w:spacing w:after="48"/>
        <w:ind w:right="5"/>
      </w:pPr>
      <w:r>
        <w:t xml:space="preserve">Duties and Responsibilities:  </w:t>
      </w:r>
    </w:p>
    <w:p w14:paraId="2F45863E" w14:textId="77777777" w:rsidR="001C41AB" w:rsidRDefault="004B2128">
      <w:pPr>
        <w:numPr>
          <w:ilvl w:val="0"/>
          <w:numId w:val="4"/>
        </w:numPr>
        <w:spacing w:after="49"/>
        <w:ind w:right="5" w:hanging="360"/>
      </w:pPr>
      <w:r>
        <w:t xml:space="preserve">Provides Technical Support on a 24/7 Healthcare, Financial &amp; Technical accounts &amp; Operation </w:t>
      </w:r>
    </w:p>
    <w:p w14:paraId="193BC64D" w14:textId="77777777" w:rsidR="001C41AB" w:rsidRDefault="004B2128">
      <w:pPr>
        <w:numPr>
          <w:ilvl w:val="0"/>
          <w:numId w:val="4"/>
        </w:numPr>
        <w:ind w:right="5" w:hanging="360"/>
      </w:pPr>
      <w:r>
        <w:t xml:space="preserve">Support Hp, Dell, IBM Desktop, Laptop and Clone computers </w:t>
      </w:r>
    </w:p>
    <w:p w14:paraId="25334048" w14:textId="77777777" w:rsidR="001C41AB" w:rsidRDefault="004B2128">
      <w:pPr>
        <w:numPr>
          <w:ilvl w:val="0"/>
          <w:numId w:val="4"/>
        </w:numPr>
        <w:spacing w:after="48"/>
        <w:ind w:right="5" w:hanging="360"/>
      </w:pPr>
      <w:r>
        <w:t xml:space="preserve">Support and install various applications such as Microsoft Office, Citrix, Nice&amp; Verint applications, CMS Avaya, HRIS and SAP applications, Lotus Notes </w:t>
      </w:r>
    </w:p>
    <w:p w14:paraId="3A35C87F" w14:textId="77777777" w:rsidR="001C41AB" w:rsidRDefault="004B2128">
      <w:pPr>
        <w:numPr>
          <w:ilvl w:val="0"/>
          <w:numId w:val="4"/>
        </w:numPr>
        <w:ind w:right="5" w:hanging="360"/>
      </w:pPr>
      <w:r>
        <w:t xml:space="preserve">Setup and configures Computer Hardware/Software </w:t>
      </w:r>
    </w:p>
    <w:p w14:paraId="3C598EC6" w14:textId="77777777" w:rsidR="001C41AB" w:rsidRDefault="004B2128">
      <w:pPr>
        <w:numPr>
          <w:ilvl w:val="0"/>
          <w:numId w:val="4"/>
        </w:numPr>
        <w:ind w:right="5" w:hanging="360"/>
      </w:pPr>
      <w:r>
        <w:t xml:space="preserve">Windows Servers installation </w:t>
      </w:r>
    </w:p>
    <w:p w14:paraId="52C70537" w14:textId="77777777" w:rsidR="001C41AB" w:rsidRDefault="004B2128">
      <w:pPr>
        <w:numPr>
          <w:ilvl w:val="0"/>
          <w:numId w:val="4"/>
        </w:numPr>
        <w:ind w:right="5" w:hanging="360"/>
      </w:pPr>
      <w:r>
        <w:t xml:space="preserve">Creating Images for all Desktop Computers and Laptops </w:t>
      </w:r>
    </w:p>
    <w:p w14:paraId="381FED2B" w14:textId="77777777" w:rsidR="001C41AB" w:rsidRDefault="004B2128">
      <w:pPr>
        <w:numPr>
          <w:ilvl w:val="0"/>
          <w:numId w:val="4"/>
        </w:numPr>
        <w:ind w:right="5" w:hanging="360"/>
      </w:pPr>
      <w:r>
        <w:t xml:space="preserve">Configure Local Area Network connections </w:t>
      </w:r>
    </w:p>
    <w:p w14:paraId="3BDA4A76" w14:textId="77777777" w:rsidR="001C41AB" w:rsidRDefault="004B2128">
      <w:pPr>
        <w:spacing w:after="0" w:line="259" w:lineRule="auto"/>
        <w:ind w:left="0" w:firstLine="0"/>
      </w:pPr>
      <w:r>
        <w:t xml:space="preserve"> </w:t>
      </w:r>
    </w:p>
    <w:p w14:paraId="4067616A" w14:textId="77777777" w:rsidR="001C41AB" w:rsidRDefault="004B2128">
      <w:pPr>
        <w:spacing w:after="47"/>
        <w:ind w:right="5"/>
      </w:pPr>
      <w:r>
        <w:t xml:space="preserve">Achievement: </w:t>
      </w:r>
    </w:p>
    <w:p w14:paraId="59110376" w14:textId="77777777" w:rsidR="001C41AB" w:rsidRDefault="004B2128">
      <w:pPr>
        <w:numPr>
          <w:ilvl w:val="0"/>
          <w:numId w:val="4"/>
        </w:numPr>
        <w:spacing w:after="46"/>
        <w:ind w:right="5" w:hanging="360"/>
      </w:pPr>
      <w:r>
        <w:t xml:space="preserve">Received Commendation in August 2008 for the initiative and leading the deployment of DELL Desktop computers for Financial accounts with 500+ seats. </w:t>
      </w:r>
    </w:p>
    <w:p w14:paraId="7CBEAB8B" w14:textId="77777777" w:rsidR="001C41AB" w:rsidRDefault="004B2128">
      <w:pPr>
        <w:numPr>
          <w:ilvl w:val="0"/>
          <w:numId w:val="4"/>
        </w:numPr>
        <w:ind w:right="5" w:hanging="360"/>
      </w:pPr>
      <w:r>
        <w:t xml:space="preserve">Received Commendation for being the Top 1 performer on the CTAF ticketing system with 2,000+ closed tickets for Year 2008 </w:t>
      </w:r>
    </w:p>
    <w:p w14:paraId="39C7DFFE" w14:textId="77777777" w:rsidR="001C41AB" w:rsidRDefault="004B2128">
      <w:pPr>
        <w:spacing w:after="0" w:line="259" w:lineRule="auto"/>
        <w:ind w:left="720" w:firstLine="0"/>
      </w:pPr>
      <w:r>
        <w:t xml:space="preserve"> </w:t>
      </w:r>
    </w:p>
    <w:p w14:paraId="43E8EDB6" w14:textId="77777777" w:rsidR="001C41AB" w:rsidRDefault="004B2128">
      <w:pPr>
        <w:spacing w:after="12" w:line="259" w:lineRule="auto"/>
        <w:ind w:left="720" w:firstLine="0"/>
      </w:pPr>
      <w:r>
        <w:t xml:space="preserve"> </w:t>
      </w:r>
    </w:p>
    <w:p w14:paraId="59F4422C" w14:textId="77777777" w:rsidR="001C41AB" w:rsidRDefault="004B2128">
      <w:pPr>
        <w:pStyle w:val="Heading2"/>
        <w:ind w:left="-5"/>
      </w:pPr>
      <w:r>
        <w:t xml:space="preserve">Position </w:t>
      </w:r>
      <w:r>
        <w:tab/>
        <w:t xml:space="preserve"> </w:t>
      </w:r>
      <w:r>
        <w:tab/>
        <w:t xml:space="preserve"> </w:t>
      </w:r>
      <w:r>
        <w:tab/>
        <w:t xml:space="preserve">: Techhnical Head/Part-time Instructor Company </w:t>
      </w:r>
      <w:r>
        <w:tab/>
        <w:t xml:space="preserve"> </w:t>
      </w:r>
      <w:r>
        <w:tab/>
        <w:t xml:space="preserve"> </w:t>
      </w:r>
      <w:r>
        <w:tab/>
        <w:t xml:space="preserve">: K@y Kuy@ Information Technology Period  </w:t>
      </w:r>
      <w:r>
        <w:tab/>
        <w:t xml:space="preserve"> </w:t>
      </w:r>
      <w:r>
        <w:tab/>
        <w:t xml:space="preserve"> </w:t>
      </w:r>
      <w:r>
        <w:tab/>
        <w:t xml:space="preserve">: March 2003 to December 2007 </w:t>
      </w:r>
    </w:p>
    <w:p w14:paraId="0A9B70C6" w14:textId="77777777" w:rsidR="001C41AB" w:rsidRDefault="004B2128">
      <w:pPr>
        <w:spacing w:after="0" w:line="259" w:lineRule="auto"/>
        <w:ind w:left="0" w:firstLine="0"/>
      </w:pPr>
      <w:r>
        <w:t xml:space="preserve"> </w:t>
      </w:r>
    </w:p>
    <w:p w14:paraId="084206CB" w14:textId="77777777" w:rsidR="001C41AB" w:rsidRDefault="004B2128">
      <w:pPr>
        <w:spacing w:after="47"/>
        <w:ind w:right="5"/>
      </w:pPr>
      <w:r>
        <w:t xml:space="preserve">Duties and Responsibilities:  </w:t>
      </w:r>
    </w:p>
    <w:p w14:paraId="680B4953" w14:textId="77777777" w:rsidR="001C41AB" w:rsidRDefault="004B2128">
      <w:pPr>
        <w:numPr>
          <w:ilvl w:val="0"/>
          <w:numId w:val="5"/>
        </w:numPr>
        <w:spacing w:after="49"/>
        <w:ind w:right="5" w:hanging="360"/>
      </w:pPr>
      <w:r>
        <w:t xml:space="preserve">Overall in-charge in Computer upgrade/Repair, PC troubleshooting &amp; maintaining Local Area Networks. </w:t>
      </w:r>
    </w:p>
    <w:p w14:paraId="1408DC1B" w14:textId="77777777" w:rsidR="001C41AB" w:rsidRDefault="004B2128">
      <w:pPr>
        <w:numPr>
          <w:ilvl w:val="0"/>
          <w:numId w:val="5"/>
        </w:numPr>
        <w:spacing w:after="46"/>
        <w:ind w:right="5" w:hanging="360"/>
      </w:pPr>
      <w:r>
        <w:t xml:space="preserve">And because the company is offering a Short Courses for Basic Computer and Troubleshooting Course, I was also one of the Technical Instructor in Information Technology. </w:t>
      </w:r>
    </w:p>
    <w:p w14:paraId="32F0C150" w14:textId="77777777" w:rsidR="001C41AB" w:rsidRDefault="004B2128">
      <w:pPr>
        <w:numPr>
          <w:ilvl w:val="0"/>
          <w:numId w:val="5"/>
        </w:numPr>
        <w:ind w:right="5" w:hanging="360"/>
      </w:pPr>
      <w:r>
        <w:t xml:space="preserve">Handles all Trainees that undergo training in Basic Computer Technical Courses. </w:t>
      </w:r>
    </w:p>
    <w:p w14:paraId="5934FB2B" w14:textId="77777777" w:rsidR="001C41AB" w:rsidRDefault="004B2128">
      <w:pPr>
        <w:numPr>
          <w:ilvl w:val="0"/>
          <w:numId w:val="5"/>
        </w:numPr>
        <w:ind w:right="5" w:hanging="360"/>
      </w:pPr>
      <w:r>
        <w:t xml:space="preserve">Handles System Integration Test for Computer system, Computer hardware &amp; other Applications. </w:t>
      </w:r>
    </w:p>
    <w:p w14:paraId="60948A0B" w14:textId="77777777" w:rsidR="001C41AB" w:rsidRDefault="004B2128">
      <w:pPr>
        <w:tabs>
          <w:tab w:val="center" w:pos="1113"/>
          <w:tab w:val="center" w:pos="1440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Times New Roman" w:eastAsia="Times New Roman" w:hAnsi="Times New Roman" w:cs="Times New Roman"/>
        </w:rP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</w:t>
      </w:r>
    </w:p>
    <w:p w14:paraId="3D80B7A4" w14:textId="77777777" w:rsidR="001C41AB" w:rsidRDefault="004B2128">
      <w:pPr>
        <w:spacing w:after="12" w:line="259" w:lineRule="auto"/>
        <w:ind w:left="0" w:firstLine="0"/>
      </w:pPr>
      <w:r>
        <w:t xml:space="preserve"> </w:t>
      </w:r>
    </w:p>
    <w:p w14:paraId="0E11DAC9" w14:textId="77777777" w:rsidR="001C41AB" w:rsidRDefault="004B2128">
      <w:pPr>
        <w:pStyle w:val="Heading2"/>
        <w:ind w:left="-5"/>
      </w:pPr>
      <w:r>
        <w:t xml:space="preserve">Position </w:t>
      </w:r>
      <w:r>
        <w:tab/>
        <w:t xml:space="preserve"> </w:t>
      </w:r>
      <w:r>
        <w:tab/>
        <w:t xml:space="preserve"> </w:t>
      </w:r>
      <w:r>
        <w:tab/>
        <w:t xml:space="preserve">: I.T. Technician Company </w:t>
      </w:r>
      <w:r>
        <w:tab/>
        <w:t xml:space="preserve"> </w:t>
      </w:r>
      <w:r>
        <w:tab/>
        <w:t xml:space="preserve"> </w:t>
      </w:r>
      <w:r>
        <w:tab/>
        <w:t xml:space="preserve">: K@y Kuy@ Computer Warehouse Period  </w:t>
      </w:r>
      <w:r>
        <w:tab/>
        <w:t xml:space="preserve"> </w:t>
      </w:r>
      <w:r>
        <w:tab/>
        <w:t xml:space="preserve"> </w:t>
      </w:r>
      <w:r>
        <w:tab/>
        <w:t xml:space="preserve">: March 2002 to December 2002 </w:t>
      </w:r>
    </w:p>
    <w:p w14:paraId="5E02FA14" w14:textId="77777777" w:rsidR="001C41AB" w:rsidRDefault="004B2128">
      <w:pPr>
        <w:spacing w:after="0" w:line="259" w:lineRule="auto"/>
        <w:ind w:left="0" w:firstLine="0"/>
      </w:pPr>
      <w:r>
        <w:t xml:space="preserve"> </w:t>
      </w:r>
    </w:p>
    <w:p w14:paraId="3340BFC9" w14:textId="77777777" w:rsidR="001C41AB" w:rsidRDefault="004B2128">
      <w:pPr>
        <w:spacing w:after="47"/>
        <w:ind w:right="5"/>
      </w:pPr>
      <w:r>
        <w:t xml:space="preserve">Duties and Responsibilities:  </w:t>
      </w:r>
    </w:p>
    <w:p w14:paraId="560A58C9" w14:textId="77777777" w:rsidR="001C41AB" w:rsidRDefault="004B2128">
      <w:pPr>
        <w:numPr>
          <w:ilvl w:val="0"/>
          <w:numId w:val="6"/>
        </w:numPr>
        <w:ind w:right="5" w:hanging="360"/>
      </w:pPr>
      <w:r>
        <w:t xml:space="preserve">Provides Technical support to the clients </w:t>
      </w:r>
    </w:p>
    <w:p w14:paraId="65FCFDE5" w14:textId="77777777" w:rsidR="001C41AB" w:rsidRDefault="004B2128">
      <w:pPr>
        <w:ind w:left="345" w:right="977" w:firstLine="360"/>
      </w:pPr>
      <w:r>
        <w:t xml:space="preserve">Accept phone calls and inquiry for any Technical concerns from the clients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Performs PC Assembly, Computer upgrade and repair.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Install Computer hardware and software. </w:t>
      </w:r>
    </w:p>
    <w:p w14:paraId="35A52318" w14:textId="77777777" w:rsidR="001C41AB" w:rsidRDefault="004B2128">
      <w:pPr>
        <w:numPr>
          <w:ilvl w:val="0"/>
          <w:numId w:val="6"/>
        </w:numPr>
        <w:ind w:right="5" w:hanging="360"/>
      </w:pPr>
      <w:r>
        <w:t xml:space="preserve">Setup and configure Local Area networks </w:t>
      </w:r>
    </w:p>
    <w:p w14:paraId="1B400E96" w14:textId="77777777" w:rsidR="001C41AB" w:rsidRDefault="004B2128">
      <w:pPr>
        <w:spacing w:after="12" w:line="259" w:lineRule="auto"/>
        <w:ind w:left="720" w:firstLine="0"/>
      </w:pPr>
      <w:r>
        <w:t xml:space="preserve"> </w:t>
      </w:r>
    </w:p>
    <w:p w14:paraId="037C532F" w14:textId="77777777" w:rsidR="001C41AB" w:rsidRDefault="004B2128">
      <w:pPr>
        <w:pStyle w:val="Heading2"/>
        <w:ind w:left="-5"/>
      </w:pPr>
      <w:r>
        <w:t xml:space="preserve">Position </w:t>
      </w:r>
      <w:r>
        <w:tab/>
        <w:t xml:space="preserve"> </w:t>
      </w:r>
      <w:r>
        <w:tab/>
        <w:t xml:space="preserve"> </w:t>
      </w:r>
      <w:r>
        <w:tab/>
        <w:t xml:space="preserve">: I.T. Sales Technician Company </w:t>
      </w:r>
      <w:r>
        <w:tab/>
        <w:t xml:space="preserve"> </w:t>
      </w:r>
      <w:r>
        <w:tab/>
        <w:t xml:space="preserve"> </w:t>
      </w:r>
      <w:r>
        <w:tab/>
        <w:t xml:space="preserve">: VMZ Business Centre Period  </w:t>
      </w:r>
      <w:r>
        <w:tab/>
        <w:t xml:space="preserve"> </w:t>
      </w:r>
      <w:r>
        <w:tab/>
        <w:t xml:space="preserve"> </w:t>
      </w:r>
      <w:r>
        <w:tab/>
        <w:t xml:space="preserve">: November 1999 to April 2001 </w:t>
      </w:r>
    </w:p>
    <w:p w14:paraId="538FD883" w14:textId="77777777" w:rsidR="001C41AB" w:rsidRDefault="004B2128">
      <w:pPr>
        <w:spacing w:after="0" w:line="259" w:lineRule="auto"/>
        <w:ind w:left="0" w:firstLine="0"/>
      </w:pPr>
      <w:r>
        <w:t xml:space="preserve"> </w:t>
      </w:r>
    </w:p>
    <w:p w14:paraId="5071FA66" w14:textId="77777777" w:rsidR="001C41AB" w:rsidRDefault="004B2128">
      <w:pPr>
        <w:spacing w:after="47"/>
        <w:ind w:right="5"/>
      </w:pPr>
      <w:r>
        <w:t xml:space="preserve">Duties and Responsibilities:  </w:t>
      </w:r>
    </w:p>
    <w:p w14:paraId="3F9FE89B" w14:textId="77777777" w:rsidR="001C41AB" w:rsidRDefault="004B2128">
      <w:pPr>
        <w:numPr>
          <w:ilvl w:val="0"/>
          <w:numId w:val="7"/>
        </w:numPr>
        <w:ind w:right="5" w:hanging="360"/>
      </w:pPr>
      <w:r>
        <w:t xml:space="preserve">Provides Technical support to the clients </w:t>
      </w:r>
    </w:p>
    <w:p w14:paraId="74AB5C12" w14:textId="77777777" w:rsidR="001C41AB" w:rsidRDefault="004B2128">
      <w:pPr>
        <w:numPr>
          <w:ilvl w:val="0"/>
          <w:numId w:val="7"/>
        </w:numPr>
        <w:ind w:right="5" w:hanging="360"/>
      </w:pPr>
      <w:r>
        <w:t xml:space="preserve">Accept phone calls and inquiry for any Technical concerns from the clients 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Performs PC Assembly, Computer upgrade and repair. </w:t>
      </w:r>
    </w:p>
    <w:p w14:paraId="6CF80F9A" w14:textId="77777777" w:rsidR="001C41AB" w:rsidRDefault="004B2128">
      <w:pPr>
        <w:numPr>
          <w:ilvl w:val="0"/>
          <w:numId w:val="7"/>
        </w:numPr>
        <w:ind w:right="5" w:hanging="360"/>
      </w:pPr>
      <w:r>
        <w:t xml:space="preserve">Install Computer hardware and software. </w:t>
      </w:r>
    </w:p>
    <w:p w14:paraId="037B8AE6" w14:textId="77777777" w:rsidR="001C41AB" w:rsidRDefault="004B2128">
      <w:pPr>
        <w:numPr>
          <w:ilvl w:val="0"/>
          <w:numId w:val="7"/>
        </w:numPr>
        <w:ind w:right="5" w:hanging="360"/>
      </w:pPr>
      <w:r>
        <w:t xml:space="preserve">Setup and configure Local Area networks. </w:t>
      </w:r>
    </w:p>
    <w:p w14:paraId="358C4816" w14:textId="77777777" w:rsidR="001C41AB" w:rsidRDefault="004B2128">
      <w:pPr>
        <w:numPr>
          <w:ilvl w:val="0"/>
          <w:numId w:val="7"/>
        </w:numPr>
        <w:ind w:right="5" w:hanging="360"/>
      </w:pPr>
      <w:r>
        <w:t xml:space="preserve">Sell Computer Products (Hardware and software) </w:t>
      </w:r>
    </w:p>
    <w:p w14:paraId="61B6461D" w14:textId="77777777" w:rsidR="001C41AB" w:rsidRDefault="004B2128">
      <w:pPr>
        <w:spacing w:after="0" w:line="259" w:lineRule="auto"/>
        <w:ind w:left="0" w:firstLine="0"/>
      </w:pPr>
      <w:r>
        <w:t xml:space="preserve"> </w:t>
      </w:r>
    </w:p>
    <w:p w14:paraId="28ACA360" w14:textId="77777777" w:rsidR="001C41AB" w:rsidRDefault="004B2128">
      <w:pPr>
        <w:spacing w:after="12" w:line="259" w:lineRule="auto"/>
        <w:ind w:left="0" w:firstLine="0"/>
      </w:pPr>
      <w:r>
        <w:t xml:space="preserve"> </w:t>
      </w:r>
    </w:p>
    <w:p w14:paraId="02044F61" w14:textId="77777777" w:rsidR="001C41AB" w:rsidRDefault="004B2128">
      <w:pPr>
        <w:spacing w:line="267" w:lineRule="auto"/>
        <w:ind w:left="-5" w:right="2061"/>
      </w:pPr>
      <w:r>
        <w:rPr>
          <w:b/>
        </w:rPr>
        <w:t xml:space="preserve">Position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: Computer Technician (OJT) Company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: HMR Phils. Inc. </w:t>
      </w:r>
    </w:p>
    <w:p w14:paraId="7A65E3DF" w14:textId="77777777" w:rsidR="001C41AB" w:rsidRDefault="004B2128">
      <w:pPr>
        <w:pStyle w:val="Heading2"/>
        <w:tabs>
          <w:tab w:val="center" w:pos="1440"/>
          <w:tab w:val="center" w:pos="2161"/>
          <w:tab w:val="center" w:pos="4657"/>
        </w:tabs>
        <w:ind w:left="-15" w:firstLine="0"/>
      </w:pPr>
      <w:r>
        <w:t xml:space="preserve">Period  </w:t>
      </w:r>
      <w:r>
        <w:tab/>
        <w:t xml:space="preserve"> </w:t>
      </w:r>
      <w:r>
        <w:tab/>
        <w:t xml:space="preserve"> </w:t>
      </w:r>
      <w:r>
        <w:tab/>
        <w:t xml:space="preserve">: January 1999 to November 1999 </w:t>
      </w:r>
    </w:p>
    <w:p w14:paraId="31E3E597" w14:textId="77777777" w:rsidR="001C41AB" w:rsidRDefault="004B2128">
      <w:pPr>
        <w:spacing w:after="0" w:line="259" w:lineRule="auto"/>
        <w:ind w:left="0" w:firstLine="0"/>
      </w:pPr>
      <w:r>
        <w:t xml:space="preserve"> </w:t>
      </w:r>
    </w:p>
    <w:p w14:paraId="0EEB9AEA" w14:textId="77777777" w:rsidR="001C41AB" w:rsidRDefault="004B2128">
      <w:pPr>
        <w:spacing w:after="46"/>
        <w:ind w:right="5"/>
      </w:pPr>
      <w:r>
        <w:t xml:space="preserve">Duties and Responsibilities:  </w:t>
      </w:r>
    </w:p>
    <w:p w14:paraId="7FA2BA4D" w14:textId="77777777" w:rsidR="001C41AB" w:rsidRDefault="004B2128">
      <w:pPr>
        <w:numPr>
          <w:ilvl w:val="0"/>
          <w:numId w:val="8"/>
        </w:numPr>
        <w:ind w:right="5" w:hanging="360"/>
      </w:pPr>
      <w:r>
        <w:t xml:space="preserve">PC assembly </w:t>
      </w:r>
    </w:p>
    <w:p w14:paraId="20D21E20" w14:textId="77777777" w:rsidR="001C41AB" w:rsidRDefault="004B2128">
      <w:pPr>
        <w:numPr>
          <w:ilvl w:val="0"/>
          <w:numId w:val="8"/>
        </w:numPr>
        <w:spacing w:after="48"/>
        <w:ind w:right="5" w:hanging="360"/>
      </w:pPr>
      <w:r>
        <w:t xml:space="preserve">Testing Computer Hardware such as Motherboards, Processors, Memory, Adapter cards and other computer peripherals </w:t>
      </w:r>
    </w:p>
    <w:p w14:paraId="37DA78BC" w14:textId="77777777" w:rsidR="001C41AB" w:rsidRDefault="004B2128">
      <w:pPr>
        <w:numPr>
          <w:ilvl w:val="0"/>
          <w:numId w:val="8"/>
        </w:numPr>
        <w:ind w:right="5" w:hanging="360"/>
      </w:pPr>
      <w:r>
        <w:t xml:space="preserve">Performs PC Assembly, Computer upgrade and repair </w:t>
      </w:r>
    </w:p>
    <w:p w14:paraId="5356863C" w14:textId="77777777" w:rsidR="001C41AB" w:rsidRDefault="004B2128">
      <w:pPr>
        <w:spacing w:after="0" w:line="259" w:lineRule="auto"/>
        <w:ind w:left="0" w:firstLine="0"/>
      </w:pPr>
      <w:r>
        <w:t xml:space="preserve"> </w:t>
      </w:r>
    </w:p>
    <w:p w14:paraId="39687FA4" w14:textId="77777777" w:rsidR="001C41AB" w:rsidRDefault="004B2128">
      <w:pPr>
        <w:spacing w:after="40" w:line="259" w:lineRule="auto"/>
        <w:ind w:left="720" w:firstLine="0"/>
      </w:pPr>
      <w:r>
        <w:t xml:space="preserve"> </w:t>
      </w:r>
    </w:p>
    <w:p w14:paraId="78F59A3B" w14:textId="77777777" w:rsidR="001C41AB" w:rsidRDefault="004B2128">
      <w:pPr>
        <w:pStyle w:val="Heading1"/>
        <w:ind w:left="-5"/>
      </w:pPr>
      <w:r>
        <w:t xml:space="preserve">PERSONAL DETAILS </w:t>
      </w:r>
    </w:p>
    <w:tbl>
      <w:tblPr>
        <w:tblStyle w:val="TableGrid"/>
        <w:tblW w:w="7879" w:type="dxa"/>
        <w:tblInd w:w="0" w:type="dxa"/>
        <w:tblLook w:val="04A0" w:firstRow="1" w:lastRow="0" w:firstColumn="1" w:lastColumn="0" w:noHBand="0" w:noVBand="1"/>
      </w:tblPr>
      <w:tblGrid>
        <w:gridCol w:w="2161"/>
        <w:gridCol w:w="5718"/>
      </w:tblGrid>
      <w:tr w:rsidR="001C41AB" w14:paraId="480D9020" w14:textId="77777777">
        <w:trPr>
          <w:trHeight w:val="244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012AB99B" w14:textId="77777777" w:rsidR="001C41AB" w:rsidRDefault="004B2128">
            <w:pPr>
              <w:spacing w:after="0" w:line="259" w:lineRule="auto"/>
              <w:ind w:left="0" w:firstLine="0"/>
            </w:pPr>
            <w:r>
              <w:rPr>
                <w:b/>
              </w:rPr>
              <w:t>Complete Name</w:t>
            </w:r>
            <w:r>
              <w:t xml:space="preserve"> </w:t>
            </w: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</w:tcPr>
          <w:p w14:paraId="5F1F1FA3" w14:textId="77777777" w:rsidR="001C41AB" w:rsidRDefault="004B2128">
            <w:pPr>
              <w:spacing w:after="0" w:line="259" w:lineRule="auto"/>
              <w:ind w:left="0" w:firstLine="0"/>
            </w:pPr>
            <w:r>
              <w:t>: Salvador “Manansala” Penganon II</w:t>
            </w:r>
            <w:r>
              <w:rPr>
                <w:b/>
              </w:rPr>
              <w:t xml:space="preserve"> </w:t>
            </w:r>
          </w:p>
        </w:tc>
      </w:tr>
      <w:tr w:rsidR="001C41AB" w14:paraId="37108792" w14:textId="77777777">
        <w:trPr>
          <w:trHeight w:val="300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4B5EEDBF" w14:textId="77777777" w:rsidR="001C41AB" w:rsidRDefault="004B2128">
            <w:pPr>
              <w:tabs>
                <w:tab w:val="center" w:pos="1440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Gender </w:t>
            </w:r>
            <w:r>
              <w:rPr>
                <w:b/>
              </w:rPr>
              <w:tab/>
            </w:r>
            <w:r>
              <w:t xml:space="preserve"> </w:t>
            </w: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</w:tcPr>
          <w:p w14:paraId="13D3953A" w14:textId="77777777" w:rsidR="001C41AB" w:rsidRDefault="004B2128">
            <w:pPr>
              <w:spacing w:after="0" w:line="259" w:lineRule="auto"/>
              <w:ind w:left="0" w:firstLine="0"/>
            </w:pPr>
            <w:r>
              <w:t xml:space="preserve">: Male </w:t>
            </w:r>
          </w:p>
        </w:tc>
      </w:tr>
      <w:tr w:rsidR="001C41AB" w14:paraId="4D45ACCF" w14:textId="77777777">
        <w:trPr>
          <w:trHeight w:val="300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102DBA0B" w14:textId="77777777" w:rsidR="001C41AB" w:rsidRDefault="004B212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Date of Birth  </w:t>
            </w: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</w:tcPr>
          <w:p w14:paraId="4546EED8" w14:textId="77777777" w:rsidR="001C41AB" w:rsidRDefault="004B2128">
            <w:pPr>
              <w:spacing w:after="0" w:line="259" w:lineRule="auto"/>
              <w:ind w:left="0" w:firstLine="0"/>
            </w:pPr>
            <w:r>
              <w:t xml:space="preserve">: February 22, 1980 </w:t>
            </w:r>
          </w:p>
        </w:tc>
      </w:tr>
      <w:tr w:rsidR="001C41AB" w14:paraId="142892D1" w14:textId="77777777">
        <w:trPr>
          <w:trHeight w:val="600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050360F6" w14:textId="77777777" w:rsidR="001C41AB" w:rsidRDefault="004B212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Address </w:t>
            </w: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</w:tcPr>
          <w:p w14:paraId="6DAB7616" w14:textId="77777777" w:rsidR="001C41AB" w:rsidRDefault="004B2128">
            <w:pPr>
              <w:spacing w:after="57" w:line="259" w:lineRule="auto"/>
              <w:ind w:left="0" w:firstLine="0"/>
              <w:jc w:val="both"/>
            </w:pPr>
            <w:r>
              <w:t xml:space="preserve">: 491 Sen. Neptali A. Gonzales St. Sitio III, Brgy. San Jose </w:t>
            </w:r>
          </w:p>
          <w:p w14:paraId="65DE1716" w14:textId="77777777" w:rsidR="001C41AB" w:rsidRDefault="004B2128">
            <w:pPr>
              <w:spacing w:after="0" w:line="259" w:lineRule="auto"/>
              <w:ind w:left="0" w:firstLine="0"/>
            </w:pPr>
            <w:r>
              <w:t xml:space="preserve">Mandaluyong City </w:t>
            </w:r>
          </w:p>
        </w:tc>
      </w:tr>
      <w:tr w:rsidR="001C41AB" w14:paraId="22B85880" w14:textId="77777777">
        <w:trPr>
          <w:trHeight w:val="264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73951E02" w14:textId="77777777" w:rsidR="001C41AB" w:rsidRDefault="004B2128">
            <w:pPr>
              <w:spacing w:after="0" w:line="259" w:lineRule="auto"/>
              <w:ind w:left="0" w:firstLine="0"/>
            </w:pPr>
            <w:r>
              <w:rPr>
                <w:b/>
              </w:rPr>
              <w:t>Contact Number</w:t>
            </w:r>
            <w:r>
              <w:t xml:space="preserve"> </w:t>
            </w: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</w:tcPr>
          <w:p w14:paraId="3AAD3ADF" w14:textId="77777777" w:rsidR="001C41AB" w:rsidRDefault="004B2128">
            <w:pPr>
              <w:spacing w:after="0" w:line="259" w:lineRule="auto"/>
              <w:ind w:left="0" w:firstLine="0"/>
            </w:pPr>
            <w:r>
              <w:t>: +63 915901 0326</w:t>
            </w:r>
            <w:r>
              <w:rPr>
                <w:color w:val="0000FF"/>
              </w:rPr>
              <w:t xml:space="preserve"> </w:t>
            </w:r>
          </w:p>
        </w:tc>
      </w:tr>
      <w:tr w:rsidR="001C41AB" w14:paraId="1DDE2252" w14:textId="77777777">
        <w:trPr>
          <w:trHeight w:val="286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1527F806" w14:textId="77777777" w:rsidR="001C41AB" w:rsidRDefault="004B2128">
            <w:pPr>
              <w:spacing w:after="0" w:line="259" w:lineRule="auto"/>
              <w:ind w:left="0" w:firstLine="0"/>
            </w:pPr>
            <w:r>
              <w:rPr>
                <w:b/>
              </w:rPr>
              <w:t>Email Address</w:t>
            </w:r>
            <w:r>
              <w:t xml:space="preserve"> </w:t>
            </w: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</w:tcPr>
          <w:p w14:paraId="3962C9A2" w14:textId="77777777" w:rsidR="001C41AB" w:rsidRDefault="004B2128">
            <w:pPr>
              <w:spacing w:after="0" w:line="259" w:lineRule="auto"/>
              <w:ind w:left="0" w:firstLine="0"/>
            </w:pPr>
            <w:r>
              <w:t>:</w:t>
            </w:r>
            <w:r>
              <w:rPr>
                <w:color w:val="0000FF"/>
                <w:u w:val="single" w:color="0000FF"/>
              </w:rPr>
              <w:t>afreey_19@yahoo.com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bpenganon@gmail.com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DD76ECA" w14:textId="77777777" w:rsidR="00A411B4" w:rsidRDefault="00A411B4"/>
    <w:sectPr w:rsidR="00A411B4">
      <w:headerReference w:type="even" r:id="rId22"/>
      <w:headerReference w:type="default" r:id="rId23"/>
      <w:headerReference w:type="first" r:id="rId24"/>
      <w:pgSz w:w="12240" w:h="15840"/>
      <w:pgMar w:top="1211" w:right="1438" w:bottom="1512" w:left="1800" w:header="117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62314" w14:textId="77777777" w:rsidR="005F6C97" w:rsidRDefault="005F6C97">
      <w:pPr>
        <w:spacing w:after="0" w:line="240" w:lineRule="auto"/>
      </w:pPr>
      <w:r>
        <w:separator/>
      </w:r>
    </w:p>
  </w:endnote>
  <w:endnote w:type="continuationSeparator" w:id="0">
    <w:p w14:paraId="006CA6F7" w14:textId="77777777" w:rsidR="005F6C97" w:rsidRDefault="005F6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56FAC" w14:textId="77777777" w:rsidR="005F6C97" w:rsidRDefault="005F6C97">
      <w:pPr>
        <w:spacing w:after="0" w:line="240" w:lineRule="auto"/>
      </w:pPr>
      <w:r>
        <w:separator/>
      </w:r>
    </w:p>
  </w:footnote>
  <w:footnote w:type="continuationSeparator" w:id="0">
    <w:p w14:paraId="01BA297A" w14:textId="77777777" w:rsidR="005F6C97" w:rsidRDefault="005F6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0A48A" w14:textId="77777777" w:rsidR="001C41AB" w:rsidRDefault="001C41AB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4D1FB" w14:textId="77777777" w:rsidR="001C41AB" w:rsidRDefault="001C41AB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4BBF6" w14:textId="77777777" w:rsidR="001C41AB" w:rsidRDefault="001C41AB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9544A" w14:textId="77777777" w:rsidR="001C41AB" w:rsidRDefault="004B2128">
    <w:pPr>
      <w:spacing w:after="0" w:line="259" w:lineRule="auto"/>
      <w:ind w:left="360" w:firstLine="0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FBD5C" w14:textId="77777777" w:rsidR="001C41AB" w:rsidRDefault="004B2128">
    <w:pPr>
      <w:spacing w:after="0" w:line="259" w:lineRule="auto"/>
      <w:ind w:left="360" w:firstLine="0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6F495" w14:textId="77777777" w:rsidR="001C41AB" w:rsidRDefault="004B2128">
    <w:pPr>
      <w:spacing w:after="0" w:line="259" w:lineRule="auto"/>
      <w:ind w:left="360" w:firstLine="0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65A3"/>
    <w:multiLevelType w:val="hybridMultilevel"/>
    <w:tmpl w:val="FFFFFFFF"/>
    <w:lvl w:ilvl="0" w:tplc="DE40E02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F4BEC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C632B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5EFB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E29E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BEE4E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80E5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A4DAF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4EC5B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404931"/>
    <w:multiLevelType w:val="hybridMultilevel"/>
    <w:tmpl w:val="FFFFFFFF"/>
    <w:lvl w:ilvl="0" w:tplc="59F6AE4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CE9B32">
      <w:start w:val="1"/>
      <w:numFmt w:val="decimal"/>
      <w:lvlText w:val="%2.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C0C80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32544E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0A558A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EC822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BE510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CC3AE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5E03D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D46E1C"/>
    <w:multiLevelType w:val="hybridMultilevel"/>
    <w:tmpl w:val="FFFFFFFF"/>
    <w:lvl w:ilvl="0" w:tplc="03E6D1F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7C41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127DF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76554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469CF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DA790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36B82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74624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225F1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F77C2A"/>
    <w:multiLevelType w:val="hybridMultilevel"/>
    <w:tmpl w:val="FFFFFFFF"/>
    <w:lvl w:ilvl="0" w:tplc="3FA056A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08169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BA8BE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C6C4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E43A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5275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FC78A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D4AFF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D831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3F3D9C"/>
    <w:multiLevelType w:val="hybridMultilevel"/>
    <w:tmpl w:val="FFFFFFFF"/>
    <w:lvl w:ilvl="0" w:tplc="A7CE03A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DE646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26C3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A8A59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96AB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D6FD5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DA8B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F81A0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04F22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B71A59"/>
    <w:multiLevelType w:val="hybridMultilevel"/>
    <w:tmpl w:val="FFFFFFFF"/>
    <w:lvl w:ilvl="0" w:tplc="0602D32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9A36D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3CF68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5A4D3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988C1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04C3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44607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C0B8D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FA6AC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87113D"/>
    <w:multiLevelType w:val="hybridMultilevel"/>
    <w:tmpl w:val="FFFFFFFF"/>
    <w:lvl w:ilvl="0" w:tplc="108C32A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90EE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126D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CEC2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3E04A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20005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C8F1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E4246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4C95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E207337"/>
    <w:multiLevelType w:val="hybridMultilevel"/>
    <w:tmpl w:val="FFFFFFFF"/>
    <w:lvl w:ilvl="0" w:tplc="AE3825B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5A5B7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64BC9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3AC6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DC3D3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FAF6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0E6F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0C825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BAA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12893159">
    <w:abstractNumId w:val="1"/>
  </w:num>
  <w:num w:numId="2" w16cid:durableId="198781507">
    <w:abstractNumId w:val="5"/>
  </w:num>
  <w:num w:numId="3" w16cid:durableId="1210188738">
    <w:abstractNumId w:val="7"/>
  </w:num>
  <w:num w:numId="4" w16cid:durableId="1155683969">
    <w:abstractNumId w:val="2"/>
  </w:num>
  <w:num w:numId="5" w16cid:durableId="1315522969">
    <w:abstractNumId w:val="6"/>
  </w:num>
  <w:num w:numId="6" w16cid:durableId="917255518">
    <w:abstractNumId w:val="0"/>
  </w:num>
  <w:num w:numId="7" w16cid:durableId="1514880509">
    <w:abstractNumId w:val="3"/>
  </w:num>
  <w:num w:numId="8" w16cid:durableId="548301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1AB"/>
    <w:rsid w:val="0007132F"/>
    <w:rsid w:val="000E4400"/>
    <w:rsid w:val="00147E5E"/>
    <w:rsid w:val="001C41AB"/>
    <w:rsid w:val="00215BDF"/>
    <w:rsid w:val="00251600"/>
    <w:rsid w:val="003919A2"/>
    <w:rsid w:val="003A1711"/>
    <w:rsid w:val="004034BB"/>
    <w:rsid w:val="00406967"/>
    <w:rsid w:val="00411DB3"/>
    <w:rsid w:val="004B2128"/>
    <w:rsid w:val="004C66E2"/>
    <w:rsid w:val="005F6C97"/>
    <w:rsid w:val="006F0DF0"/>
    <w:rsid w:val="0078323F"/>
    <w:rsid w:val="008472FF"/>
    <w:rsid w:val="008D37E9"/>
    <w:rsid w:val="009605B3"/>
    <w:rsid w:val="00970432"/>
    <w:rsid w:val="00A27060"/>
    <w:rsid w:val="00A411B4"/>
    <w:rsid w:val="00A46756"/>
    <w:rsid w:val="00B17486"/>
    <w:rsid w:val="00B70EAC"/>
    <w:rsid w:val="00B91447"/>
    <w:rsid w:val="00BF07E2"/>
    <w:rsid w:val="00CD097F"/>
    <w:rsid w:val="00D3221E"/>
    <w:rsid w:val="00D34BBF"/>
    <w:rsid w:val="00EE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03078F"/>
  <w15:docId w15:val="{6AF9D4C9-AB63-AD40-A637-A07CD8CF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5" w:lineRule="auto"/>
      <w:ind w:left="10" w:hanging="10"/>
    </w:pPr>
    <w:rPr>
      <w:rFonts w:ascii="Bookman Old Style" w:eastAsia="Bookman Old Style" w:hAnsi="Bookman Old Style" w:cs="Bookman Old Style"/>
      <w:color w:val="000000"/>
      <w:sz w:val="20"/>
      <w:lang w:eastAsia="en-PH" w:bidi="en-PH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after="0"/>
      <w:ind w:left="10" w:hanging="10"/>
      <w:outlineLvl w:val="0"/>
    </w:pPr>
    <w:rPr>
      <w:rFonts w:ascii="Bookman Old Style" w:eastAsia="Bookman Old Style" w:hAnsi="Bookman Old Style" w:cs="Bookman Old Style"/>
      <w:b/>
      <w:color w:val="0000FF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" w:line="267" w:lineRule="auto"/>
      <w:ind w:left="10" w:hanging="10"/>
      <w:outlineLvl w:val="1"/>
    </w:pPr>
    <w:rPr>
      <w:rFonts w:ascii="Bookman Old Style" w:eastAsia="Bookman Old Style" w:hAnsi="Bookman Old Style" w:cs="Bookman Old Style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ookman Old Style" w:eastAsia="Bookman Old Style" w:hAnsi="Bookman Old Style" w:cs="Bookman Old Style"/>
      <w:b/>
      <w:color w:val="0000FF"/>
      <w:sz w:val="22"/>
    </w:rPr>
  </w:style>
  <w:style w:type="character" w:customStyle="1" w:styleId="Heading2Char">
    <w:name w:val="Heading 2 Char"/>
    <w:link w:val="Heading2"/>
    <w:rPr>
      <w:rFonts w:ascii="Bookman Old Style" w:eastAsia="Bookman Old Style" w:hAnsi="Bookman Old Style" w:cs="Bookman Old Style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 /><Relationship Id="rId13" Type="http://schemas.openxmlformats.org/officeDocument/2006/relationships/image" Target="media/image0.jpg" /><Relationship Id="rId18" Type="http://schemas.openxmlformats.org/officeDocument/2006/relationships/image" Target="media/image50.jpg" /><Relationship Id="rId26" Type="http://schemas.openxmlformats.org/officeDocument/2006/relationships/theme" Target="theme/theme1.xml" /><Relationship Id="rId3" Type="http://schemas.openxmlformats.org/officeDocument/2006/relationships/settings" Target="settings.xml" /><Relationship Id="rId21" Type="http://schemas.openxmlformats.org/officeDocument/2006/relationships/header" Target="header3.xml" /><Relationship Id="rId7" Type="http://schemas.openxmlformats.org/officeDocument/2006/relationships/image" Target="media/image1.jpg" /><Relationship Id="rId12" Type="http://schemas.openxmlformats.org/officeDocument/2006/relationships/image" Target="media/image6.jpg" /><Relationship Id="rId17" Type="http://schemas.openxmlformats.org/officeDocument/2006/relationships/image" Target="media/image40.jpg" /><Relationship Id="rId25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image" Target="media/image30.jpg" /><Relationship Id="rId20" Type="http://schemas.openxmlformats.org/officeDocument/2006/relationships/header" Target="header2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g" /><Relationship Id="rId24" Type="http://schemas.openxmlformats.org/officeDocument/2006/relationships/header" Target="header6.xml" /><Relationship Id="rId5" Type="http://schemas.openxmlformats.org/officeDocument/2006/relationships/footnotes" Target="footnotes.xml" /><Relationship Id="rId15" Type="http://schemas.openxmlformats.org/officeDocument/2006/relationships/image" Target="media/image20.jpg" /><Relationship Id="rId23" Type="http://schemas.openxmlformats.org/officeDocument/2006/relationships/header" Target="header5.xml" /><Relationship Id="rId10" Type="http://schemas.openxmlformats.org/officeDocument/2006/relationships/image" Target="media/image4.jpg" /><Relationship Id="rId19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jpg" /><Relationship Id="rId14" Type="http://schemas.openxmlformats.org/officeDocument/2006/relationships/image" Target="media/image10.jpg" /><Relationship Id="rId22" Type="http://schemas.openxmlformats.org/officeDocument/2006/relationships/header" Target="header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2041</Words>
  <Characters>11639</Characters>
  <Application>Microsoft Office Word</Application>
  <DocSecurity>0</DocSecurity>
  <Lines>96</Lines>
  <Paragraphs>27</Paragraphs>
  <ScaleCrop>false</ScaleCrop>
  <Company/>
  <LinksUpToDate>false</LinksUpToDate>
  <CharactersWithSpaces>13653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Salvador M. Penganon ll</dc:title>
  <dc:subject/>
  <dc:creator>Salvador Penganon</dc:creator>
  <cp:keywords/>
  <cp:lastModifiedBy>Salvador M. Penganon</cp:lastModifiedBy>
  <cp:revision>2</cp:revision>
  <dcterms:created xsi:type="dcterms:W3CDTF">2023-04-04T08:40:00Z</dcterms:created>
  <dcterms:modified xsi:type="dcterms:W3CDTF">2023-04-04T08:40:00Z</dcterms:modified>
</cp:coreProperties>
</file>