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-11430</wp:posOffset>
            </wp:positionV>
            <wp:extent cx="1005205" cy="1045210"/>
            <wp:effectExtent l="0" t="0" r="10795" b="8890"/>
            <wp:wrapSquare wrapText="bothSides"/>
            <wp:docPr id="1" name="Picture 1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32"/>
          <w:szCs w:val="32"/>
          <w:lang w:val="en-US"/>
        </w:rPr>
        <w:t>RACHEL RICABLANCA LAPUZ</w:t>
      </w:r>
      <w:r>
        <w:rPr>
          <w:rFonts w:hint="default"/>
          <w:b/>
          <w:bCs/>
          <w:sz w:val="32"/>
          <w:szCs w:val="32"/>
          <w:lang w:val="en-US"/>
        </w:rPr>
        <w:tab/>
      </w:r>
    </w:p>
    <w:p>
      <w:p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Togtog St. JJ Gonzaga Village,</w:t>
      </w:r>
    </w:p>
    <w:p>
      <w:p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Bakyas Mansilingan, Bacolod City, 6100</w:t>
      </w:r>
    </w:p>
    <w:p>
      <w:p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Negros Occidental, Philippines</w:t>
      </w:r>
    </w:p>
    <w:p>
      <w:pPr>
        <w:jc w:val="left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+639850799771</w:t>
      </w:r>
    </w:p>
    <w:p>
      <w:pPr>
        <w:pBdr>
          <w:bottom w:val="single" w:color="auto" w:sz="4" w:space="1"/>
        </w:pBdr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rachellapuz831@gmail.com</w:t>
      </w:r>
    </w:p>
    <w:p>
      <w:pPr>
        <w:pBdr>
          <w:bottom w:val="single" w:color="auto" w:sz="4" w:space="1"/>
        </w:pBdr>
        <w:rPr>
          <w:b/>
        </w:rPr>
      </w:pPr>
    </w:p>
    <w:p>
      <w:pPr>
        <w:pBdr>
          <w:bottom w:val="single" w:color="auto" w:sz="4" w:space="1"/>
        </w:pBdr>
        <w:rPr>
          <w:b/>
        </w:rPr>
      </w:pPr>
      <w:r>
        <w:rPr>
          <w:b/>
        </w:rPr>
        <w:t>PERSONAL DETAILS</w:t>
      </w:r>
    </w:p>
    <w:p>
      <w:pPr>
        <w:pStyle w:val="2"/>
        <w:jc w:val="both"/>
        <w:rPr>
          <w:rFonts w:ascii="Times New Roman" w:hAnsi="Times New Roman" w:cs="Times New Roman"/>
          <w:b w:val="0"/>
        </w:rPr>
      </w:pPr>
    </w:p>
    <w:p>
      <w:pPr>
        <w:jc w:val="both"/>
        <w:rPr>
          <w:rFonts w:hint="default"/>
          <w:b/>
          <w:smallCaps/>
          <w:sz w:val="22"/>
          <w:szCs w:val="22"/>
          <w:lang w:val="en-US"/>
        </w:rPr>
      </w:pPr>
      <w:r>
        <w:rPr>
          <w:rFonts w:hint="default"/>
          <w:b/>
          <w:smallCaps/>
          <w:sz w:val="22"/>
          <w:szCs w:val="22"/>
          <w:lang w:val="en-US"/>
        </w:rPr>
        <w:t>Age: 33</w:t>
      </w:r>
    </w:p>
    <w:p>
      <w:pPr>
        <w:jc w:val="both"/>
        <w:rPr>
          <w:rFonts w:hint="default"/>
          <w:b/>
          <w:smallCaps/>
          <w:sz w:val="22"/>
          <w:szCs w:val="22"/>
          <w:lang w:val="en-US"/>
        </w:rPr>
      </w:pPr>
      <w:r>
        <w:rPr>
          <w:rFonts w:hint="default"/>
          <w:b/>
          <w:smallCaps/>
          <w:sz w:val="22"/>
          <w:szCs w:val="22"/>
          <w:lang w:val="en-US"/>
        </w:rPr>
        <w:t>date of birth: August 31, 1989</w:t>
      </w:r>
    </w:p>
    <w:p>
      <w:pPr>
        <w:jc w:val="both"/>
        <w:rPr>
          <w:rFonts w:hint="default"/>
          <w:b/>
          <w:smallCaps/>
          <w:sz w:val="22"/>
          <w:szCs w:val="22"/>
          <w:lang w:val="en-US"/>
        </w:rPr>
      </w:pPr>
      <w:r>
        <w:rPr>
          <w:rFonts w:hint="default"/>
          <w:b/>
          <w:smallCaps/>
          <w:sz w:val="22"/>
          <w:szCs w:val="22"/>
          <w:lang w:val="en-US"/>
        </w:rPr>
        <w:t>gender: Female</w:t>
      </w:r>
    </w:p>
    <w:p>
      <w:pPr>
        <w:jc w:val="both"/>
        <w:rPr>
          <w:rFonts w:hint="default"/>
          <w:b/>
          <w:smallCaps/>
          <w:sz w:val="22"/>
          <w:szCs w:val="22"/>
          <w:lang w:val="en-US"/>
        </w:rPr>
      </w:pPr>
      <w:r>
        <w:rPr>
          <w:rFonts w:hint="default"/>
          <w:b/>
          <w:smallCaps/>
          <w:sz w:val="22"/>
          <w:szCs w:val="22"/>
          <w:lang w:val="en-US"/>
        </w:rPr>
        <w:t>Civil Status: Single</w:t>
      </w:r>
    </w:p>
    <w:p>
      <w:pPr>
        <w:jc w:val="both"/>
        <w:rPr>
          <w:rFonts w:hint="default"/>
          <w:b/>
          <w:smallCaps/>
          <w:sz w:val="22"/>
          <w:szCs w:val="22"/>
          <w:lang w:val="en-US"/>
        </w:rPr>
      </w:pPr>
    </w:p>
    <w:p>
      <w:pPr>
        <w:pBdr>
          <w:bottom w:val="single" w:color="auto" w:sz="4" w:space="1"/>
        </w:pBdr>
        <w:rPr>
          <w:b/>
        </w:rPr>
      </w:pPr>
      <w:r>
        <w:rPr>
          <w:b/>
        </w:rPr>
        <w:t>PROFILE</w:t>
      </w:r>
    </w:p>
    <w:p>
      <w:pPr>
        <w:rPr>
          <w:sz w:val="22"/>
          <w:szCs w:val="22"/>
        </w:rPr>
      </w:pPr>
    </w:p>
    <w:p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Registered Nurse with </w:t>
      </w:r>
      <w:r>
        <w:rPr>
          <w:rFonts w:hint="default"/>
          <w:sz w:val="22"/>
          <w:szCs w:val="22"/>
          <w:lang w:val="en-PH"/>
        </w:rPr>
        <w:t>12</w:t>
      </w:r>
      <w:r>
        <w:rPr>
          <w:sz w:val="22"/>
          <w:szCs w:val="22"/>
        </w:rPr>
        <w:t xml:space="preserve"> years of clinical nursing experience:</w:t>
      </w:r>
    </w:p>
    <w:p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Pedia/NICU -</w:t>
      </w:r>
      <w:r>
        <w:rPr>
          <w:rFonts w:hint="default"/>
          <w:sz w:val="22"/>
          <w:szCs w:val="22"/>
          <w:lang w:val="en-PH"/>
        </w:rPr>
        <w:t xml:space="preserve"> 1 Year and 6 Mos.</w:t>
      </w:r>
    </w:p>
    <w:p>
      <w:pPr>
        <w:numPr>
          <w:ilvl w:val="0"/>
          <w:numId w:val="2"/>
        </w:numPr>
        <w:jc w:val="both"/>
        <w:rPr>
          <w:i w:val="0"/>
          <w:iCs/>
          <w:sz w:val="22"/>
          <w:szCs w:val="22"/>
        </w:rPr>
      </w:pPr>
      <w:r>
        <w:rPr>
          <w:rFonts w:hint="default"/>
          <w:i w:val="0"/>
          <w:iCs/>
          <w:sz w:val="22"/>
          <w:szCs w:val="22"/>
          <w:lang w:val="en-PH"/>
        </w:rPr>
        <w:t>Community Health Nursing - 9 years</w:t>
      </w:r>
    </w:p>
    <w:p>
      <w:pPr>
        <w:jc w:val="both"/>
        <w:rPr>
          <w:sz w:val="22"/>
          <w:szCs w:val="22"/>
        </w:rPr>
      </w:pPr>
    </w:p>
    <w:p>
      <w:pPr>
        <w:pBdr>
          <w:bottom w:val="single" w:color="auto" w:sz="4" w:space="1"/>
        </w:pBdr>
        <w:rPr>
          <w:b/>
        </w:rPr>
      </w:pPr>
      <w:r>
        <w:rPr>
          <w:b/>
        </w:rPr>
        <w:t>WORK EXPERIENCE</w:t>
      </w:r>
    </w:p>
    <w:p>
      <w:pPr>
        <w:jc w:val="both"/>
        <w:rPr>
          <w:sz w:val="22"/>
          <w:szCs w:val="22"/>
        </w:rPr>
      </w:pPr>
    </w:p>
    <w:p>
      <w:pPr>
        <w:numPr>
          <w:ilvl w:val="0"/>
          <w:numId w:val="3"/>
        </w:numPr>
        <w:ind w:left="420" w:leftChars="0" w:hanging="420" w:firstLineChars="0"/>
        <w:jc w:val="both"/>
        <w:rPr>
          <w:rFonts w:hint="default"/>
          <w:b/>
          <w:bCs/>
          <w:sz w:val="22"/>
          <w:szCs w:val="22"/>
          <w:lang w:val="en-PH"/>
        </w:rPr>
      </w:pPr>
      <w:r>
        <w:rPr>
          <w:rFonts w:hint="default"/>
          <w:b/>
          <w:bCs/>
          <w:sz w:val="22"/>
          <w:szCs w:val="22"/>
          <w:lang w:val="en-PH"/>
        </w:rPr>
        <w:t>Provincial Health Office - Negros First Provincial Blood Center (PHO-NFPBC)</w:t>
      </w:r>
    </w:p>
    <w:p>
      <w:pPr>
        <w:ind w:firstLine="442" w:firstLineChars="200"/>
        <w:jc w:val="both"/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en-PH"/>
        </w:rPr>
        <w:t>February 4, 2014 up to Present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>
      <w:pPr>
        <w:jc w:val="both"/>
        <w:rPr>
          <w:b/>
          <w:bCs/>
          <w:sz w:val="22"/>
          <w:szCs w:val="22"/>
        </w:rPr>
      </w:pPr>
    </w:p>
    <w:p>
      <w:pPr>
        <w:jc w:val="both"/>
        <w:rPr>
          <w:rFonts w:hint="default"/>
          <w:bCs/>
          <w:sz w:val="22"/>
          <w:szCs w:val="22"/>
          <w:lang w:val="en-PH"/>
        </w:rPr>
      </w:pPr>
      <w:r>
        <w:rPr>
          <w:bCs/>
          <w:sz w:val="22"/>
          <w:szCs w:val="22"/>
        </w:rPr>
        <w:t>Address:</w:t>
      </w:r>
      <w:r>
        <w:rPr>
          <w:rFonts w:hint="default"/>
          <w:bCs/>
          <w:sz w:val="22"/>
          <w:szCs w:val="22"/>
          <w:lang w:val="en-PH"/>
        </w:rPr>
        <w:t xml:space="preserve"> Abad Santos st. Brgy. 39, Bacolod City 6100, Negros Occidental, Philippines</w:t>
      </w:r>
    </w:p>
    <w:p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  <w:lang w:val="en-PH"/>
        </w:rPr>
      </w:pPr>
      <w:r>
        <w:rPr>
          <w:sz w:val="22"/>
          <w:szCs w:val="22"/>
        </w:rPr>
        <w:t xml:space="preserve">Brief </w:t>
      </w:r>
      <w:r>
        <w:rPr>
          <w:rFonts w:hint="default"/>
          <w:sz w:val="22"/>
          <w:szCs w:val="22"/>
          <w:lang w:val="en-PH"/>
        </w:rPr>
        <w:t xml:space="preserve">Hospital/Company </w:t>
      </w:r>
      <w:r>
        <w:rPr>
          <w:sz w:val="22"/>
          <w:szCs w:val="22"/>
        </w:rPr>
        <w:t>description:</w:t>
      </w:r>
      <w:r>
        <w:rPr>
          <w:b/>
          <w:sz w:val="22"/>
          <w:szCs w:val="22"/>
        </w:rPr>
        <w:t xml:space="preserve"> </w:t>
      </w:r>
      <w:r>
        <w:rPr>
          <w:rFonts w:hint="default"/>
          <w:b w:val="0"/>
          <w:bCs/>
          <w:sz w:val="22"/>
          <w:szCs w:val="22"/>
          <w:lang w:val="en-PH"/>
        </w:rPr>
        <w:t>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  <w:lang w:val="en-PH"/>
        </w:rPr>
        <w:t>B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</w:rPr>
        <w:t xml:space="preserve">lood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  <w:lang w:val="en-PH"/>
        </w:rPr>
        <w:t>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</w:rPr>
        <w:t>ervice facility, licensed by the DOH Bureau of Health Facilities and Services (BHFS), whose main function is to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  <w:lang w:val="en-PH"/>
        </w:rPr>
        <w:t xml:space="preserve"> collect blood from non-remunerated blood donors and process blood units.</w:t>
      </w:r>
    </w:p>
    <w:p>
      <w:pPr>
        <w:jc w:val="both"/>
        <w:rPr>
          <w:rFonts w:hint="default"/>
          <w:bCs/>
          <w:iCs/>
          <w:sz w:val="22"/>
          <w:szCs w:val="22"/>
          <w:lang w:val="en-PH"/>
        </w:rPr>
      </w:pPr>
      <w:r>
        <w:rPr>
          <w:b/>
          <w:bCs/>
          <w:iCs/>
          <w:sz w:val="22"/>
          <w:szCs w:val="22"/>
        </w:rPr>
        <w:t>Position Held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: </w:t>
      </w:r>
      <w:r>
        <w:rPr>
          <w:rFonts w:hint="default"/>
          <w:b/>
          <w:bCs/>
          <w:iCs/>
          <w:sz w:val="22"/>
          <w:szCs w:val="22"/>
          <w:lang w:val="en-PH"/>
        </w:rPr>
        <w:t>Nurse I</w:t>
      </w:r>
    </w:p>
    <w:p>
      <w:pPr>
        <w:jc w:val="both"/>
        <w:rPr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Responsibilities:</w:t>
      </w:r>
    </w:p>
    <w:p>
      <w:pPr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Responsible for a variety of venipuncture techniques involving the collection of blood specimens from patients used for diagnosis</w:t>
      </w:r>
    </w:p>
    <w:p>
      <w:pPr>
        <w:widowControl w:val="0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Take vital signs, including blood pressure, pulse and temperature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Perform clerical duties including; preparing files and reports, monitor and replenishes supplies and maintains w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  <w:t>or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k areas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bCs/>
          <w:iCs/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Possess excellent communication and patient-relation skills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bCs/>
          <w:i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Performs Pre and Post Donation Care to patients</w:t>
      </w:r>
    </w:p>
    <w:p>
      <w:pPr>
        <w:jc w:val="both"/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Modalities/Equipments /Techniques Used: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Phlebotomy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Venipuncture Sampling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Blood Collection bag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Health Teaching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Blood Pressure Monitor</w:t>
      </w: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2"/>
          <w:szCs w:val="22"/>
          <w:lang w:val="en-PH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2"/>
          <w:szCs w:val="22"/>
          <w:lang w:val="en-PH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2"/>
          <w:szCs w:val="22"/>
          <w:lang w:val="en-PH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2"/>
          <w:szCs w:val="22"/>
          <w:lang w:val="en-PH"/>
        </w:rPr>
      </w:pPr>
    </w:p>
    <w:p>
      <w:pPr>
        <w:numPr>
          <w:numId w:val="0"/>
        </w:numPr>
        <w:tabs>
          <w:tab w:val="left" w:pos="420"/>
        </w:tabs>
        <w:jc w:val="both"/>
        <w:rPr>
          <w:rFonts w:hint="default"/>
          <w:b w:val="0"/>
          <w:bCs w:val="0"/>
          <w:sz w:val="22"/>
          <w:szCs w:val="22"/>
          <w:lang w:val="en-PH"/>
        </w:rPr>
      </w:pPr>
      <w:bookmarkStart w:id="0" w:name="_GoBack"/>
      <w:bookmarkEnd w:id="0"/>
    </w:p>
    <w:p>
      <w:pPr>
        <w:jc w:val="both"/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</w:p>
    <w:p>
      <w:pPr>
        <w:numPr>
          <w:ilvl w:val="0"/>
          <w:numId w:val="6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en-PH"/>
        </w:rPr>
        <w:t>Corazon Locsin Montelibano Memorial Regional Hospital (CLMMRH)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>
      <w:pPr>
        <w:ind w:firstLine="442" w:firstLineChars="200"/>
        <w:jc w:val="both"/>
        <w:rPr>
          <w:rFonts w:hint="default"/>
          <w:b/>
          <w:bCs/>
          <w:sz w:val="22"/>
          <w:szCs w:val="22"/>
          <w:lang w:val="en-PH"/>
        </w:rPr>
      </w:pPr>
      <w:r>
        <w:rPr>
          <w:rFonts w:hint="default"/>
          <w:b/>
          <w:bCs/>
          <w:sz w:val="22"/>
          <w:szCs w:val="22"/>
          <w:lang w:val="en-PH"/>
        </w:rPr>
        <w:t>June 1, 2012 up to December 31, 2013</w:t>
      </w:r>
    </w:p>
    <w:p>
      <w:pPr>
        <w:jc w:val="both"/>
        <w:rPr>
          <w:rFonts w:hint="default"/>
          <w:b/>
          <w:bCs/>
          <w:sz w:val="22"/>
          <w:szCs w:val="22"/>
          <w:lang w:val="en-PH"/>
        </w:rPr>
      </w:pPr>
    </w:p>
    <w:p>
      <w:pPr>
        <w:jc w:val="both"/>
        <w:rPr>
          <w:rFonts w:hint="default"/>
          <w:bCs/>
          <w:sz w:val="22"/>
          <w:szCs w:val="22"/>
          <w:lang w:val="en-PH"/>
        </w:rPr>
      </w:pPr>
      <w:r>
        <w:rPr>
          <w:bCs/>
          <w:sz w:val="22"/>
          <w:szCs w:val="22"/>
        </w:rPr>
        <w:t>Address:</w:t>
      </w:r>
      <w:r>
        <w:rPr>
          <w:rFonts w:hint="default"/>
          <w:bCs/>
          <w:sz w:val="22"/>
          <w:szCs w:val="22"/>
          <w:lang w:val="en-PH"/>
        </w:rPr>
        <w:t xml:space="preserve"> Burgos-Lacson st. Bacolod City 6100, Philippines</w:t>
      </w:r>
    </w:p>
    <w:p>
      <w:pPr>
        <w:jc w:val="both"/>
        <w:rPr>
          <w:rFonts w:hint="default"/>
          <w:b/>
          <w:bCs/>
          <w:iCs/>
          <w:sz w:val="22"/>
          <w:szCs w:val="22"/>
          <w:lang w:val="en-PH"/>
        </w:rPr>
      </w:pPr>
      <w:r>
        <w:rPr>
          <w:sz w:val="22"/>
          <w:szCs w:val="22"/>
        </w:rPr>
        <w:t>Brief Hospital description:</w:t>
      </w:r>
      <w:r>
        <w:rPr>
          <w:b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PH"/>
        </w:rPr>
        <w:t>Tertiary Hospital licensed by the DOH, ISO certified with 400 bed capacity and 12 accredited departments</w:t>
      </w:r>
    </w:p>
    <w:p>
      <w:pPr>
        <w:jc w:val="both"/>
        <w:rPr>
          <w:rFonts w:hint="default"/>
          <w:b w:val="0"/>
          <w:bCs w:val="0"/>
          <w:iCs/>
          <w:sz w:val="22"/>
          <w:szCs w:val="22"/>
          <w:lang w:val="en-PH"/>
        </w:rPr>
      </w:pPr>
      <w:r>
        <w:rPr>
          <w:b/>
          <w:bCs/>
          <w:iCs/>
          <w:sz w:val="22"/>
          <w:szCs w:val="22"/>
        </w:rPr>
        <w:t>Position Held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: </w:t>
      </w:r>
      <w:r>
        <w:rPr>
          <w:rFonts w:hint="default"/>
          <w:b w:val="0"/>
          <w:bCs w:val="0"/>
          <w:iCs/>
          <w:sz w:val="22"/>
          <w:szCs w:val="22"/>
          <w:lang w:val="en-PH"/>
        </w:rPr>
        <w:t>NICU</w:t>
      </w:r>
      <w:r>
        <w:rPr>
          <w:rFonts w:hint="default"/>
          <w:b/>
          <w:bCs/>
          <w:iCs/>
          <w:sz w:val="22"/>
          <w:szCs w:val="22"/>
          <w:lang w:val="en-PH"/>
        </w:rPr>
        <w:t xml:space="preserve"> </w:t>
      </w:r>
      <w:r>
        <w:rPr>
          <w:rFonts w:hint="default"/>
          <w:b w:val="0"/>
          <w:bCs w:val="0"/>
          <w:iCs/>
          <w:sz w:val="22"/>
          <w:szCs w:val="22"/>
          <w:lang w:val="en-PH"/>
        </w:rPr>
        <w:t>Nurse (Job Order)</w:t>
      </w:r>
    </w:p>
    <w:p>
      <w:pPr>
        <w:jc w:val="both"/>
        <w:rPr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Responsibilities: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pacing w:val="-2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Attending births and providing care for infants directly after birth.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pacing w:val="-2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Evaluating and overseeing the care of infants in the NICU.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pacing w:val="-2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Monitoring the health of infants suffering from medical issues relating to birth, such as prematurity or congenital defects.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spacing w:val="-2"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Performing tests and obtaining and evaluating the results.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default" w:ascii="Times New Roman" w:hAnsi="Times New Roman" w:cs="Times New Roman"/>
          <w:bCs/>
          <w:iCs/>
          <w:sz w:val="22"/>
          <w:szCs w:val="22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Providing treatment and administering medication as pr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  <w:lang w:val="en-PH"/>
        </w:rPr>
        <w:t>e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3241"/>
          <w:spacing w:val="-2"/>
          <w:sz w:val="22"/>
          <w:szCs w:val="22"/>
        </w:rPr>
        <w:t>scribed by the physician.</w:t>
      </w:r>
    </w:p>
    <w:p>
      <w:pPr>
        <w:ind w:left="360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Cases Handled:                                  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Premature birth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Congenital defects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Pneumonia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Respiratory Distress Syndrome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Heart defects and Condition</w:t>
      </w:r>
    </w:p>
    <w:p>
      <w:pPr>
        <w:jc w:val="both"/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Modalities/Equipments / Techniques Used: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Incubator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Endotracheal tube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Oxygen Saturation Monitor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Ventilator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Intravenous Infusion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Feeding tube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rFonts w:hint="default"/>
          <w:b/>
          <w:bCs/>
          <w:sz w:val="22"/>
          <w:szCs w:val="22"/>
          <w:lang w:val="en-PH"/>
        </w:rPr>
      </w:pPr>
    </w:p>
    <w:p>
      <w:pPr>
        <w:numPr>
          <w:ilvl w:val="0"/>
          <w:numId w:val="7"/>
        </w:numPr>
        <w:ind w:left="420" w:leftChars="0" w:hanging="420" w:firstLineChars="0"/>
        <w:jc w:val="both"/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en-PH"/>
        </w:rPr>
        <w:t>Bacolod City Health Office</w:t>
      </w:r>
      <w:r>
        <w:rPr>
          <w:b/>
          <w:bCs/>
          <w:sz w:val="22"/>
          <w:szCs w:val="22"/>
        </w:rPr>
        <w:tab/>
      </w:r>
    </w:p>
    <w:p>
      <w:pPr>
        <w:ind w:firstLine="442" w:firstLineChars="200"/>
        <w:jc w:val="both"/>
        <w:rPr>
          <w:rFonts w:hint="default"/>
          <w:b/>
          <w:bCs/>
          <w:sz w:val="22"/>
          <w:szCs w:val="22"/>
          <w:lang w:val="en-PH"/>
        </w:rPr>
      </w:pPr>
      <w:r>
        <w:rPr>
          <w:rFonts w:hint="default"/>
          <w:b/>
          <w:bCs/>
          <w:sz w:val="22"/>
          <w:szCs w:val="22"/>
          <w:lang w:val="en-PH"/>
        </w:rPr>
        <w:t>December 15, 2011 - May 31, 2012</w:t>
      </w:r>
    </w:p>
    <w:p>
      <w:pPr>
        <w:ind w:firstLine="442" w:firstLineChars="2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</w:t>
      </w:r>
    </w:p>
    <w:p>
      <w:pPr>
        <w:jc w:val="both"/>
        <w:rPr>
          <w:rFonts w:hint="default"/>
          <w:bCs/>
          <w:sz w:val="22"/>
          <w:szCs w:val="22"/>
          <w:lang w:val="en-PH"/>
        </w:rPr>
      </w:pPr>
      <w:r>
        <w:rPr>
          <w:bCs/>
          <w:sz w:val="22"/>
          <w:szCs w:val="22"/>
        </w:rPr>
        <w:t>Address:</w:t>
      </w:r>
      <w:r>
        <w:rPr>
          <w:rFonts w:hint="default"/>
          <w:bCs/>
          <w:sz w:val="22"/>
          <w:szCs w:val="22"/>
          <w:lang w:val="en-PH"/>
        </w:rPr>
        <w:t xml:space="preserve"> Galo st. Bacolod City, 6100 Philippines</w:t>
      </w:r>
    </w:p>
    <w:p>
      <w:pPr>
        <w:jc w:val="both"/>
        <w:rPr>
          <w:rFonts w:hint="default" w:ascii="Times New Roman" w:hAnsi="Times New Roman" w:cs="Times New Roman"/>
          <w:b/>
          <w:bCs/>
          <w:iCs/>
          <w:color w:val="auto"/>
          <w:sz w:val="22"/>
          <w:szCs w:val="22"/>
          <w:lang w:val="en-PH"/>
        </w:rPr>
      </w:pPr>
      <w:r>
        <w:rPr>
          <w:sz w:val="22"/>
          <w:szCs w:val="22"/>
        </w:rPr>
        <w:t>Brief Hospital</w:t>
      </w:r>
      <w:r>
        <w:rPr>
          <w:rFonts w:hint="default"/>
          <w:sz w:val="22"/>
          <w:szCs w:val="22"/>
          <w:lang w:val="en-PH"/>
        </w:rPr>
        <w:t>/Company</w:t>
      </w:r>
      <w:r>
        <w:rPr>
          <w:sz w:val="22"/>
          <w:szCs w:val="22"/>
        </w:rPr>
        <w:t xml:space="preserve"> description: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PH"/>
        </w:rPr>
        <w:t>G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overnment owned health center located in the Negros Occidental province.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en-PH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</w:rPr>
        <w:t>The services offered by the office include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  <w:lang w:val="en-PH"/>
        </w:rPr>
        <w:t>;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02124"/>
          <w:spacing w:val="0"/>
          <w:sz w:val="22"/>
          <w:szCs w:val="22"/>
          <w:shd w:val="clear" w:color="auto" w:fill="FFFFFF"/>
        </w:rPr>
        <w:t xml:space="preserve"> Medical consultations/check-ups. Immunization.</w:t>
      </w:r>
    </w:p>
    <w:p>
      <w:pPr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Position Held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 xml:space="preserve">: </w:t>
      </w:r>
      <w:r>
        <w:rPr>
          <w:rFonts w:hint="default"/>
          <w:b w:val="0"/>
          <w:bCs w:val="0"/>
          <w:iCs/>
          <w:sz w:val="22"/>
          <w:szCs w:val="22"/>
          <w:lang w:val="en-PH"/>
        </w:rPr>
        <w:t>Community Health Nurse</w:t>
      </w:r>
    </w:p>
    <w:p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Responsibilities: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Cs/>
          <w:iCs/>
          <w:sz w:val="22"/>
          <w:szCs w:val="22"/>
        </w:rPr>
      </w:pPr>
      <w:r>
        <w:rPr>
          <w:rFonts w:hint="default"/>
          <w:bCs/>
          <w:iCs/>
          <w:sz w:val="22"/>
          <w:szCs w:val="22"/>
          <w:lang w:val="en-PH"/>
        </w:rPr>
        <w:t>Provides information services on Health and Sanitation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Cs/>
          <w:iCs/>
          <w:sz w:val="22"/>
          <w:szCs w:val="22"/>
        </w:rPr>
      </w:pPr>
      <w:r>
        <w:rPr>
          <w:rFonts w:hint="default"/>
          <w:bCs/>
          <w:iCs/>
          <w:sz w:val="22"/>
          <w:szCs w:val="22"/>
          <w:lang w:val="en-PH"/>
        </w:rPr>
        <w:t>Promoting Health and Disease prevention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Cs/>
          <w:iCs/>
          <w:sz w:val="22"/>
          <w:szCs w:val="22"/>
        </w:rPr>
      </w:pPr>
      <w:r>
        <w:rPr>
          <w:rFonts w:hint="default"/>
          <w:bCs/>
          <w:iCs/>
          <w:sz w:val="22"/>
          <w:szCs w:val="22"/>
          <w:lang w:val="en-PH"/>
        </w:rPr>
        <w:t>Immunization Program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bCs/>
          <w:iCs/>
          <w:sz w:val="22"/>
          <w:szCs w:val="22"/>
        </w:rPr>
      </w:pPr>
      <w:r>
        <w:rPr>
          <w:rFonts w:hint="default"/>
          <w:bCs/>
          <w:iCs/>
          <w:sz w:val="22"/>
          <w:szCs w:val="22"/>
          <w:lang w:val="en-PH"/>
        </w:rPr>
        <w:t>Pre and Post Natal update</w:t>
      </w:r>
    </w:p>
    <w:p>
      <w:pPr>
        <w:ind w:left="360"/>
        <w:jc w:val="both"/>
        <w:rPr>
          <w:sz w:val="22"/>
          <w:szCs w:val="22"/>
        </w:rPr>
      </w:pPr>
    </w:p>
    <w:p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Cases Handled:                                  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Minor VA cases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Burns</w:t>
      </w:r>
    </w:p>
    <w:p>
      <w:pPr>
        <w:numPr>
          <w:ilvl w:val="0"/>
          <w:numId w:val="5"/>
        </w:numPr>
        <w:ind w:left="420" w:leftChars="0" w:hanging="42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  <w:lang w:val="en-PH"/>
        </w:rPr>
        <w:t>Fall</w:t>
      </w:r>
    </w:p>
    <w:p>
      <w:pPr>
        <w:jc w:val="both"/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>Modalities/Equipments / Techniques Used: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>Blood Pressure monitor</w:t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>Pulse Oximeter</w:t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>First Aid Kit</w:t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>Walkers/ Canes</w:t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 xml:space="preserve">Thermometer </w:t>
      </w:r>
    </w:p>
    <w:p>
      <w:pPr>
        <w:numPr>
          <w:ilvl w:val="0"/>
          <w:numId w:val="5"/>
        </w:numPr>
        <w:ind w:left="420" w:leftChars="0" w:hanging="420" w:firstLineChars="0"/>
        <w:jc w:val="both"/>
      </w:pPr>
      <w:r>
        <w:rPr>
          <w:rFonts w:hint="default"/>
          <w:lang w:val="en-PH"/>
        </w:rPr>
        <w:t>Wheelchair</w:t>
      </w:r>
    </w:p>
    <w:p/>
    <w:p>
      <w:pPr>
        <w:pBdr>
          <w:bottom w:val="single" w:color="auto" w:sz="4" w:space="1"/>
        </w:pBdr>
        <w:rPr>
          <w:b/>
        </w:rPr>
      </w:pPr>
      <w:r>
        <w:rPr>
          <w:b/>
        </w:rPr>
        <w:t>EDUCATION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en-PH"/>
        </w:rPr>
        <w:t>June 2006 - May 31, 2010</w:t>
      </w:r>
      <w:r>
        <w:rPr>
          <w:b/>
          <w:bCs/>
          <w:sz w:val="22"/>
          <w:szCs w:val="22"/>
        </w:rPr>
        <w:t xml:space="preserve">                    </w:t>
      </w:r>
      <w:r>
        <w:rPr>
          <w:b/>
          <w:bCs/>
          <w:sz w:val="22"/>
          <w:szCs w:val="22"/>
        </w:rPr>
        <w:tab/>
      </w:r>
    </w:p>
    <w:p>
      <w:pPr>
        <w:jc w:val="both"/>
        <w:rPr>
          <w:rFonts w:hint="default"/>
          <w:b/>
          <w:bCs/>
          <w:sz w:val="22"/>
          <w:szCs w:val="22"/>
          <w:lang w:val="en-PH"/>
        </w:rPr>
      </w:pPr>
      <w:r>
        <w:rPr>
          <w:b/>
          <w:bCs/>
          <w:sz w:val="22"/>
          <w:szCs w:val="22"/>
        </w:rPr>
        <w:t>Name of School:</w:t>
      </w:r>
      <w:r>
        <w:rPr>
          <w:rFonts w:hint="default"/>
          <w:b/>
          <w:bCs/>
          <w:sz w:val="22"/>
          <w:szCs w:val="22"/>
          <w:lang w:val="en-PH"/>
        </w:rPr>
        <w:t xml:space="preserve"> University of St. La Salle</w:t>
      </w:r>
    </w:p>
    <w:p>
      <w:pPr>
        <w:jc w:val="both"/>
        <w:rPr>
          <w:rFonts w:hint="default"/>
          <w:sz w:val="22"/>
          <w:szCs w:val="22"/>
          <w:lang w:val="en-PH"/>
        </w:rPr>
      </w:pPr>
      <w:r>
        <w:rPr>
          <w:sz w:val="22"/>
          <w:szCs w:val="22"/>
        </w:rPr>
        <w:t>Address:</w:t>
      </w:r>
      <w:r>
        <w:rPr>
          <w:rFonts w:hint="default"/>
          <w:sz w:val="22"/>
          <w:szCs w:val="22"/>
          <w:lang w:val="en-PH"/>
        </w:rPr>
        <w:t xml:space="preserve"> La Salle Avenue, Bacolod City, Philippines 6100</w:t>
      </w:r>
    </w:p>
    <w:p>
      <w:pPr>
        <w:jc w:val="both"/>
        <w:rPr>
          <w:rFonts w:hint="default"/>
          <w:i/>
          <w:sz w:val="22"/>
          <w:szCs w:val="22"/>
          <w:lang w:val="en-PH"/>
        </w:rPr>
      </w:pPr>
      <w:r>
        <w:rPr>
          <w:i/>
          <w:sz w:val="22"/>
          <w:szCs w:val="22"/>
        </w:rPr>
        <w:t>Course Taken:</w:t>
      </w:r>
      <w:r>
        <w:rPr>
          <w:rFonts w:hint="default"/>
          <w:i/>
          <w:sz w:val="22"/>
          <w:szCs w:val="22"/>
          <w:lang w:val="en-PH"/>
        </w:rPr>
        <w:t xml:space="preserve"> Bachelor of Science in Nursing</w:t>
      </w:r>
    </w:p>
    <w:p>
      <w:pPr>
        <w:ind w:left="3600" w:firstLine="720"/>
        <w:jc w:val="both"/>
        <w:rPr>
          <w:i/>
          <w:sz w:val="22"/>
          <w:szCs w:val="22"/>
        </w:rPr>
      </w:pPr>
    </w:p>
    <w:p>
      <w:pPr>
        <w:ind w:left="3600" w:firstLine="720"/>
        <w:jc w:val="both"/>
        <w:rPr>
          <w:i/>
          <w:sz w:val="22"/>
          <w:szCs w:val="22"/>
        </w:rPr>
      </w:pPr>
    </w:p>
    <w:p>
      <w:pPr>
        <w:pBdr>
          <w:bottom w:val="single" w:color="auto" w:sz="4" w:space="1"/>
        </w:pBdr>
        <w:rPr>
          <w:b/>
        </w:rPr>
      </w:pPr>
      <w:r>
        <w:rPr>
          <w:b/>
        </w:rPr>
        <w:t>SPECIALIZED TRAINING &amp; COMPETENCIES</w:t>
      </w:r>
    </w:p>
    <w:p>
      <w:pPr>
        <w:widowControl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</w:pPr>
    </w:p>
    <w:p>
      <w:pPr>
        <w:widowControl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May 18-20, 2016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Donor Retention and Care Seminar</w:t>
      </w:r>
    </w:p>
    <w:p>
      <w:pPr>
        <w:widowControl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August 18-20, 2015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Philippine Blood Coordinating Council Annual Convention</w:t>
      </w:r>
    </w:p>
    <w:p>
      <w:pPr>
        <w:widowControl w:val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June 11-13, 2014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PH"/>
        </w:rPr>
        <w:tab/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baseline"/>
          <w:lang w:val="en-US"/>
        </w:rPr>
        <w:t>Phlebotomy Training</w:t>
      </w:r>
    </w:p>
    <w:p>
      <w:pPr>
        <w:jc w:val="both"/>
        <w:rPr>
          <w:rFonts w:hint="default"/>
          <w:b w:val="0"/>
          <w:bCs w:val="0"/>
          <w:sz w:val="22"/>
          <w:szCs w:val="22"/>
          <w:lang w:val="en-PH"/>
        </w:rPr>
      </w:pPr>
      <w:r>
        <w:rPr>
          <w:rFonts w:hint="default"/>
          <w:b w:val="0"/>
          <w:bCs w:val="0"/>
          <w:sz w:val="22"/>
          <w:szCs w:val="22"/>
          <w:lang w:val="en-PH"/>
        </w:rPr>
        <w:t>May 15-18, 2013</w:t>
      </w:r>
      <w:r>
        <w:rPr>
          <w:rFonts w:hint="default"/>
          <w:b w:val="0"/>
          <w:bCs w:val="0"/>
          <w:sz w:val="22"/>
          <w:szCs w:val="22"/>
          <w:lang w:val="en-PH"/>
        </w:rPr>
        <w:tab/>
      </w:r>
      <w:r>
        <w:rPr>
          <w:rFonts w:hint="default"/>
          <w:b w:val="0"/>
          <w:bCs w:val="0"/>
          <w:sz w:val="22"/>
          <w:szCs w:val="22"/>
          <w:lang w:val="en-PH"/>
        </w:rPr>
        <w:tab/>
      </w:r>
      <w:r>
        <w:rPr>
          <w:rFonts w:hint="default"/>
          <w:b w:val="0"/>
          <w:bCs w:val="0"/>
          <w:sz w:val="22"/>
          <w:szCs w:val="22"/>
          <w:lang w:val="en-PH"/>
        </w:rPr>
        <w:t>Basic Life Support and First Aid</w:t>
      </w:r>
    </w:p>
    <w:p>
      <w:pPr>
        <w:jc w:val="both"/>
        <w:rPr>
          <w:b/>
          <w:bCs/>
          <w:sz w:val="22"/>
          <w:szCs w:val="22"/>
        </w:rPr>
      </w:pPr>
    </w:p>
    <w:p>
      <w:pPr>
        <w:jc w:val="both"/>
        <w:rPr>
          <w:b/>
          <w:bCs/>
          <w:sz w:val="22"/>
          <w:szCs w:val="22"/>
        </w:rPr>
      </w:pPr>
    </w:p>
    <w:p>
      <w:pPr>
        <w:pBdr>
          <w:bottom w:val="single" w:color="auto" w:sz="4" w:space="1"/>
        </w:pBdr>
        <w:rPr>
          <w:b/>
        </w:rPr>
      </w:pPr>
      <w:r>
        <w:rPr>
          <w:b/>
        </w:rPr>
        <w:t>STATE LICENSES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(State)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(License Number)</w:t>
      </w:r>
    </w:p>
    <w:p>
      <w:pPr>
        <w:rPr>
          <w:rFonts w:hint="default"/>
          <w:sz w:val="22"/>
          <w:szCs w:val="22"/>
          <w:lang w:val="en-PH"/>
        </w:rPr>
      </w:pPr>
      <w:r>
        <w:rPr>
          <w:sz w:val="22"/>
          <w:szCs w:val="22"/>
        </w:rPr>
        <w:t>Philippines Registered Nurse</w:t>
      </w:r>
      <w:r>
        <w:rPr>
          <w:rFonts w:hint="default"/>
          <w:sz w:val="22"/>
          <w:szCs w:val="22"/>
          <w:lang w:val="en-PH"/>
        </w:rPr>
        <w:tab/>
      </w:r>
      <w:r>
        <w:rPr>
          <w:rFonts w:hint="default"/>
          <w:sz w:val="22"/>
          <w:szCs w:val="22"/>
          <w:lang w:val="en-PH"/>
        </w:rPr>
        <w:tab/>
      </w:r>
      <w:r>
        <w:rPr>
          <w:rFonts w:hint="default"/>
          <w:sz w:val="22"/>
          <w:szCs w:val="22"/>
          <w:lang w:val="en-PH"/>
        </w:rPr>
        <w:tab/>
      </w:r>
      <w:r>
        <w:rPr>
          <w:rFonts w:hint="default"/>
          <w:sz w:val="22"/>
          <w:szCs w:val="22"/>
          <w:lang w:val="en-PH"/>
        </w:rPr>
        <w:t>0732886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93174011"/>
    <w:multiLevelType w:val="singleLevel"/>
    <w:tmpl w:val="93174011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E43039CA"/>
    <w:multiLevelType w:val="singleLevel"/>
    <w:tmpl w:val="E43039C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8667278"/>
    <w:multiLevelType w:val="multilevel"/>
    <w:tmpl w:val="38667278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F2A4FBA"/>
    <w:multiLevelType w:val="singleLevel"/>
    <w:tmpl w:val="4F2A4FB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4">
    <w:nsid w:val="55CAC195"/>
    <w:multiLevelType w:val="singleLevel"/>
    <w:tmpl w:val="55CAC195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2661DB0"/>
    <w:multiLevelType w:val="multilevel"/>
    <w:tmpl w:val="62661DB0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6D4487FC"/>
    <w:multiLevelType w:val="singleLevel"/>
    <w:tmpl w:val="6D4487F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C7C4F"/>
    <w:rsid w:val="25D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ahoma" w:hAnsi="Tahoma" w:cs="Tahoma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2023-03-26T12:57:00Z</dcterms:created>
  <dc:creator>asus</dc:creator>
  <cp:lastModifiedBy>asus</cp:lastModifiedBy>
  <dcterms:modified xsi:type="dcterms:W3CDTF">2023-03-26T13:06:03Z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12D8F53BF92145329FD35A79F7FF9ED6</vt:lpwstr>
  </property>
</Properties>
</file>