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ascii="Cambria" w:hAnsi="Cambria"/>
          <w:sz w:val="24"/>
        </w:rPr>
      </w:pPr>
      <w:r>
        <w:rPr>
          <w:noProof/>
          <w:sz w:val="24"/>
        </w:rPr>
        <w:drawing>
          <wp:anchor distT="0" distB="0" distL="0" distR="0" simplePos="false" relativeHeight="3" behindDoc="false" locked="false" layoutInCell="true" allowOverlap="true">
            <wp:simplePos x="0" y="0"/>
            <wp:positionH relativeFrom="column">
              <wp:posOffset>4489450</wp:posOffset>
            </wp:positionH>
            <wp:positionV relativeFrom="paragraph">
              <wp:posOffset>12700</wp:posOffset>
            </wp:positionV>
            <wp:extent cx="1278487" cy="1574800"/>
            <wp:effectExtent l="0" t="0" r="0" b="6350"/>
            <wp:wrapNone/>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278487" cy="1574800"/>
                    </a:xfrm>
                    <a:prstGeom prst="rect"/>
                  </pic:spPr>
                </pic:pic>
              </a:graphicData>
            </a:graphic>
            <wp14:sizeRelV relativeFrom="margin">
              <wp14:pctHeight>0</wp14:pctHeight>
            </wp14:sizeRelV>
          </wp:anchor>
        </w:drawing>
      </w:r>
      <w:r>
        <w:rPr>
          <w:rFonts w:ascii="Cambria" w:hAnsi="Cambria"/>
          <w:noProof/>
          <w:sz w:val="24"/>
        </w:rPr>
        <mc:AlternateContent>
          <mc:Choice Requires="wps">
            <w:drawing>
              <wp:anchor distT="0" distB="0" distL="0" distR="0" simplePos="false" relativeHeight="2" behindDoc="false" locked="false" layoutInCell="true" allowOverlap="true">
                <wp:simplePos x="0" y="0"/>
                <wp:positionH relativeFrom="column">
                  <wp:posOffset>4479925</wp:posOffset>
                </wp:positionH>
                <wp:positionV relativeFrom="paragraph">
                  <wp:posOffset>2540</wp:posOffset>
                </wp:positionV>
                <wp:extent cx="1280159" cy="1600200"/>
                <wp:effectExtent l="12700" t="12065" r="12065" b="16510"/>
                <wp:wrapNone/>
                <wp:docPr id="1027" name="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0159" cy="1600200"/>
                        </a:xfrm>
                        <a:prstGeom prst="rect"/>
                        <a:solidFill>
                          <a:srgbClr val="ffffff"/>
                        </a:solidFill>
                        <a:ln cmpd="sng" cap="flat" w="2540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352.75pt;margin-top:0.2pt;width:100.8pt;height:126.0pt;z-index:2;mso-position-horizontal-relative:text;mso-position-vertical-relative:text;mso-width-percent:0;mso-height-percent:0;mso-width-relative:margin;mso-height-relative:margin;mso-wrap-distance-left:0.0pt;mso-wrap-distance-right:0.0pt;visibility:visible;">
                <v:stroke joinstyle="miter" weight="2.0pt"/>
                <v:fill/>
              </v:rect>
            </w:pict>
          </mc:Fallback>
        </mc:AlternateContent>
      </w:r>
    </w:p>
    <w:p>
      <w:pPr>
        <w:pStyle w:val="style0"/>
        <w:spacing w:after="0" w:lineRule="auto" w:line="240"/>
        <w:rPr>
          <w:rFonts w:ascii="Cambria" w:hAnsi="Cambria"/>
          <w:sz w:val="24"/>
        </w:rPr>
      </w:pPr>
    </w:p>
    <w:p>
      <w:pPr>
        <w:pStyle w:val="style0"/>
        <w:spacing w:after="0" w:lineRule="auto" w:line="240"/>
        <w:rPr>
          <w:rFonts w:ascii="Cambria" w:hAnsi="Cambria"/>
          <w:sz w:val="24"/>
        </w:rPr>
      </w:pPr>
      <w:r>
        <w:rPr>
          <w:rFonts w:ascii="Cambria" w:hAnsi="Cambria"/>
          <w:b/>
          <w:sz w:val="32"/>
        </w:rPr>
        <w:t>KAREN IVY DELA CRUZ MOLINA</w:t>
      </w:r>
    </w:p>
    <w:p>
      <w:pPr>
        <w:pStyle w:val="style0"/>
        <w:spacing w:after="0" w:lineRule="auto" w:line="240"/>
        <w:rPr>
          <w:rFonts w:ascii="Cambria" w:hAnsi="Cambria"/>
          <w:sz w:val="24"/>
        </w:rPr>
      </w:pPr>
      <w:r>
        <w:rPr>
          <w:rFonts w:ascii="Cambria" w:hAnsi="Cambria"/>
          <w:sz w:val="24"/>
        </w:rPr>
        <w:t>karenivymolina65@gmail.com</w:t>
      </w:r>
    </w:p>
    <w:p>
      <w:pPr>
        <w:pStyle w:val="style0"/>
        <w:spacing w:after="0" w:lineRule="auto" w:line="240"/>
        <w:rPr>
          <w:rFonts w:ascii="Cambria" w:hAnsi="Cambria"/>
          <w:sz w:val="24"/>
        </w:rPr>
      </w:pPr>
    </w:p>
    <w:p>
      <w:pPr>
        <w:pStyle w:val="style0"/>
        <w:spacing w:after="0" w:lineRule="auto" w:line="240"/>
        <w:rPr>
          <w:rFonts w:ascii="Cambria" w:hAnsi="Cambria"/>
          <w:sz w:val="24"/>
        </w:rPr>
      </w:pPr>
    </w:p>
    <w:p>
      <w:pPr>
        <w:pStyle w:val="style0"/>
        <w:spacing w:after="0" w:lineRule="auto" w:line="240"/>
        <w:rPr>
          <w:rFonts w:ascii="Cambria" w:hAnsi="Cambria"/>
          <w:sz w:val="24"/>
        </w:rPr>
      </w:pPr>
    </w:p>
    <w:p>
      <w:pPr>
        <w:pStyle w:val="style0"/>
        <w:spacing w:after="0" w:lineRule="auto" w:line="240"/>
        <w:rPr>
          <w:rFonts w:ascii="Cambria" w:hAnsi="Cambria"/>
          <w:sz w:val="24"/>
        </w:rPr>
      </w:pPr>
      <w:r>
        <w:rPr>
          <w:rFonts w:ascii="Cambria" w:hAnsi="Cambria"/>
          <w:sz w:val="24"/>
        </w:rPr>
        <w:pict>
          <v:rect id="1028"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rFonts w:ascii="Cambria" w:hAnsi="Cambria"/>
          <w:sz w:val="24"/>
        </w:rPr>
      </w:pPr>
    </w:p>
    <w:p>
      <w:pPr>
        <w:pStyle w:val="style0"/>
        <w:spacing w:after="0" w:lineRule="auto" w:line="240"/>
        <w:rPr>
          <w:rFonts w:ascii="Cambria" w:hAnsi="Cambria"/>
          <w:b/>
          <w:sz w:val="24"/>
        </w:rPr>
      </w:pPr>
      <w:r>
        <w:rPr>
          <w:rFonts w:ascii="Cambria" w:hAnsi="Cambria"/>
          <w:b/>
          <w:sz w:val="28"/>
        </w:rPr>
        <w:t>CAREER OBJECTIVE</w:t>
      </w:r>
      <w:r>
        <w:rPr>
          <w:rFonts w:ascii="Cambria" w:hAnsi="Cambria"/>
          <w:b/>
          <w:sz w:val="28"/>
        </w:rPr>
        <w:t>:</w:t>
      </w:r>
    </w:p>
    <w:p>
      <w:pPr>
        <w:pStyle w:val="style0"/>
        <w:spacing w:after="0" w:lineRule="auto" w:line="240"/>
        <w:rPr>
          <w:rFonts w:ascii="Cambria" w:hAnsi="Cambria"/>
          <w:b/>
          <w:sz w:val="24"/>
        </w:rPr>
      </w:pPr>
      <w:r>
        <w:rPr>
          <w:rFonts w:ascii="Cambria" w:hAnsi="Cambria"/>
          <w:b/>
          <w:sz w:val="24"/>
        </w:rPr>
        <w:tab/>
      </w:r>
      <w:r>
        <w:rPr>
          <w:rFonts w:ascii="Cambria" w:hAnsi="Cambria"/>
          <w:sz w:val="24"/>
        </w:rPr>
        <w:t xml:space="preserve">An </w:t>
      </w:r>
      <w:r>
        <w:rPr>
          <w:rFonts w:ascii="Cambria" w:hAnsi="Cambria"/>
          <w:sz w:val="24"/>
        </w:rPr>
        <w:t xml:space="preserve">Accountant/Bookkeeper </w:t>
      </w:r>
      <w:r>
        <w:rPr>
          <w:rFonts w:ascii="Cambria" w:hAnsi="Cambria"/>
          <w:sz w:val="24"/>
        </w:rPr>
        <w:t>looking to join the team in your institution, bringing five years of professional accounting experience across various industries to help in effectively and accurately analyzing income statements, balance sheets, and other financial reports.</w:t>
      </w:r>
      <w:r>
        <w:rPr>
          <w:rFonts w:ascii="Cambria" w:hAnsi="Cambria"/>
          <w:sz w:val="24"/>
        </w:rPr>
        <w:t xml:space="preserve"> </w:t>
      </w:r>
      <w:r>
        <w:rPr>
          <w:rFonts w:ascii="Cambria" w:hAnsi="Cambria"/>
          <w:sz w:val="24"/>
        </w:rPr>
        <w:pict>
          <v:rect id="1029"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rFonts w:ascii="Cambria" w:hAnsi="Cambria"/>
          <w:b/>
          <w:sz w:val="28"/>
        </w:rPr>
      </w:pPr>
    </w:p>
    <w:p>
      <w:pPr>
        <w:pStyle w:val="style0"/>
        <w:spacing w:after="0" w:lineRule="auto" w:line="240"/>
        <w:rPr>
          <w:rFonts w:ascii="Cambria" w:hAnsi="Cambria"/>
          <w:b/>
          <w:sz w:val="28"/>
        </w:rPr>
      </w:pPr>
      <w:r>
        <w:rPr>
          <w:rFonts w:ascii="Cambria" w:hAnsi="Cambria"/>
          <w:b/>
          <w:sz w:val="28"/>
        </w:rPr>
        <w:t>EDUCATIONAL HIGHLIGHTS</w:t>
      </w:r>
    </w:p>
    <w:p>
      <w:pPr>
        <w:pStyle w:val="style0"/>
        <w:spacing w:after="0" w:lineRule="auto" w:line="240"/>
        <w:rPr>
          <w:rFonts w:ascii="Cambria" w:hAnsi="Cambria"/>
          <w:sz w:val="24"/>
        </w:rPr>
      </w:pPr>
    </w:p>
    <w:p>
      <w:pPr>
        <w:pStyle w:val="style179"/>
        <w:numPr>
          <w:ilvl w:val="0"/>
          <w:numId w:val="1"/>
        </w:numPr>
        <w:spacing w:after="0" w:lineRule="auto" w:line="240"/>
        <w:rPr>
          <w:rFonts w:ascii="Cambria" w:hAnsi="Cambria"/>
          <w:sz w:val="24"/>
        </w:rPr>
      </w:pPr>
      <w:r>
        <w:rPr>
          <w:rFonts w:ascii="Cambria" w:hAnsi="Cambria"/>
          <w:b/>
          <w:sz w:val="24"/>
        </w:rPr>
        <w:t>Urdaneta City University</w:t>
      </w:r>
    </w:p>
    <w:p>
      <w:pPr>
        <w:pStyle w:val="style179"/>
        <w:spacing w:after="0" w:lineRule="auto" w:line="240"/>
        <w:rPr>
          <w:rFonts w:ascii="Cambria" w:hAnsi="Cambria"/>
          <w:b/>
          <w:sz w:val="24"/>
        </w:rPr>
      </w:pPr>
      <w:r>
        <w:rPr>
          <w:rFonts w:ascii="Cambria" w:hAnsi="Cambria"/>
          <w:b/>
          <w:sz w:val="24"/>
        </w:rPr>
        <w:t>Bachelor of Science in Accountancy</w:t>
      </w:r>
    </w:p>
    <w:p>
      <w:pPr>
        <w:pStyle w:val="style179"/>
        <w:spacing w:after="0" w:lineRule="auto" w:line="240"/>
        <w:rPr>
          <w:rFonts w:ascii="Cambria" w:hAnsi="Cambria"/>
          <w:sz w:val="24"/>
        </w:rPr>
      </w:pPr>
      <w:r>
        <w:rPr>
          <w:rFonts w:ascii="Cambria" w:hAnsi="Cambria"/>
          <w:sz w:val="24"/>
        </w:rPr>
        <w:t>San Vicente, Urdaneta City, Pangasinan, Philippines</w:t>
      </w:r>
    </w:p>
    <w:p>
      <w:pPr>
        <w:pStyle w:val="style179"/>
        <w:spacing w:after="0" w:lineRule="auto" w:line="240"/>
        <w:rPr>
          <w:rFonts w:ascii="Cambria" w:hAnsi="Cambria"/>
          <w:sz w:val="24"/>
        </w:rPr>
      </w:pPr>
      <w:r>
        <w:rPr>
          <w:rFonts w:ascii="Cambria" w:hAnsi="Cambria"/>
          <w:sz w:val="24"/>
        </w:rPr>
        <w:t>2013 -2016</w:t>
      </w:r>
    </w:p>
    <w:p>
      <w:pPr>
        <w:pStyle w:val="style179"/>
        <w:spacing w:after="0" w:lineRule="auto" w:line="240"/>
        <w:rPr>
          <w:rFonts w:ascii="Cambria" w:hAnsi="Cambria"/>
          <w:sz w:val="24"/>
        </w:rPr>
      </w:pPr>
    </w:p>
    <w:p>
      <w:pPr>
        <w:pStyle w:val="style179"/>
        <w:numPr>
          <w:ilvl w:val="0"/>
          <w:numId w:val="1"/>
        </w:numPr>
        <w:spacing w:after="0" w:lineRule="auto" w:line="240"/>
        <w:rPr>
          <w:rFonts w:ascii="Cambria" w:hAnsi="Cambria"/>
          <w:sz w:val="24"/>
        </w:rPr>
      </w:pPr>
      <w:r>
        <w:rPr>
          <w:rFonts w:ascii="Cambria" w:hAnsi="Cambria"/>
          <w:b/>
          <w:sz w:val="24"/>
        </w:rPr>
        <w:t>Saint Louis University</w:t>
      </w:r>
    </w:p>
    <w:p>
      <w:pPr>
        <w:pStyle w:val="style179"/>
        <w:spacing w:after="0" w:lineRule="auto" w:line="240"/>
        <w:rPr>
          <w:rFonts w:ascii="Cambria" w:hAnsi="Cambria"/>
          <w:b/>
          <w:sz w:val="24"/>
        </w:rPr>
      </w:pPr>
      <w:r>
        <w:rPr>
          <w:rFonts w:ascii="Cambria" w:hAnsi="Cambria"/>
          <w:b/>
          <w:sz w:val="24"/>
        </w:rPr>
        <w:t>Bachelor of Science in Accountancy</w:t>
      </w:r>
    </w:p>
    <w:p>
      <w:pPr>
        <w:pStyle w:val="style179"/>
        <w:spacing w:after="0" w:lineRule="auto" w:line="240"/>
        <w:rPr>
          <w:rFonts w:ascii="Cambria" w:hAnsi="Cambria"/>
          <w:sz w:val="24"/>
        </w:rPr>
      </w:pPr>
      <w:r>
        <w:rPr>
          <w:rFonts w:ascii="Cambria" w:hAnsi="Cambria"/>
          <w:sz w:val="24"/>
        </w:rPr>
        <w:t>Baguio City,Benguet, Philippines</w:t>
      </w:r>
    </w:p>
    <w:p>
      <w:pPr>
        <w:pStyle w:val="style179"/>
        <w:spacing w:after="0" w:lineRule="auto" w:line="240"/>
        <w:rPr>
          <w:rFonts w:ascii="Cambria" w:hAnsi="Cambria"/>
          <w:sz w:val="24"/>
        </w:rPr>
      </w:pPr>
      <w:r>
        <w:rPr>
          <w:rFonts w:ascii="Cambria" w:hAnsi="Cambria"/>
          <w:sz w:val="24"/>
        </w:rPr>
        <w:t>2011-2013</w:t>
      </w:r>
    </w:p>
    <w:p>
      <w:pPr>
        <w:pStyle w:val="style179"/>
        <w:spacing w:after="0" w:lineRule="auto" w:line="240"/>
        <w:rPr>
          <w:rFonts w:ascii="Cambria" w:hAnsi="Cambria"/>
          <w:sz w:val="24"/>
        </w:rPr>
      </w:pPr>
    </w:p>
    <w:p>
      <w:pPr>
        <w:pStyle w:val="style0"/>
        <w:spacing w:after="0" w:lineRule="auto" w:line="240"/>
        <w:rPr>
          <w:rFonts w:ascii="Cambria" w:hAnsi="Cambria"/>
          <w:sz w:val="24"/>
        </w:rPr>
      </w:pPr>
      <w:r>
        <w:rPr>
          <w:rFonts w:ascii="Cambria" w:hAnsi="Cambria"/>
          <w:sz w:val="24"/>
        </w:rPr>
        <w:pict>
          <v:rect id="1030"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rFonts w:ascii="Cambria" w:hAnsi="Cambria"/>
          <w:sz w:val="24"/>
        </w:rPr>
      </w:pPr>
    </w:p>
    <w:p>
      <w:pPr>
        <w:pStyle w:val="style0"/>
        <w:spacing w:after="0" w:lineRule="auto" w:line="240"/>
        <w:rPr>
          <w:rFonts w:ascii="Cambria" w:hAnsi="Cambria"/>
          <w:b/>
          <w:sz w:val="28"/>
        </w:rPr>
      </w:pPr>
      <w:r>
        <w:rPr>
          <w:rFonts w:ascii="Cambria" w:hAnsi="Cambria"/>
          <w:b/>
          <w:sz w:val="28"/>
        </w:rPr>
        <w:t>SIGNIFICANT EXPERIENCE</w:t>
      </w:r>
    </w:p>
    <w:p>
      <w:pPr>
        <w:pStyle w:val="style0"/>
        <w:spacing w:after="0" w:lineRule="auto" w:line="240"/>
        <w:rPr>
          <w:rFonts w:ascii="Cambria" w:hAnsi="Cambria"/>
          <w:b/>
          <w:sz w:val="28"/>
        </w:rPr>
      </w:pPr>
    </w:p>
    <w:p>
      <w:pPr>
        <w:pStyle w:val="style179"/>
        <w:numPr>
          <w:ilvl w:val="0"/>
          <w:numId w:val="6"/>
        </w:numPr>
        <w:spacing w:after="0" w:lineRule="auto" w:line="240"/>
        <w:rPr>
          <w:rFonts w:ascii="Cambria" w:hAnsi="Cambria"/>
          <w:sz w:val="24"/>
        </w:rPr>
      </w:pPr>
      <w:r>
        <w:rPr>
          <w:rFonts w:ascii="Cambria" w:hAnsi="Cambria"/>
          <w:sz w:val="24"/>
        </w:rPr>
        <w:t xml:space="preserve">Hi-Precision Diagnostics, Inc. </w:t>
      </w:r>
    </w:p>
    <w:p>
      <w:pPr>
        <w:pStyle w:val="style179"/>
        <w:spacing w:after="0" w:lineRule="auto" w:line="240"/>
        <w:rPr>
          <w:rFonts w:ascii="Cambria" w:hAnsi="Cambria"/>
          <w:b/>
          <w:sz w:val="24"/>
        </w:rPr>
      </w:pPr>
      <w:r>
        <w:rPr>
          <w:rFonts w:ascii="Cambria" w:hAnsi="Cambria"/>
          <w:b/>
          <w:sz w:val="24"/>
        </w:rPr>
        <w:t>Deputy Supervisor - Bookkeeping</w:t>
      </w:r>
    </w:p>
    <w:p>
      <w:pPr>
        <w:pStyle w:val="style179"/>
        <w:spacing w:after="0" w:lineRule="auto" w:line="240"/>
        <w:rPr>
          <w:rFonts w:ascii="Cambria" w:hAnsi="Cambria"/>
          <w:sz w:val="24"/>
        </w:rPr>
      </w:pPr>
      <w:r>
        <w:rPr>
          <w:rFonts w:ascii="Cambria" w:hAnsi="Cambria"/>
          <w:sz w:val="24"/>
        </w:rPr>
        <w:t>August 2022 – present</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Consolidated Internal  Financial Statements reports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Consolidated bank and balances for the month</w:t>
      </w:r>
    </w:p>
    <w:p>
      <w:pPr>
        <w:pStyle w:val="style179"/>
        <w:numPr>
          <w:ilvl w:val="0"/>
          <w:numId w:val="8"/>
        </w:numPr>
        <w:spacing w:after="0" w:lineRule="auto" w:line="240"/>
        <w:rPr>
          <w:rFonts w:hAnsi="Cambria"/>
          <w:sz w:val="18"/>
          <w:szCs w:val="18"/>
          <w:lang w:eastAsia="zh-CN"/>
        </w:rPr>
      </w:pPr>
      <w:r>
        <w:rPr>
          <w:rFonts w:hAnsi="Cambria"/>
          <w:sz w:val="18"/>
          <w:szCs w:val="18"/>
          <w:lang w:eastAsia="zh-CN"/>
        </w:rPr>
        <w:t>Rec</w:t>
      </w:r>
      <w:r>
        <w:rPr>
          <w:rFonts w:hAnsi="Cambria"/>
          <w:sz w:val="18"/>
          <w:szCs w:val="18"/>
          <w:lang w:eastAsia="zh-CN"/>
        </w:rPr>
        <w:t>ord daily passbook transactions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Compute and recheck Payroll, last pays, Alphalist, 2316 and 1601C</w:t>
      </w:r>
    </w:p>
    <w:p>
      <w:pPr>
        <w:pStyle w:val="style179"/>
        <w:numPr>
          <w:ilvl w:val="0"/>
          <w:numId w:val="8"/>
        </w:numPr>
        <w:spacing w:after="0" w:lineRule="auto" w:line="240"/>
        <w:rPr>
          <w:rFonts w:hAnsi="Cambria"/>
          <w:sz w:val="18"/>
          <w:szCs w:val="18"/>
          <w:lang w:eastAsia="zh-CN"/>
        </w:rPr>
      </w:pPr>
      <w:r>
        <w:rPr>
          <w:rFonts w:hAnsi="Cambria"/>
          <w:sz w:val="18"/>
          <w:szCs w:val="18"/>
          <w:lang w:eastAsia="zh-CN"/>
        </w:rPr>
        <w:t>Do monthly fundin</w:t>
      </w:r>
      <w:r>
        <w:rPr>
          <w:rFonts w:hAnsi="Cambria"/>
          <w:sz w:val="18"/>
          <w:szCs w:val="18"/>
          <w:lang w:eastAsia="zh-CN"/>
        </w:rPr>
        <w:t>g/budgeting across all branches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Lead the team (Accountants) and decide on what the team should do ~ decision making</w:t>
      </w:r>
    </w:p>
    <w:p>
      <w:pPr>
        <w:pStyle w:val="style179"/>
        <w:spacing w:after="0" w:lineRule="auto" w:line="240"/>
        <w:rPr>
          <w:rFonts w:ascii="Cambria" w:hAnsi="Cambria"/>
          <w:sz w:val="24"/>
        </w:rPr>
      </w:pPr>
    </w:p>
    <w:p>
      <w:pPr>
        <w:pStyle w:val="style179"/>
        <w:numPr>
          <w:ilvl w:val="0"/>
          <w:numId w:val="6"/>
        </w:numPr>
        <w:spacing w:after="0" w:lineRule="auto" w:line="240"/>
        <w:rPr>
          <w:rFonts w:ascii="Cambria" w:hAnsi="Cambria"/>
          <w:sz w:val="24"/>
        </w:rPr>
      </w:pPr>
      <w:r>
        <w:rPr>
          <w:rFonts w:ascii="Cambria" w:hAnsi="Cambria"/>
          <w:sz w:val="24"/>
        </w:rPr>
        <w:t xml:space="preserve">Hi-Precision Diagnostics, Inc. </w:t>
      </w:r>
    </w:p>
    <w:p>
      <w:pPr>
        <w:pStyle w:val="style179"/>
        <w:spacing w:after="0" w:lineRule="auto" w:line="240"/>
        <w:rPr>
          <w:rFonts w:ascii="Cambria" w:hAnsi="Cambria"/>
          <w:b/>
          <w:sz w:val="24"/>
        </w:rPr>
      </w:pPr>
      <w:r>
        <w:rPr>
          <w:rFonts w:ascii="Cambria" w:hAnsi="Cambria"/>
          <w:b/>
          <w:sz w:val="24"/>
        </w:rPr>
        <w:t xml:space="preserve">Senior </w:t>
      </w:r>
      <w:r>
        <w:rPr>
          <w:rFonts w:ascii="Cambria" w:hAnsi="Cambria"/>
          <w:b/>
          <w:sz w:val="24"/>
        </w:rPr>
        <w:t>Accountant</w:t>
      </w:r>
      <w:r>
        <w:rPr>
          <w:rFonts w:ascii="Cambria" w:hAnsi="Cambria"/>
          <w:b/>
          <w:sz w:val="24"/>
        </w:rPr>
        <w:t>/Bookkeeper</w:t>
      </w:r>
    </w:p>
    <w:p>
      <w:pPr>
        <w:pStyle w:val="style179"/>
        <w:spacing w:after="0" w:lineRule="auto" w:line="240"/>
        <w:rPr>
          <w:rFonts w:ascii="Cambria" w:hAnsi="Cambria"/>
          <w:sz w:val="24"/>
        </w:rPr>
      </w:pPr>
      <w:r>
        <w:rPr>
          <w:rFonts w:ascii="Cambria" w:hAnsi="Cambria"/>
          <w:sz w:val="24"/>
        </w:rPr>
        <w:t xml:space="preserve">August 2021 – </w:t>
      </w:r>
      <w:r>
        <w:rPr>
          <w:rFonts w:ascii="Cambria" w:hAnsi="Cambria"/>
          <w:sz w:val="24"/>
        </w:rPr>
        <w:t>July 2022</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Check and tally monthly bank and book balances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Rec</w:t>
      </w:r>
      <w:r>
        <w:rPr>
          <w:rFonts w:hAnsi="Cambria"/>
          <w:sz w:val="18"/>
          <w:szCs w:val="18"/>
          <w:lang w:eastAsia="zh-CN"/>
        </w:rPr>
        <w:t>ord daily passbook transactions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Compute and recheck Payroll, last pays, Alphalist, 2316 and 1601C</w:t>
      </w:r>
    </w:p>
    <w:p>
      <w:pPr>
        <w:pStyle w:val="style179"/>
        <w:numPr>
          <w:ilvl w:val="0"/>
          <w:numId w:val="8"/>
        </w:numPr>
        <w:spacing w:after="0" w:lineRule="auto" w:line="240"/>
        <w:rPr>
          <w:rFonts w:hAnsi="Cambria"/>
          <w:sz w:val="18"/>
          <w:szCs w:val="18"/>
          <w:lang w:eastAsia="zh-CN"/>
        </w:rPr>
      </w:pPr>
      <w:r>
        <w:rPr>
          <w:rFonts w:hAnsi="Cambria" w:hint="eastAsia"/>
          <w:sz w:val="18"/>
          <w:szCs w:val="18"/>
          <w:lang w:eastAsia="zh-CN"/>
        </w:rPr>
        <w:t>Able to provide accurate Financial Statement reports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Do monthly fundin</w:t>
      </w:r>
      <w:r>
        <w:rPr>
          <w:rFonts w:hAnsi="Cambria"/>
          <w:sz w:val="18"/>
          <w:szCs w:val="18"/>
          <w:lang w:eastAsia="zh-CN"/>
        </w:rPr>
        <w:t>g/budgeting across all branches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Lead the team and de</w:t>
      </w:r>
      <w:r>
        <w:rPr>
          <w:rFonts w:hAnsi="Cambria"/>
          <w:sz w:val="18"/>
          <w:szCs w:val="18"/>
          <w:lang w:eastAsia="zh-CN"/>
        </w:rPr>
        <w:t>cide on what the team should do</w:t>
      </w:r>
    </w:p>
    <w:p>
      <w:pPr>
        <w:pStyle w:val="style179"/>
        <w:spacing w:after="0" w:lineRule="auto" w:line="240"/>
        <w:rPr>
          <w:rFonts w:ascii="Cambria" w:hAnsi="Cambria"/>
          <w:sz w:val="24"/>
        </w:rPr>
      </w:pPr>
    </w:p>
    <w:p>
      <w:pPr>
        <w:pStyle w:val="style179"/>
        <w:numPr>
          <w:ilvl w:val="0"/>
          <w:numId w:val="6"/>
        </w:numPr>
        <w:spacing w:after="0" w:lineRule="auto" w:line="240"/>
        <w:rPr>
          <w:rFonts w:ascii="Cambria" w:hAnsi="Cambria"/>
          <w:sz w:val="24"/>
        </w:rPr>
      </w:pPr>
      <w:r>
        <w:rPr>
          <w:rFonts w:ascii="Cambria" w:hAnsi="Cambria"/>
          <w:sz w:val="24"/>
        </w:rPr>
        <w:t xml:space="preserve">Hi-Precision Diagnostics, Inc. </w:t>
      </w:r>
    </w:p>
    <w:p>
      <w:pPr>
        <w:pStyle w:val="style179"/>
        <w:spacing w:after="0" w:lineRule="auto" w:line="240"/>
        <w:rPr>
          <w:rFonts w:ascii="Cambria" w:hAnsi="Cambria"/>
          <w:b/>
          <w:sz w:val="24"/>
        </w:rPr>
      </w:pPr>
      <w:r>
        <w:rPr>
          <w:rFonts w:ascii="Cambria" w:hAnsi="Cambria"/>
          <w:b/>
          <w:sz w:val="24"/>
        </w:rPr>
        <w:t>Accountant</w:t>
      </w:r>
      <w:r>
        <w:rPr>
          <w:rFonts w:ascii="Cambria" w:hAnsi="Cambria"/>
          <w:b/>
          <w:sz w:val="24"/>
        </w:rPr>
        <w:t>/Bookkeeper</w:t>
      </w:r>
    </w:p>
    <w:p>
      <w:pPr>
        <w:pStyle w:val="style179"/>
        <w:spacing w:after="0" w:lineRule="auto" w:line="240"/>
        <w:rPr>
          <w:rFonts w:ascii="Cambria" w:hAnsi="Cambria"/>
          <w:sz w:val="24"/>
        </w:rPr>
      </w:pPr>
      <w:r>
        <w:rPr>
          <w:rFonts w:ascii="Cambria" w:hAnsi="Cambria"/>
          <w:sz w:val="24"/>
        </w:rPr>
        <w:t>June 2017 – July 2021</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Check and tally monthly bank and book balances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Rec</w:t>
      </w:r>
      <w:r>
        <w:rPr>
          <w:rFonts w:hAnsi="Cambria"/>
          <w:sz w:val="18"/>
          <w:szCs w:val="18"/>
          <w:lang w:eastAsia="zh-CN"/>
        </w:rPr>
        <w:t>ord daily passbook transactions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Compute and recheck Payroll, last pays, Alphalist, 2316 and 1601C</w:t>
      </w:r>
    </w:p>
    <w:p>
      <w:pPr>
        <w:pStyle w:val="style179"/>
        <w:numPr>
          <w:ilvl w:val="0"/>
          <w:numId w:val="8"/>
        </w:numPr>
        <w:spacing w:after="0" w:lineRule="auto" w:line="240"/>
        <w:rPr>
          <w:rFonts w:hAnsi="Cambria"/>
          <w:sz w:val="18"/>
          <w:szCs w:val="18"/>
          <w:lang w:eastAsia="zh-CN"/>
        </w:rPr>
      </w:pPr>
      <w:r>
        <w:rPr>
          <w:rFonts w:hAnsi="Cambria" w:hint="eastAsia"/>
          <w:sz w:val="18"/>
          <w:szCs w:val="18"/>
          <w:lang w:eastAsia="zh-CN"/>
        </w:rPr>
        <w:t>Able to provide accurate Financial Statement reports</w:t>
      </w:r>
    </w:p>
    <w:p>
      <w:pPr>
        <w:pStyle w:val="style179"/>
        <w:numPr>
          <w:ilvl w:val="0"/>
          <w:numId w:val="8"/>
        </w:numPr>
        <w:spacing w:after="0" w:lineRule="auto" w:line="240"/>
        <w:rPr>
          <w:rFonts w:hAnsi="Cambria"/>
          <w:sz w:val="18"/>
          <w:szCs w:val="18"/>
          <w:lang w:eastAsia="zh-CN"/>
        </w:rPr>
      </w:pPr>
      <w:r>
        <w:rPr>
          <w:rFonts w:hAnsi="Cambria"/>
          <w:sz w:val="18"/>
          <w:szCs w:val="18"/>
          <w:lang w:eastAsia="zh-CN"/>
        </w:rPr>
        <w:t>Do monthly fundin</w:t>
      </w:r>
      <w:r>
        <w:rPr>
          <w:rFonts w:hAnsi="Cambria"/>
          <w:sz w:val="18"/>
          <w:szCs w:val="18"/>
          <w:lang w:eastAsia="zh-CN"/>
        </w:rPr>
        <w:t>g/budgeting across all branches</w:t>
      </w:r>
    </w:p>
    <w:p>
      <w:pPr>
        <w:pStyle w:val="style0"/>
        <w:spacing w:after="0" w:lineRule="auto" w:line="240"/>
        <w:rPr>
          <w:rFonts w:ascii="Cambria" w:hAnsi="Cambria"/>
          <w:sz w:val="24"/>
        </w:rPr>
      </w:pPr>
      <w:r>
        <w:rPr>
          <w:rFonts w:ascii="Cambria" w:hAnsi="Cambria"/>
          <w:sz w:val="24"/>
        </w:rPr>
        <w:pict>
          <v:rect id="1031"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rFonts w:ascii="Cambria" w:hAnsi="Cambria"/>
          <w:b/>
          <w:sz w:val="28"/>
        </w:rPr>
      </w:pPr>
      <w:r>
        <w:rPr>
          <w:rFonts w:ascii="Cambria" w:hAnsi="Cambria"/>
          <w:b/>
          <w:sz w:val="28"/>
        </w:rPr>
        <w:t>SKILLS/QUALIFICATION</w:t>
      </w:r>
    </w:p>
    <w:p>
      <w:pPr>
        <w:pStyle w:val="style0"/>
        <w:spacing w:after="0" w:lineRule="auto" w:line="240"/>
        <w:rPr>
          <w:rFonts w:ascii="Cambria" w:hAnsi="Cambria"/>
          <w:sz w:val="24"/>
        </w:rPr>
      </w:pPr>
    </w:p>
    <w:p>
      <w:pPr>
        <w:pStyle w:val="style179"/>
        <w:numPr>
          <w:ilvl w:val="0"/>
          <w:numId w:val="2"/>
        </w:numPr>
        <w:spacing w:after="0" w:lineRule="auto" w:line="240"/>
        <w:rPr>
          <w:rFonts w:ascii="Cambria" w:hAnsi="Cambria"/>
          <w:sz w:val="24"/>
        </w:rPr>
      </w:pPr>
      <w:r>
        <w:rPr>
          <w:rFonts w:ascii="Cambria" w:hAnsi="Cambria"/>
          <w:sz w:val="24"/>
        </w:rPr>
        <w:t>Hardworking and determined to produce a good quality of work</w:t>
      </w:r>
    </w:p>
    <w:p>
      <w:pPr>
        <w:pStyle w:val="style179"/>
        <w:numPr>
          <w:ilvl w:val="0"/>
          <w:numId w:val="2"/>
        </w:numPr>
        <w:spacing w:after="0" w:lineRule="auto" w:line="240"/>
        <w:rPr>
          <w:rFonts w:ascii="Cambria" w:hAnsi="Cambria"/>
          <w:sz w:val="24"/>
        </w:rPr>
      </w:pPr>
      <w:r>
        <w:rPr>
          <w:rFonts w:ascii="Cambria" w:hAnsi="Cambria"/>
          <w:sz w:val="24"/>
        </w:rPr>
        <w:t>Details oriented with administrative skills commonly needed in an office environment</w:t>
      </w:r>
    </w:p>
    <w:p>
      <w:pPr>
        <w:pStyle w:val="style179"/>
        <w:numPr>
          <w:ilvl w:val="0"/>
          <w:numId w:val="2"/>
        </w:numPr>
        <w:spacing w:after="0" w:lineRule="auto" w:line="240"/>
        <w:rPr>
          <w:rFonts w:ascii="Cambria" w:hAnsi="Cambria"/>
          <w:sz w:val="24"/>
        </w:rPr>
      </w:pPr>
      <w:r>
        <w:rPr>
          <w:rFonts w:ascii="Cambria" w:hAnsi="Cambria"/>
          <w:sz w:val="24"/>
        </w:rPr>
        <w:t>An articulate communicator; skilled in quickly engaging team building, establishing rapport and developing strong relationship</w:t>
      </w:r>
    </w:p>
    <w:p>
      <w:pPr>
        <w:pStyle w:val="style179"/>
        <w:numPr>
          <w:ilvl w:val="0"/>
          <w:numId w:val="2"/>
        </w:numPr>
        <w:spacing w:after="0" w:lineRule="auto" w:line="240"/>
        <w:rPr>
          <w:rFonts w:ascii="Cambria" w:hAnsi="Cambria"/>
          <w:sz w:val="24"/>
        </w:rPr>
      </w:pPr>
      <w:r>
        <w:rPr>
          <w:rFonts w:ascii="Cambria" w:hAnsi="Cambria"/>
          <w:sz w:val="24"/>
        </w:rPr>
        <w:t>A highly oriented individual; able to improve critical analysis and problem solving.</w:t>
      </w:r>
    </w:p>
    <w:p>
      <w:pPr>
        <w:pStyle w:val="style0"/>
        <w:spacing w:after="0" w:lineRule="auto" w:line="240"/>
        <w:rPr>
          <w:rFonts w:ascii="Cambria" w:hAnsi="Cambria"/>
          <w:sz w:val="24"/>
        </w:rPr>
      </w:pPr>
      <w:r>
        <w:rPr>
          <w:rFonts w:ascii="Cambria" w:hAnsi="Cambria"/>
          <w:sz w:val="24"/>
        </w:rPr>
        <w:pict>
          <v:rect id="1032"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rFonts w:ascii="Cambria" w:hAnsi="Cambria"/>
          <w:sz w:val="24"/>
        </w:rPr>
      </w:pPr>
    </w:p>
    <w:p>
      <w:pPr>
        <w:pStyle w:val="style0"/>
        <w:spacing w:after="0" w:lineRule="auto" w:line="240"/>
        <w:rPr>
          <w:rFonts w:ascii="Cambria" w:hAnsi="Cambria"/>
          <w:b/>
          <w:sz w:val="28"/>
        </w:rPr>
      </w:pPr>
      <w:r>
        <w:rPr>
          <w:rFonts w:ascii="Cambria" w:hAnsi="Cambria"/>
          <w:b/>
          <w:sz w:val="28"/>
        </w:rPr>
        <w:t>LICENSES &amp; C</w:t>
      </w:r>
      <w:r>
        <w:rPr>
          <w:rFonts w:ascii="Cambria" w:hAnsi="Cambria"/>
          <w:b/>
          <w:sz w:val="28"/>
        </w:rPr>
        <w:t>E</w:t>
      </w:r>
      <w:r>
        <w:rPr>
          <w:rFonts w:ascii="Cambria" w:hAnsi="Cambria"/>
          <w:b/>
          <w:sz w:val="28"/>
        </w:rPr>
        <w:t>R</w:t>
      </w:r>
      <w:r>
        <w:rPr>
          <w:rFonts w:ascii="Cambria" w:hAnsi="Cambria"/>
          <w:b/>
          <w:sz w:val="28"/>
        </w:rPr>
        <w:t>TIFICATIONS</w:t>
      </w:r>
    </w:p>
    <w:p>
      <w:pPr>
        <w:pStyle w:val="style0"/>
        <w:spacing w:after="0" w:lineRule="auto" w:line="240"/>
        <w:rPr>
          <w:rFonts w:ascii="Cambria" w:hAnsi="Cambria"/>
          <w:sz w:val="24"/>
        </w:rPr>
      </w:pPr>
    </w:p>
    <w:p>
      <w:pPr>
        <w:pStyle w:val="style179"/>
        <w:numPr>
          <w:ilvl w:val="0"/>
          <w:numId w:val="1"/>
        </w:numPr>
        <w:spacing w:after="0" w:lineRule="auto" w:line="240"/>
        <w:rPr>
          <w:rFonts w:ascii="Cambria" w:hAnsi="Cambria"/>
          <w:b/>
          <w:sz w:val="24"/>
        </w:rPr>
      </w:pPr>
      <w:r>
        <w:rPr>
          <w:rFonts w:ascii="Cambria" w:hAnsi="Cambria"/>
          <w:b/>
          <w:sz w:val="24"/>
        </w:rPr>
        <w:t>Career Service Examination (Professional) Passer</w:t>
      </w:r>
    </w:p>
    <w:p>
      <w:pPr>
        <w:pStyle w:val="style179"/>
        <w:spacing w:after="0" w:lineRule="auto" w:line="240"/>
        <w:rPr>
          <w:rFonts w:ascii="Cambria" w:hAnsi="Cambria"/>
          <w:sz w:val="24"/>
        </w:rPr>
      </w:pPr>
      <w:r>
        <w:rPr>
          <w:rFonts w:ascii="Cambria" w:hAnsi="Cambria"/>
          <w:sz w:val="24"/>
        </w:rPr>
        <w:t xml:space="preserve">Rating: </w:t>
      </w:r>
      <w:r>
        <w:rPr>
          <w:rFonts w:ascii="Cambria" w:hAnsi="Cambria"/>
          <w:b/>
          <w:sz w:val="24"/>
        </w:rPr>
        <w:t>84.24%</w:t>
      </w:r>
    </w:p>
    <w:p>
      <w:pPr>
        <w:pStyle w:val="style179"/>
        <w:spacing w:after="0" w:lineRule="auto" w:line="240"/>
        <w:rPr>
          <w:rFonts w:ascii="Cambria" w:hAnsi="Cambria"/>
          <w:sz w:val="24"/>
        </w:rPr>
      </w:pPr>
      <w:r>
        <w:rPr>
          <w:rFonts w:ascii="Cambria" w:hAnsi="Cambria"/>
          <w:sz w:val="24"/>
        </w:rPr>
        <w:t>April 17, 2016</w:t>
      </w:r>
    </w:p>
    <w:p>
      <w:pPr>
        <w:pStyle w:val="style179"/>
        <w:spacing w:after="0" w:lineRule="auto" w:line="240"/>
        <w:rPr>
          <w:rFonts w:ascii="Cambria" w:hAnsi="Cambria"/>
          <w:sz w:val="24"/>
        </w:rPr>
      </w:pPr>
    </w:p>
    <w:p>
      <w:pPr>
        <w:pStyle w:val="style0"/>
        <w:spacing w:after="0" w:lineRule="auto" w:line="240"/>
        <w:rPr>
          <w:rFonts w:ascii="Cambria" w:hAnsi="Cambria"/>
          <w:sz w:val="24"/>
        </w:rPr>
      </w:pPr>
      <w:r>
        <w:rPr>
          <w:rFonts w:ascii="Cambria" w:hAnsi="Cambria"/>
          <w:sz w:val="24"/>
        </w:rPr>
        <w:pict>
          <v:rect id="1033"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rFonts w:ascii="Cambria" w:hAnsi="Cambria"/>
          <w:b/>
          <w:sz w:val="28"/>
        </w:rPr>
      </w:pPr>
    </w:p>
    <w:p>
      <w:pPr>
        <w:pStyle w:val="style0"/>
        <w:spacing w:after="0" w:lineRule="auto" w:line="240"/>
        <w:rPr>
          <w:rFonts w:ascii="Cambria" w:hAnsi="Cambria"/>
          <w:b/>
          <w:sz w:val="28"/>
        </w:rPr>
      </w:pPr>
      <w:r>
        <w:rPr>
          <w:rFonts w:ascii="Cambria" w:hAnsi="Cambria"/>
          <w:b/>
          <w:sz w:val="28"/>
        </w:rPr>
        <w:t>SEMINARS</w:t>
      </w:r>
      <w:r>
        <w:rPr>
          <w:rFonts w:hAnsi="Cambria"/>
          <w:b/>
          <w:sz w:val="28"/>
          <w:lang w:val="en-US"/>
        </w:rPr>
        <w:t xml:space="preserve">/TRAININGS </w:t>
      </w:r>
      <w:r>
        <w:rPr>
          <w:rFonts w:ascii="Cambria" w:hAnsi="Cambria"/>
          <w:b/>
          <w:sz w:val="28"/>
        </w:rPr>
        <w:t>ATTENTED</w:t>
      </w:r>
    </w:p>
    <w:p>
      <w:pPr>
        <w:pStyle w:val="style0"/>
        <w:spacing w:after="0" w:lineRule="auto" w:line="240"/>
        <w:rPr>
          <w:rFonts w:ascii="Cambria" w:hAnsi="Cambria"/>
          <w:sz w:val="28"/>
        </w:rPr>
      </w:pPr>
    </w:p>
    <w:p>
      <w:pPr>
        <w:pStyle w:val="style179"/>
        <w:numPr>
          <w:ilvl w:val="0"/>
          <w:numId w:val="1"/>
        </w:numPr>
        <w:spacing w:after="0" w:lineRule="auto" w:line="240"/>
        <w:rPr>
          <w:rFonts w:hAnsi="Cambria"/>
          <w:b/>
          <w:sz w:val="24"/>
        </w:rPr>
      </w:pPr>
      <w:r>
        <w:rPr>
          <w:rFonts w:hAnsi="Cambria"/>
          <w:b/>
          <w:sz w:val="24"/>
          <w:lang w:val="en-US"/>
        </w:rPr>
        <w:t>Australian Bookkeeping, Payroll and Taxation</w:t>
      </w:r>
    </w:p>
    <w:p>
      <w:pPr>
        <w:pStyle w:val="style179"/>
        <w:numPr>
          <w:ilvl w:val="0"/>
          <w:numId w:val="0"/>
        </w:numPr>
        <w:spacing w:after="0" w:lineRule="auto" w:line="240"/>
        <w:ind w:left="720" w:firstLine="0"/>
        <w:rPr>
          <w:rFonts w:ascii="Calibri" w:cs="SimSun" w:eastAsia="Calibri" w:hAnsi="Cambria" w:hint="default"/>
          <w:b w:val="false"/>
          <w:bCs w:val="false"/>
          <w:i w:val="false"/>
          <w:iCs w:val="false"/>
          <w:color w:val="auto"/>
          <w:sz w:val="24"/>
          <w:szCs w:val="22"/>
          <w:highlight w:val="none"/>
          <w:vertAlign w:val="baseline"/>
          <w:em w:val="none"/>
          <w:lang w:val="en-US" w:eastAsia="zh-CN"/>
        </w:rPr>
      </w:pPr>
      <w:r>
        <w:rPr>
          <w:rFonts w:ascii="Calibri" w:cs="SimSun" w:eastAsia="Calibri" w:hAnsi="Cambria" w:hint="default"/>
          <w:b w:val="false"/>
          <w:bCs w:val="false"/>
          <w:i w:val="false"/>
          <w:iCs w:val="false"/>
          <w:color w:val="auto"/>
          <w:sz w:val="24"/>
          <w:szCs w:val="22"/>
          <w:highlight w:val="none"/>
          <w:vertAlign w:val="baseline"/>
          <w:em w:val="none"/>
          <w:lang w:val="en-US" w:eastAsia="zh-CN"/>
        </w:rPr>
        <w:t xml:space="preserve">online via zoom </w:t>
      </w:r>
    </w:p>
    <w:p>
      <w:pPr>
        <w:pStyle w:val="style179"/>
        <w:numPr>
          <w:ilvl w:val="0"/>
          <w:numId w:val="0"/>
        </w:numPr>
        <w:spacing w:after="0" w:lineRule="auto" w:line="240"/>
        <w:ind w:left="720" w:firstLine="0"/>
        <w:rPr>
          <w:rFonts w:hAnsi="Cambria"/>
          <w:b/>
          <w:sz w:val="24"/>
        </w:rPr>
      </w:pPr>
      <w:r>
        <w:rPr>
          <w:rFonts w:ascii="Calibri" w:cs="SimSun" w:eastAsia="Calibri" w:hAnsi="Cambria" w:hint="default"/>
          <w:b w:val="false"/>
          <w:bCs w:val="false"/>
          <w:i w:val="false"/>
          <w:iCs w:val="false"/>
          <w:color w:val="auto"/>
          <w:sz w:val="24"/>
          <w:szCs w:val="22"/>
          <w:highlight w:val="none"/>
          <w:vertAlign w:val="baseline"/>
          <w:em w:val="none"/>
          <w:lang w:val="en-US" w:eastAsia="zh-CN"/>
        </w:rPr>
        <w:t>April 30 - May 1, 2022</w:t>
      </w:r>
    </w:p>
    <w:p>
      <w:pPr>
        <w:pStyle w:val="style179"/>
        <w:numPr>
          <w:ilvl w:val="0"/>
          <w:numId w:val="0"/>
        </w:numPr>
        <w:spacing w:after="0" w:lineRule="auto" w:line="240"/>
        <w:ind w:left="720" w:firstLine="0"/>
        <w:rPr>
          <w:rFonts w:hAnsi="Cambria"/>
          <w:b/>
          <w:sz w:val="24"/>
        </w:rPr>
      </w:pPr>
    </w:p>
    <w:p>
      <w:pPr>
        <w:pStyle w:val="style179"/>
        <w:numPr>
          <w:ilvl w:val="0"/>
          <w:numId w:val="1"/>
        </w:numPr>
        <w:spacing w:after="0" w:lineRule="auto" w:line="240"/>
        <w:rPr>
          <w:rFonts w:ascii="Cambria" w:hAnsi="Cambria"/>
          <w:b/>
          <w:sz w:val="24"/>
        </w:rPr>
      </w:pPr>
      <w:r>
        <w:rPr>
          <w:rFonts w:hAnsi="Cambria"/>
          <w:b/>
          <w:sz w:val="24"/>
        </w:rPr>
        <w:t xml:space="preserve">Building Plans and Teams: EDSODAWE 2020 </w:t>
      </w:r>
    </w:p>
    <w:p>
      <w:pPr>
        <w:pStyle w:val="style179"/>
        <w:spacing w:after="0" w:lineRule="auto" w:line="240"/>
        <w:rPr/>
      </w:pPr>
      <w:r>
        <w:rPr>
          <w:rFonts w:hAnsi="Cambria"/>
          <w:sz w:val="24"/>
          <w:lang w:eastAsia="zh-CN"/>
        </w:rPr>
        <w:t>Z Square Mall Banawe St. cor Del Monte Ave</w:t>
      </w:r>
      <w:r>
        <w:rPr>
          <w:rFonts w:hAnsi="Cambria"/>
          <w:sz w:val="24"/>
          <w:lang w:eastAsia="zh-CN"/>
        </w:rPr>
        <w:t>, Quezon</w:t>
      </w:r>
      <w:r>
        <w:rPr>
          <w:rFonts w:hAnsi="Cambria"/>
          <w:sz w:val="24"/>
          <w:lang w:eastAsia="zh-CN"/>
        </w:rPr>
        <w:t xml:space="preserve"> City</w:t>
      </w:r>
    </w:p>
    <w:p>
      <w:pPr>
        <w:pStyle w:val="style179"/>
        <w:spacing w:after="0" w:lineRule="auto" w:line="240"/>
        <w:rPr>
          <w:rFonts w:ascii="Cambria" w:hAnsi="Cambria"/>
          <w:sz w:val="24"/>
        </w:rPr>
      </w:pPr>
      <w:r>
        <w:rPr>
          <w:rFonts w:hAnsi="Cambria"/>
          <w:sz w:val="24"/>
        </w:rPr>
        <w:t>February 8 &amp; 22, 2020</w:t>
      </w:r>
    </w:p>
    <w:p>
      <w:pPr>
        <w:pStyle w:val="style179"/>
        <w:spacing w:after="0" w:lineRule="auto" w:line="240"/>
        <w:rPr>
          <w:rFonts w:ascii="Cambria" w:hAnsi="Cambria"/>
          <w:sz w:val="24"/>
        </w:rPr>
      </w:pPr>
    </w:p>
    <w:p>
      <w:pPr>
        <w:pStyle w:val="style179"/>
        <w:numPr>
          <w:ilvl w:val="0"/>
          <w:numId w:val="1"/>
        </w:numPr>
        <w:spacing w:after="0" w:lineRule="auto" w:line="240"/>
        <w:rPr>
          <w:rFonts w:ascii="Cambria" w:hAnsi="Cambria"/>
          <w:b/>
          <w:sz w:val="24"/>
        </w:rPr>
      </w:pPr>
      <w:r>
        <w:rPr>
          <w:rFonts w:hAnsi="Cambria" w:hint="eastAsia"/>
          <w:b/>
          <w:sz w:val="24"/>
          <w:lang w:eastAsia="zh-CN"/>
        </w:rPr>
        <w:t>Problem Solving and Decision Making</w:t>
      </w:r>
    </w:p>
    <w:p>
      <w:pPr>
        <w:pStyle w:val="style179"/>
        <w:spacing w:after="0" w:lineRule="auto" w:line="240"/>
        <w:rPr>
          <w:rFonts w:hAnsi="Cambria"/>
          <w:sz w:val="24"/>
          <w:lang w:eastAsia="zh-CN"/>
        </w:rPr>
      </w:pPr>
      <w:r>
        <w:rPr>
          <w:rFonts w:hAnsi="Cambria" w:hint="eastAsia"/>
          <w:sz w:val="24"/>
          <w:lang w:eastAsia="zh-CN"/>
        </w:rPr>
        <w:t>Z Square Mall Banawe St. cor Del Monte Ave</w:t>
      </w:r>
      <w:r>
        <w:rPr>
          <w:rFonts w:hAnsi="Cambria"/>
          <w:sz w:val="24"/>
          <w:lang w:eastAsia="zh-CN"/>
        </w:rPr>
        <w:t>, Quezon</w:t>
      </w:r>
      <w:r>
        <w:rPr>
          <w:rFonts w:hAnsi="Cambria" w:hint="eastAsia"/>
          <w:sz w:val="24"/>
          <w:lang w:eastAsia="zh-CN"/>
        </w:rPr>
        <w:t xml:space="preserve"> City</w:t>
      </w:r>
    </w:p>
    <w:p>
      <w:pPr>
        <w:pStyle w:val="style179"/>
        <w:spacing w:after="0" w:lineRule="auto" w:line="240"/>
        <w:rPr>
          <w:rFonts w:ascii="Cambria" w:hAnsi="Cambria"/>
          <w:sz w:val="24"/>
        </w:rPr>
      </w:pPr>
      <w:r>
        <w:rPr>
          <w:rFonts w:hAnsi="Cambria" w:hint="eastAsia"/>
          <w:sz w:val="24"/>
          <w:lang w:eastAsia="zh-CN"/>
        </w:rPr>
        <w:t>August 31, Sept.  7 &amp; Sept 14, 2019</w:t>
      </w:r>
    </w:p>
    <w:p>
      <w:pPr>
        <w:pStyle w:val="style0"/>
        <w:spacing w:after="0" w:lineRule="auto" w:line="240"/>
        <w:rPr>
          <w:rFonts w:ascii="Cambria" w:hAnsi="Cambria"/>
          <w:sz w:val="24"/>
        </w:rPr>
      </w:pPr>
    </w:p>
    <w:p>
      <w:pPr>
        <w:pStyle w:val="style0"/>
        <w:spacing w:after="0" w:lineRule="auto" w:line="240"/>
        <w:rPr>
          <w:rFonts w:ascii="Cambria" w:hAnsi="Cambria"/>
          <w:sz w:val="24"/>
        </w:rPr>
      </w:pPr>
      <w:r>
        <w:rPr>
          <w:rFonts w:ascii="Cambria" w:hAnsi="Cambria"/>
          <w:sz w:val="24"/>
        </w:rPr>
        <w:pict>
          <v:rect id="1034" fillcolor="black" stroked="f" style="margin-left:0.0pt;margin-top:0.0pt;width:462.85pt;height:4.0pt;mso-wrap-distance-left:0.0pt;mso-wrap-distance-right:0.0pt;visibility:visible;" o:hr="t" o:hrnoshade="t" o:hrpct="989.0" o:hrstd="t">
            <v:stroke on="f"/>
            <v:fill/>
          </v:rect>
        </w:pict>
      </w:r>
    </w:p>
    <w:p>
      <w:pPr>
        <w:pStyle w:val="style0"/>
        <w:spacing w:after="0" w:lineRule="auto" w:line="240"/>
        <w:rPr>
          <w:sz w:val="24"/>
        </w:rPr>
      </w:pPr>
    </w:p>
    <w:p>
      <w:pPr>
        <w:pStyle w:val="style0"/>
        <w:spacing w:after="0" w:lineRule="auto" w:line="240"/>
        <w:jc w:val="right"/>
        <w:rPr>
          <w:sz w:val="24"/>
        </w:rPr>
      </w:pPr>
    </w:p>
    <w:p>
      <w:pPr>
        <w:pStyle w:val="style0"/>
        <w:spacing w:after="0" w:lineRule="auto" w:line="240"/>
        <w:jc w:val="right"/>
        <w:rPr>
          <w:sz w:val="24"/>
        </w:rPr>
      </w:pPr>
    </w:p>
    <w:p>
      <w:pPr>
        <w:pStyle w:val="style0"/>
        <w:spacing w:after="0" w:lineRule="auto" w:line="240"/>
        <w:rPr>
          <w:sz w:val="24"/>
        </w:rPr>
      </w:pPr>
      <w:r>
        <w:rPr>
          <w:sz w:val="24"/>
        </w:rPr>
        <w:tab/>
      </w:r>
      <w:r>
        <w:rPr>
          <w:sz w:val="24"/>
        </w:rPr>
        <w:tab/>
      </w:r>
    </w:p>
    <w:p>
      <w:pPr>
        <w:pStyle w:val="style0"/>
        <w:spacing w:after="0" w:lineRule="auto" w:line="240"/>
        <w:ind w:left="5760"/>
        <w:jc w:val="right"/>
        <w:rPr>
          <w:b/>
          <w:sz w:val="24"/>
          <w:u w:val="thick"/>
        </w:rPr>
      </w:pPr>
      <w:r>
        <w:rPr>
          <w:b/>
          <w:sz w:val="24"/>
          <w:u w:val="thick"/>
        </w:rPr>
        <w:t xml:space="preserve">    KAREN IVY D. MOLINA</w:t>
      </w:r>
      <w:r>
        <w:rPr>
          <w:b/>
          <w:sz w:val="24"/>
          <w:u w:val="thick"/>
        </w:rPr>
        <w:tab/>
      </w:r>
    </w:p>
    <w:p>
      <w:pPr>
        <w:pStyle w:val="style0"/>
        <w:spacing w:after="0" w:lineRule="auto" w:line="240"/>
        <w:ind w:left="2160" w:firstLine="720"/>
        <w:jc w:val="right"/>
        <w:rPr>
          <w:sz w:val="24"/>
        </w:rPr>
      </w:pPr>
      <w:r>
        <w:rPr>
          <w:sz w:val="24"/>
        </w:rPr>
        <w:t xml:space="preserve">            APPLICANT’S SIGNATURE</w:t>
      </w:r>
      <w:r>
        <w:rPr>
          <w:sz w:val="24"/>
        </w:rPr>
        <w:tab/>
      </w:r>
    </w:p>
    <w:p>
      <w:pPr>
        <w:pStyle w:val="style0"/>
        <w:rPr>
          <w:sz w:val="24"/>
        </w:rPr>
      </w:pPr>
    </w:p>
    <w:p>
      <w:pPr>
        <w:pStyle w:val="style0"/>
        <w:rPr>
          <w:sz w:val="24"/>
        </w:rPr>
      </w:pPr>
    </w:p>
    <w:p>
      <w:pPr>
        <w:pStyle w:val="style0"/>
        <w:rPr>
          <w:sz w:val="24"/>
        </w:rPr>
      </w:pPr>
    </w:p>
    <w:p>
      <w:pPr>
        <w:pStyle w:val="style0"/>
        <w:ind w:firstLine="720"/>
        <w:rPr>
          <w:sz w:val="24"/>
        </w:rPr>
      </w:pPr>
    </w:p>
    <w:sectPr>
      <w:pgSz w:w="12240" w:h="20160" w:orient="portrait"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C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E5C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A4864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D9369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86FCFA9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cs="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cs="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cs="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nsid w:val="00000005"/>
    <w:multiLevelType w:val="hybridMultilevel"/>
    <w:tmpl w:val="26EEFA4A"/>
    <w:lvl w:ilvl="0" w:tplc="A91E87EA">
      <w:start w:val="1"/>
      <w:numFmt w:val="bullet"/>
      <w:lvlText w:val="-"/>
      <w:lvlJc w:val="left"/>
      <w:pPr>
        <w:ind w:left="1440" w:hanging="360"/>
      </w:pPr>
      <w:rPr>
        <w:rFonts w:ascii="Cambria" w:cs="SimSun" w:eastAsia="Calibri" w:hAnsi="Cambria" w:hint="default"/>
        <w:b w:val="false"/>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068E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206F19A"/>
    <w:lvl w:ilvl="0" w:tplc="04090003">
      <w:start w:val="1"/>
      <w:numFmt w:val="bullet"/>
      <w:lvlText w:val="o"/>
      <w:lvlJc w:val="left"/>
      <w:pPr>
        <w:ind w:left="2160" w:hanging="360"/>
      </w:pPr>
      <w:rPr>
        <w:rFonts w:ascii="Courier New" w:cs="Courier New" w:hAnsi="Courier New"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5A18-EC41-4C2D-A75B-BE531272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360</Words>
  <Pages>2</Pages>
  <Characters>2255</Characters>
  <Application>WPS Office</Application>
  <DocSecurity>0</DocSecurity>
  <Paragraphs>98</Paragraphs>
  <ScaleCrop>false</ScaleCrop>
  <Company>Grizli777</Company>
  <LinksUpToDate>false</LinksUpToDate>
  <CharactersWithSpaces>2586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2023-01-07T13:22:00Z</dcterms:created>
  <dc:creator>MY COMPUTER</dc:creator>
  <lastModifiedBy>21061119AG</lastModifiedBy>
  <dcterms:modified xsi:type="dcterms:W3CDTF">2023-01-29T00:58:42Z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b780941d33144f28b45c4a344584f324</vt:lpwstr>
  </property>
</Properties>
</file>