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5629275</wp:posOffset>
            </wp:positionH>
            <wp:positionV relativeFrom="line">
              <wp:posOffset>-247650</wp:posOffset>
            </wp:positionV>
            <wp:extent cx="1638300" cy="1638300"/>
            <wp:effectExtent l="0" t="0" r="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KARLA MARIE M. SOCO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131 D 13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th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Avenue East Rembo Makati City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Mobile no: </w:t>
      </w:r>
      <w:r>
        <w:rPr>
          <w:rFonts w:ascii="Times New Roman" w:hAnsi="Times New Roman"/>
          <w:sz w:val="24"/>
          <w:szCs w:val="24"/>
          <w:rtl w:val="0"/>
        </w:rPr>
        <w:t>09683973888</w:t>
      </w:r>
      <w:r>
        <w:rPr>
          <w:rFonts w:ascii="Times New Roman" w:hAnsi="Times New Roman"/>
          <w:sz w:val="24"/>
          <w:szCs w:val="24"/>
          <w:rtl w:val="0"/>
          <w:lang w:val="en-US"/>
        </w:rPr>
        <w:t>/09556923066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Email: karla.soco.5@gmail.com</w:t>
      </w: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OBJECTIVES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To make use of my interpersonal skills to achieve goals of a company that focuses on customer satisfaction and customer experience.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PERSONAL DATA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Date of Birth: July 04, 1998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Age: 22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Sex: Female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Place of Birth: Quezon City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Height: 5"0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Father: Gilwen B. Soco</w:t>
        <w:tab/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Mother: Caroline M. Soco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Religion: Catholic 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Civil Status: Single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EDUCATIONAL BACKGROUND 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TERTIARY:         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Centro Escolar University-Makati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103 Esteban St. Legazpi Village Makati City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Bachelor of Science in Hotel and Restaurant Management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  <w:tab/>
        <w:t xml:space="preserve">        (2015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2019)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SECONDARY: 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Saint Genevieve School of Pateros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540 M. Almeda Street, Pateros, 1620 Kalakhang Maynila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(2011-2015)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PRIMARY: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Saint Genevieve School of Pateros 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540 M. Almeda Street, Pateros, 1620 Kalakhang Maynila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(2005-2011)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SEMINARS AND TRAININGS ATTENDED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BREAD AND PASTRY SEMINAR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Astoria, Culinary and Hospitality Institute (ACHI)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August 2016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FOOD AND BEVERAGE SERVICE WITH GUERIDON 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Astoria, Culinary and Hospitality Institute (ACHI)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 September 2016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ASIAN CUISINE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Astoria, Culinary and Hospitality Institute (ACHI)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AUGUST 2017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DOMESTIC TOURSIM OF PALAWAN</w:t>
      </w:r>
    </w:p>
    <w:p>
      <w:pPr>
        <w:pStyle w:val="Body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Hotel Centro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COOKERY, NCII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March 2019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FRONT OFFICE, NCII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March 2019</w:t>
      </w:r>
    </w:p>
    <w:p>
      <w:pPr>
        <w:pStyle w:val="Body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CPR AND FIRST AID CERTIFIED 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AWARDS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CAKE DECORATING CULINARY COMPETITION (3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PLACE)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Modern Culinaire Academy (MCA)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October 2016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ON-THE-JOB TRAINING EXPERIENCE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Dekada Historic Filipino Cuisine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Arial" w:hAnsi="Arial"/>
          <w:shd w:val="clear" w:color="auto" w:fill="ffffff"/>
          <w:rtl w:val="0"/>
        </w:rPr>
        <w:t>Second Floor, Glorietta 3, Ayala Center, Glorietta Complex, Makati City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Trainee/OJT - April 27, 2017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May 29, 2017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F1 HOTEL MANILA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Housekeeping Department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November 26, 2018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February 25, 2019</w:t>
      </w:r>
    </w:p>
    <w:p>
      <w:pPr>
        <w:pStyle w:val="Body"/>
        <w:shd w:val="clear" w:color="auto" w:fill="ffffff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hereby certify that the above information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are true and correct to the best of my knowledge and belief.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WORK EXPERIENCE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UNITED PH OPTIMAL MANPOWER INC.- Got It Lending Company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Customer Service Representative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Unit 1907 and 1902, Trade and Financial Tower 32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nd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St. corner 7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th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ave Taguig M.M</w:t>
      </w:r>
    </w:p>
    <w:p>
      <w:pPr>
        <w:pStyle w:val="Body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2019</w:t>
      </w:r>
    </w:p>
    <w:p>
      <w:pPr>
        <w:pStyle w:val="Body"/>
        <w:shd w:val="clear" w:color="auto" w:fill="ffffff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656"/>
        </w:tabs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Body"/>
        <w:widowControl w:val="0"/>
        <w:spacing w:after="0" w:line="240" w:lineRule="auto"/>
        <w:jc w:val="right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spacing w:after="0" w:line="240" w:lineRule="auto"/>
        <w:jc w:val="right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spacing w:after="0" w:line="240" w:lineRule="auto"/>
        <w:jc w:val="right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left" w:pos="6480"/>
        </w:tabs>
      </w:pPr>
      <w:r>
        <w:rPr>
          <w:rFonts w:ascii="Bookman Old Style" w:hAnsi="Bookman Old Style"/>
          <w:sz w:val="24"/>
          <w:szCs w:val="24"/>
          <w:rtl w:val="0"/>
        </w:rPr>
        <w:t xml:space="preserve">                                                                       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