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267" w14:textId="77777777" w:rsidR="002972B3" w:rsidRPr="005807AE" w:rsidRDefault="0036728B">
      <w:pPr>
        <w:rPr>
          <w:rStyle w:val="bodyblack1"/>
          <w:b/>
          <w:sz w:val="32"/>
          <w:szCs w:val="32"/>
        </w:rPr>
      </w:pPr>
      <w:r w:rsidRPr="005807AE">
        <w:rPr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7728" behindDoc="1" locked="0" layoutInCell="1" allowOverlap="1" wp14:anchorId="1CAEA156" wp14:editId="72701F1B">
            <wp:simplePos x="0" y="0"/>
            <wp:positionH relativeFrom="column">
              <wp:posOffset>5124450</wp:posOffset>
            </wp:positionH>
            <wp:positionV relativeFrom="paragraph">
              <wp:posOffset>6350</wp:posOffset>
            </wp:positionV>
            <wp:extent cx="1327150" cy="1041400"/>
            <wp:effectExtent l="0" t="0" r="6350" b="6350"/>
            <wp:wrapTight wrapText="bothSides">
              <wp:wrapPolygon edited="0">
                <wp:start x="0" y="0"/>
                <wp:lineTo x="0" y="21337"/>
                <wp:lineTo x="21393" y="21337"/>
                <wp:lineTo x="21393" y="0"/>
                <wp:lineTo x="0" y="0"/>
              </wp:wrapPolygon>
            </wp:wrapTight>
            <wp:docPr id="5" name="Pictur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2B3" w:rsidRPr="005807AE">
        <w:rPr>
          <w:rStyle w:val="bodyblack1"/>
          <w:b/>
          <w:sz w:val="32"/>
          <w:szCs w:val="32"/>
        </w:rPr>
        <w:t xml:space="preserve">Dennis Garcia Paragas                                                          </w:t>
      </w:r>
    </w:p>
    <w:p w14:paraId="2CB6C9A2" w14:textId="77777777" w:rsidR="002972B3" w:rsidRPr="005807AE" w:rsidRDefault="00926314">
      <w:pPr>
        <w:rPr>
          <w:rStyle w:val="bodyblack1"/>
          <w:sz w:val="22"/>
          <w:szCs w:val="22"/>
        </w:rPr>
      </w:pPr>
      <w:r w:rsidRPr="005807AE">
        <w:rPr>
          <w:rStyle w:val="bodyblack1"/>
          <w:sz w:val="22"/>
          <w:szCs w:val="22"/>
        </w:rPr>
        <w:t>132 Fabella Street, Plainview Subdivision Mandaluyong City</w:t>
      </w:r>
      <w:r w:rsidR="000A3708">
        <w:rPr>
          <w:rStyle w:val="bodyblack1"/>
          <w:sz w:val="22"/>
          <w:szCs w:val="22"/>
        </w:rPr>
        <w:t>, Philippines</w:t>
      </w:r>
    </w:p>
    <w:p w14:paraId="7B6218E0" w14:textId="77777777" w:rsidR="002972B3" w:rsidRPr="005807AE" w:rsidRDefault="007E1950">
      <w:pPr>
        <w:rPr>
          <w:rStyle w:val="bodyblack1"/>
          <w:sz w:val="22"/>
          <w:szCs w:val="22"/>
        </w:rPr>
      </w:pPr>
      <w:r w:rsidRPr="005807AE">
        <w:rPr>
          <w:rStyle w:val="bodyblack1"/>
          <w:sz w:val="22"/>
          <w:szCs w:val="22"/>
        </w:rPr>
        <w:t xml:space="preserve">Mobile # </w:t>
      </w:r>
      <w:r w:rsidR="00831D3C">
        <w:rPr>
          <w:rStyle w:val="bodyblack1"/>
          <w:sz w:val="22"/>
          <w:szCs w:val="22"/>
        </w:rPr>
        <w:t>+63</w:t>
      </w:r>
      <w:r w:rsidR="003A7521">
        <w:rPr>
          <w:rStyle w:val="bodyblack1"/>
          <w:sz w:val="22"/>
          <w:szCs w:val="22"/>
        </w:rPr>
        <w:t>9985983352</w:t>
      </w:r>
    </w:p>
    <w:p w14:paraId="7D613F15" w14:textId="77777777" w:rsidR="002972B3" w:rsidRPr="005807AE" w:rsidRDefault="002972B3">
      <w:pPr>
        <w:rPr>
          <w:rStyle w:val="bodyblack1"/>
          <w:color w:val="auto"/>
          <w:sz w:val="22"/>
          <w:szCs w:val="22"/>
        </w:rPr>
      </w:pPr>
      <w:r w:rsidRPr="005807AE">
        <w:rPr>
          <w:rStyle w:val="bodyblack1"/>
          <w:sz w:val="22"/>
          <w:szCs w:val="22"/>
        </w:rPr>
        <w:t xml:space="preserve">Email add: </w:t>
      </w:r>
      <w:r w:rsidR="00933336" w:rsidRPr="005807AE">
        <w:rPr>
          <w:rFonts w:ascii="Arial" w:hAnsi="Arial" w:cs="Arial"/>
          <w:szCs w:val="22"/>
          <w:u w:val="single"/>
        </w:rPr>
        <w:t>dennis.g.paragas@accenture.com</w:t>
      </w:r>
    </w:p>
    <w:p w14:paraId="16BE169F" w14:textId="77777777" w:rsidR="002972B3" w:rsidRDefault="002972B3" w:rsidP="00E846F6">
      <w:pPr>
        <w:pBdr>
          <w:bottom w:val="single" w:sz="12" w:space="0" w:color="auto"/>
        </w:pBdr>
        <w:rPr>
          <w:rStyle w:val="Hyperlink"/>
          <w:rFonts w:ascii="Arial" w:hAnsi="Arial" w:cs="Arial"/>
          <w:color w:val="auto"/>
          <w:szCs w:val="22"/>
        </w:rPr>
      </w:pPr>
      <w:r w:rsidRPr="005807AE">
        <w:rPr>
          <w:rStyle w:val="bodyblack1"/>
          <w:color w:val="auto"/>
          <w:sz w:val="22"/>
          <w:szCs w:val="22"/>
        </w:rPr>
        <w:t xml:space="preserve">                  </w:t>
      </w:r>
      <w:hyperlink r:id="rId8" w:history="1">
        <w:r w:rsidR="00686E51" w:rsidRPr="005807AE">
          <w:rPr>
            <w:rStyle w:val="Hyperlink"/>
            <w:rFonts w:ascii="Arial" w:hAnsi="Arial" w:cs="Arial"/>
            <w:color w:val="auto"/>
            <w:szCs w:val="22"/>
          </w:rPr>
          <w:t>coolestdenz25@yahoo.com</w:t>
        </w:r>
      </w:hyperlink>
    </w:p>
    <w:p w14:paraId="15768D55" w14:textId="77777777" w:rsidR="003B5D6D" w:rsidRPr="003B5D6D" w:rsidRDefault="003B5D6D" w:rsidP="00E846F6">
      <w:pPr>
        <w:pBdr>
          <w:bottom w:val="single" w:sz="12" w:space="0" w:color="auto"/>
        </w:pBdr>
        <w:rPr>
          <w:rStyle w:val="bodyblack1"/>
          <w:color w:val="auto"/>
          <w:sz w:val="22"/>
          <w:szCs w:val="22"/>
        </w:rPr>
      </w:pPr>
      <w:r w:rsidRPr="003B5D6D">
        <w:rPr>
          <w:rStyle w:val="Hyperlink"/>
          <w:rFonts w:ascii="Arial" w:hAnsi="Arial" w:cs="Arial"/>
          <w:color w:val="auto"/>
          <w:szCs w:val="22"/>
          <w:u w:val="none"/>
        </w:rPr>
        <w:t xml:space="preserve">Skype ID: </w:t>
      </w:r>
      <w:proofErr w:type="spellStart"/>
      <w:r>
        <w:rPr>
          <w:rStyle w:val="Hyperlink"/>
          <w:rFonts w:ascii="Arial" w:hAnsi="Arial" w:cs="Arial"/>
          <w:color w:val="auto"/>
          <w:szCs w:val="22"/>
          <w:u w:val="none"/>
        </w:rPr>
        <w:t>dennis.g.paragas</w:t>
      </w:r>
      <w:proofErr w:type="spellEnd"/>
    </w:p>
    <w:p w14:paraId="0018B8DE" w14:textId="77777777" w:rsidR="00E846F6" w:rsidRPr="005807AE" w:rsidRDefault="00E846F6" w:rsidP="00E846F6">
      <w:pPr>
        <w:pBdr>
          <w:bottom w:val="single" w:sz="12" w:space="0" w:color="auto"/>
        </w:pBdr>
        <w:rPr>
          <w:rStyle w:val="bodyblack1"/>
          <w:sz w:val="22"/>
          <w:szCs w:val="22"/>
          <w:u w:val="single"/>
        </w:rPr>
      </w:pPr>
    </w:p>
    <w:p w14:paraId="4F78DEF6" w14:textId="77777777" w:rsidR="002D541E" w:rsidRPr="005807AE" w:rsidRDefault="002D541E" w:rsidP="002D541E">
      <w:pPr>
        <w:shd w:val="clear" w:color="auto" w:fill="FFFFFF"/>
        <w:spacing w:before="100" w:beforeAutospacing="1" w:after="100" w:afterAutospacing="1"/>
        <w:contextualSpacing/>
        <w:jc w:val="both"/>
        <w:rPr>
          <w:rStyle w:val="bodyblack1"/>
          <w:b/>
          <w:sz w:val="22"/>
          <w:szCs w:val="22"/>
        </w:rPr>
      </w:pPr>
    </w:p>
    <w:p w14:paraId="6B0E53B0" w14:textId="77777777" w:rsidR="00E954E8" w:rsidRPr="005807AE" w:rsidRDefault="00E954E8" w:rsidP="006823C7">
      <w:pPr>
        <w:shd w:val="clear" w:color="auto" w:fill="FFFFFF"/>
        <w:spacing w:before="100" w:beforeAutospacing="1" w:after="100" w:afterAutospacing="1"/>
        <w:contextualSpacing/>
        <w:jc w:val="both"/>
        <w:rPr>
          <w:rStyle w:val="bodyblack1"/>
          <w:b/>
          <w:sz w:val="22"/>
          <w:szCs w:val="22"/>
        </w:rPr>
      </w:pPr>
    </w:p>
    <w:p w14:paraId="1FAD89FD" w14:textId="77777777" w:rsidR="00DA1DF0" w:rsidRPr="006823C7" w:rsidRDefault="002D541E" w:rsidP="006823C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JOB OBJECTIVE</w:t>
      </w:r>
      <w:r w:rsidR="00B67394" w:rsidRPr="006823C7">
        <w:rPr>
          <w:rStyle w:val="bodyblack1"/>
          <w:b/>
          <w:sz w:val="21"/>
          <w:szCs w:val="21"/>
        </w:rPr>
        <w:t>:</w:t>
      </w:r>
      <w:r w:rsidR="00B3148E" w:rsidRPr="006823C7">
        <w:rPr>
          <w:rStyle w:val="bodyblack1"/>
          <w:b/>
          <w:sz w:val="21"/>
          <w:szCs w:val="21"/>
        </w:rPr>
        <w:t xml:space="preserve"> 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 xml:space="preserve">To obtain a position in established </w:t>
      </w:r>
      <w:r w:rsidR="000A2B6D" w:rsidRPr="006823C7">
        <w:rPr>
          <w:rFonts w:ascii="Arial" w:hAnsi="Arial" w:cs="Arial"/>
          <w:color w:val="333333"/>
          <w:sz w:val="21"/>
          <w:szCs w:val="21"/>
        </w:rPr>
        <w:t>and stable</w:t>
      </w:r>
      <w:r w:rsidR="00EF25BE" w:rsidRPr="006823C7">
        <w:rPr>
          <w:rFonts w:ascii="Arial" w:hAnsi="Arial" w:cs="Arial"/>
          <w:color w:val="333333"/>
          <w:sz w:val="21"/>
          <w:szCs w:val="21"/>
        </w:rPr>
        <w:t xml:space="preserve"> 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>organization</w:t>
      </w:r>
      <w:r w:rsidR="00EF25BE" w:rsidRPr="006823C7">
        <w:rPr>
          <w:rFonts w:ascii="Arial" w:hAnsi="Arial" w:cs="Arial"/>
          <w:color w:val="333333"/>
          <w:sz w:val="21"/>
          <w:szCs w:val="21"/>
        </w:rPr>
        <w:t xml:space="preserve"> or company with safety and secured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 xml:space="preserve"> </w:t>
      </w:r>
      <w:r w:rsidR="000A2B6D" w:rsidRPr="006823C7">
        <w:rPr>
          <w:rFonts w:ascii="Arial" w:hAnsi="Arial" w:cs="Arial"/>
          <w:color w:val="333333"/>
          <w:sz w:val="21"/>
          <w:szCs w:val="21"/>
        </w:rPr>
        <w:t>environment. E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>nable me to use my organizational skills, education</w:t>
      </w:r>
      <w:r w:rsidR="007E4B56" w:rsidRPr="006823C7">
        <w:rPr>
          <w:rFonts w:ascii="Arial" w:hAnsi="Arial" w:cs="Arial"/>
          <w:color w:val="333333"/>
          <w:sz w:val="21"/>
          <w:szCs w:val="21"/>
        </w:rPr>
        <w:t>al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 xml:space="preserve"> background</w:t>
      </w:r>
      <w:r w:rsidR="000A2B6D" w:rsidRPr="006823C7">
        <w:rPr>
          <w:rFonts w:ascii="Arial" w:hAnsi="Arial" w:cs="Arial"/>
          <w:color w:val="333333"/>
          <w:sz w:val="21"/>
          <w:szCs w:val="21"/>
        </w:rPr>
        <w:t>, work experiences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 xml:space="preserve"> and </w:t>
      </w:r>
      <w:r w:rsidR="004D0437" w:rsidRPr="006823C7">
        <w:rPr>
          <w:rFonts w:ascii="Arial" w:hAnsi="Arial" w:cs="Arial"/>
          <w:color w:val="333333"/>
          <w:sz w:val="21"/>
          <w:szCs w:val="21"/>
        </w:rPr>
        <w:t xml:space="preserve">my 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 xml:space="preserve">ability to work well with </w:t>
      </w:r>
      <w:r w:rsidR="000A2B6D" w:rsidRPr="006823C7">
        <w:rPr>
          <w:rFonts w:ascii="Arial" w:hAnsi="Arial" w:cs="Arial"/>
          <w:color w:val="333333"/>
          <w:sz w:val="21"/>
          <w:szCs w:val="21"/>
        </w:rPr>
        <w:t xml:space="preserve">professional 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>people that will lead</w:t>
      </w:r>
      <w:r w:rsidR="00EF25BE" w:rsidRPr="006823C7">
        <w:rPr>
          <w:rFonts w:ascii="Arial" w:hAnsi="Arial" w:cs="Arial"/>
          <w:color w:val="333333"/>
          <w:sz w:val="21"/>
          <w:szCs w:val="21"/>
        </w:rPr>
        <w:t xml:space="preserve"> to organization’s success and</w:t>
      </w:r>
      <w:r w:rsidR="00DA1DF0" w:rsidRPr="006823C7">
        <w:rPr>
          <w:rFonts w:ascii="Arial" w:hAnsi="Arial" w:cs="Arial"/>
          <w:color w:val="333333"/>
          <w:sz w:val="21"/>
          <w:szCs w:val="21"/>
        </w:rPr>
        <w:t xml:space="preserve"> lasting relationship in the field of Finance or Accounting.</w:t>
      </w:r>
    </w:p>
    <w:p w14:paraId="5F937CE9" w14:textId="77777777" w:rsidR="00E846F6" w:rsidRPr="006823C7" w:rsidRDefault="00E846F6" w:rsidP="006823C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333333"/>
          <w:sz w:val="21"/>
          <w:szCs w:val="21"/>
        </w:rPr>
      </w:pPr>
    </w:p>
    <w:p w14:paraId="046B50E7" w14:textId="67F2D996" w:rsidR="00E846F6" w:rsidRPr="006823C7" w:rsidRDefault="00E846F6" w:rsidP="00786EBE">
      <w:pPr>
        <w:ind w:right="288"/>
        <w:contextualSpacing/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CAREER SUMMARY: </w:t>
      </w:r>
      <w:bookmarkStart w:id="0" w:name="OLE_LINK1"/>
      <w:r w:rsidR="00786EBE" w:rsidRPr="00786EBE">
        <w:rPr>
          <w:rFonts w:ascii="Arial" w:hAnsi="Arial" w:cs="Arial"/>
          <w:bCs/>
          <w:sz w:val="21"/>
          <w:szCs w:val="21"/>
        </w:rPr>
        <w:t>Experienced Financial and Project Management</w:t>
      </w:r>
      <w:r w:rsidR="00786EBE" w:rsidRPr="00786EBE">
        <w:rPr>
          <w:rFonts w:ascii="Arial" w:hAnsi="Arial" w:cs="Arial"/>
          <w:b/>
          <w:sz w:val="21"/>
          <w:szCs w:val="21"/>
        </w:rPr>
        <w:t xml:space="preserve"> </w:t>
      </w:r>
      <w:r w:rsidR="00786EBE" w:rsidRPr="00786EBE">
        <w:rPr>
          <w:rFonts w:ascii="Arial" w:hAnsi="Arial" w:cs="Arial"/>
          <w:bCs/>
          <w:sz w:val="21"/>
          <w:szCs w:val="21"/>
        </w:rPr>
        <w:t>practitioner</w:t>
      </w:r>
      <w:r w:rsidR="00786EBE" w:rsidRPr="00786EBE">
        <w:rPr>
          <w:rFonts w:ascii="Arial" w:hAnsi="Arial" w:cs="Arial"/>
          <w:b/>
          <w:sz w:val="21"/>
          <w:szCs w:val="21"/>
        </w:rPr>
        <w:t xml:space="preserve"> </w:t>
      </w:r>
      <w:r w:rsidR="002D541E" w:rsidRPr="006823C7">
        <w:rPr>
          <w:rFonts w:ascii="Arial" w:hAnsi="Arial" w:cs="Arial"/>
          <w:sz w:val="21"/>
          <w:szCs w:val="21"/>
        </w:rPr>
        <w:t>in IT,</w:t>
      </w:r>
      <w:r w:rsidR="004D0437" w:rsidRPr="006823C7">
        <w:rPr>
          <w:rFonts w:ascii="Arial" w:hAnsi="Arial" w:cs="Arial"/>
          <w:sz w:val="21"/>
          <w:szCs w:val="21"/>
        </w:rPr>
        <w:t xml:space="preserve"> </w:t>
      </w:r>
      <w:r w:rsidR="00786EBE">
        <w:rPr>
          <w:rFonts w:ascii="Arial" w:hAnsi="Arial" w:cs="Arial"/>
          <w:sz w:val="21"/>
          <w:szCs w:val="21"/>
        </w:rPr>
        <w:t>M</w:t>
      </w:r>
      <w:r w:rsidR="004D0437" w:rsidRPr="006823C7">
        <w:rPr>
          <w:rFonts w:ascii="Arial" w:hAnsi="Arial" w:cs="Arial"/>
          <w:sz w:val="21"/>
          <w:szCs w:val="21"/>
        </w:rPr>
        <w:t>anagement</w:t>
      </w:r>
      <w:r w:rsidR="002D541E" w:rsidRPr="006823C7">
        <w:rPr>
          <w:rFonts w:ascii="Arial" w:hAnsi="Arial" w:cs="Arial"/>
          <w:sz w:val="21"/>
          <w:szCs w:val="21"/>
        </w:rPr>
        <w:t xml:space="preserve"> </w:t>
      </w:r>
      <w:r w:rsidR="00786EBE">
        <w:rPr>
          <w:rFonts w:ascii="Arial" w:hAnsi="Arial" w:cs="Arial"/>
          <w:sz w:val="21"/>
          <w:szCs w:val="21"/>
        </w:rPr>
        <w:t>C</w:t>
      </w:r>
      <w:r w:rsidR="002D541E" w:rsidRPr="006823C7">
        <w:rPr>
          <w:rFonts w:ascii="Arial" w:hAnsi="Arial" w:cs="Arial"/>
          <w:sz w:val="21"/>
          <w:szCs w:val="21"/>
        </w:rPr>
        <w:t>onsulting</w:t>
      </w:r>
      <w:r w:rsidR="004D0437" w:rsidRPr="006823C7">
        <w:rPr>
          <w:rFonts w:ascii="Arial" w:hAnsi="Arial" w:cs="Arial"/>
          <w:sz w:val="21"/>
          <w:szCs w:val="21"/>
        </w:rPr>
        <w:t>,</w:t>
      </w:r>
      <w:r w:rsidR="00282B45" w:rsidRPr="006823C7">
        <w:rPr>
          <w:rFonts w:ascii="Arial" w:hAnsi="Arial" w:cs="Arial"/>
          <w:sz w:val="21"/>
          <w:szCs w:val="21"/>
        </w:rPr>
        <w:t xml:space="preserve"> </w:t>
      </w:r>
      <w:r w:rsidR="002F1F92" w:rsidRPr="006823C7">
        <w:rPr>
          <w:rFonts w:ascii="Arial" w:hAnsi="Arial" w:cs="Arial"/>
          <w:sz w:val="21"/>
          <w:szCs w:val="21"/>
        </w:rPr>
        <w:t>BPO</w:t>
      </w:r>
      <w:r w:rsidR="00786EBE">
        <w:rPr>
          <w:rFonts w:ascii="Arial" w:hAnsi="Arial" w:cs="Arial"/>
          <w:sz w:val="21"/>
          <w:szCs w:val="21"/>
        </w:rPr>
        <w:t>,</w:t>
      </w:r>
      <w:r w:rsidR="002F1F92" w:rsidRPr="006823C7">
        <w:rPr>
          <w:rFonts w:ascii="Arial" w:hAnsi="Arial" w:cs="Arial"/>
          <w:sz w:val="21"/>
          <w:szCs w:val="21"/>
        </w:rPr>
        <w:t xml:space="preserve"> Oil and </w:t>
      </w:r>
      <w:r w:rsidR="004D0437" w:rsidRPr="006823C7">
        <w:rPr>
          <w:rFonts w:ascii="Arial" w:hAnsi="Arial" w:cs="Arial"/>
          <w:sz w:val="21"/>
          <w:szCs w:val="21"/>
        </w:rPr>
        <w:t>manufacturing</w:t>
      </w:r>
      <w:r w:rsidR="002F1F92" w:rsidRPr="006823C7">
        <w:rPr>
          <w:rFonts w:ascii="Arial" w:hAnsi="Arial" w:cs="Arial"/>
          <w:sz w:val="21"/>
          <w:szCs w:val="21"/>
        </w:rPr>
        <w:t xml:space="preserve"> </w:t>
      </w:r>
      <w:r w:rsidR="005807AE" w:rsidRPr="006823C7">
        <w:rPr>
          <w:rFonts w:ascii="Arial" w:hAnsi="Arial" w:cs="Arial"/>
          <w:sz w:val="21"/>
          <w:szCs w:val="21"/>
        </w:rPr>
        <w:t xml:space="preserve">industry. </w:t>
      </w:r>
      <w:r w:rsidR="001B7BC1">
        <w:rPr>
          <w:rFonts w:ascii="Arial" w:hAnsi="Arial" w:cs="Arial"/>
          <w:iCs/>
          <w:sz w:val="21"/>
          <w:szCs w:val="21"/>
        </w:rPr>
        <w:t>Subject Matter Expert (</w:t>
      </w:r>
      <w:r w:rsidR="00282B45" w:rsidRPr="006823C7">
        <w:rPr>
          <w:rFonts w:ascii="Arial" w:hAnsi="Arial" w:cs="Arial"/>
          <w:iCs/>
          <w:sz w:val="21"/>
          <w:szCs w:val="21"/>
        </w:rPr>
        <w:t>S</w:t>
      </w:r>
      <w:r w:rsidR="001B7BC1">
        <w:rPr>
          <w:rFonts w:ascii="Arial" w:hAnsi="Arial" w:cs="Arial"/>
          <w:iCs/>
          <w:sz w:val="21"/>
          <w:szCs w:val="21"/>
        </w:rPr>
        <w:t>M</w:t>
      </w:r>
      <w:r w:rsidR="00282B45" w:rsidRPr="006823C7">
        <w:rPr>
          <w:rFonts w:ascii="Arial" w:hAnsi="Arial" w:cs="Arial"/>
          <w:iCs/>
          <w:sz w:val="21"/>
          <w:szCs w:val="21"/>
        </w:rPr>
        <w:t>E) for various processes within</w:t>
      </w:r>
      <w:r w:rsidR="006823C7" w:rsidRPr="006823C7">
        <w:rPr>
          <w:rFonts w:ascii="Arial" w:hAnsi="Arial" w:cs="Arial"/>
          <w:iCs/>
          <w:sz w:val="21"/>
          <w:szCs w:val="21"/>
        </w:rPr>
        <w:t xml:space="preserve"> Finance department (</w:t>
      </w:r>
      <w:r w:rsidR="00786EBE">
        <w:rPr>
          <w:rFonts w:ascii="Arial" w:hAnsi="Arial" w:cs="Arial"/>
          <w:iCs/>
          <w:sz w:val="21"/>
          <w:szCs w:val="21"/>
        </w:rPr>
        <w:t>Billing,</w:t>
      </w:r>
      <w:r w:rsidR="006823C7" w:rsidRPr="006823C7">
        <w:rPr>
          <w:rFonts w:ascii="Arial" w:hAnsi="Arial" w:cs="Arial"/>
          <w:iCs/>
          <w:sz w:val="21"/>
          <w:szCs w:val="21"/>
        </w:rPr>
        <w:t xml:space="preserve"> Receivable Management and Cash Application</w:t>
      </w:r>
      <w:r w:rsidR="0017203C">
        <w:rPr>
          <w:rFonts w:ascii="Arial" w:hAnsi="Arial" w:cs="Arial"/>
          <w:iCs/>
          <w:sz w:val="21"/>
          <w:szCs w:val="21"/>
        </w:rPr>
        <w:t xml:space="preserve">) and Project Management Practitioner. </w:t>
      </w:r>
      <w:r w:rsidR="00282B45" w:rsidRPr="006823C7">
        <w:rPr>
          <w:rFonts w:ascii="Arial" w:hAnsi="Arial" w:cs="Arial"/>
          <w:iCs/>
          <w:sz w:val="21"/>
          <w:szCs w:val="21"/>
        </w:rPr>
        <w:t xml:space="preserve"> </w:t>
      </w:r>
      <w:r w:rsidR="009D3712" w:rsidRPr="006823C7">
        <w:rPr>
          <w:rFonts w:ascii="Arial" w:hAnsi="Arial" w:cs="Arial"/>
          <w:sz w:val="21"/>
          <w:szCs w:val="21"/>
        </w:rPr>
        <w:t xml:space="preserve">A </w:t>
      </w:r>
      <w:r w:rsidR="002F1F92" w:rsidRPr="006823C7">
        <w:rPr>
          <w:rFonts w:ascii="Arial" w:hAnsi="Arial" w:cs="Arial"/>
          <w:sz w:val="21"/>
          <w:szCs w:val="21"/>
        </w:rPr>
        <w:t>well</w:t>
      </w:r>
      <w:r w:rsidR="00B618DE" w:rsidRPr="006823C7">
        <w:rPr>
          <w:rFonts w:ascii="Arial" w:hAnsi="Arial" w:cs="Arial"/>
          <w:sz w:val="21"/>
          <w:szCs w:val="21"/>
        </w:rPr>
        <w:t>-</w:t>
      </w:r>
      <w:r w:rsidR="002F1F92" w:rsidRPr="006823C7">
        <w:rPr>
          <w:rFonts w:ascii="Arial" w:hAnsi="Arial" w:cs="Arial"/>
          <w:sz w:val="21"/>
          <w:szCs w:val="21"/>
        </w:rPr>
        <w:t xml:space="preserve"> disciplined</w:t>
      </w:r>
      <w:r w:rsidRPr="006823C7">
        <w:rPr>
          <w:rFonts w:ascii="Arial" w:hAnsi="Arial" w:cs="Arial"/>
          <w:sz w:val="21"/>
          <w:szCs w:val="21"/>
        </w:rPr>
        <w:t xml:space="preserve"> team player with excellent work ethics who executes work independently and with a</w:t>
      </w:r>
      <w:r w:rsidR="005807AE" w:rsidRPr="006823C7">
        <w:rPr>
          <w:rFonts w:ascii="Arial" w:hAnsi="Arial" w:cs="Arial"/>
          <w:sz w:val="21"/>
          <w:szCs w:val="21"/>
        </w:rPr>
        <w:t xml:space="preserve"> positive attitude. </w:t>
      </w:r>
      <w:r w:rsidR="002F1F92" w:rsidRPr="006823C7">
        <w:rPr>
          <w:rFonts w:ascii="Arial" w:hAnsi="Arial" w:cs="Arial"/>
          <w:sz w:val="21"/>
          <w:szCs w:val="21"/>
        </w:rPr>
        <w:t>Can a</w:t>
      </w:r>
      <w:r w:rsidRPr="006823C7">
        <w:rPr>
          <w:rFonts w:ascii="Arial" w:hAnsi="Arial" w:cs="Arial"/>
          <w:sz w:val="21"/>
          <w:szCs w:val="21"/>
        </w:rPr>
        <w:t xml:space="preserve">ble to complete </w:t>
      </w:r>
      <w:r w:rsidR="002F1F92" w:rsidRPr="006823C7">
        <w:rPr>
          <w:rFonts w:ascii="Arial" w:hAnsi="Arial" w:cs="Arial"/>
          <w:sz w:val="21"/>
          <w:szCs w:val="21"/>
        </w:rPr>
        <w:t>the assign</w:t>
      </w:r>
      <w:r w:rsidRPr="006823C7">
        <w:rPr>
          <w:rFonts w:ascii="Arial" w:hAnsi="Arial" w:cs="Arial"/>
          <w:sz w:val="21"/>
          <w:szCs w:val="21"/>
        </w:rPr>
        <w:t xml:space="preserve"> duties</w:t>
      </w:r>
      <w:r w:rsidR="002F1F92" w:rsidRPr="006823C7">
        <w:rPr>
          <w:rFonts w:ascii="Arial" w:hAnsi="Arial" w:cs="Arial"/>
          <w:sz w:val="21"/>
          <w:szCs w:val="21"/>
        </w:rPr>
        <w:t xml:space="preserve"> and responsibilities</w:t>
      </w:r>
      <w:r w:rsidRPr="006823C7">
        <w:rPr>
          <w:rFonts w:ascii="Arial" w:hAnsi="Arial" w:cs="Arial"/>
          <w:sz w:val="21"/>
          <w:szCs w:val="21"/>
        </w:rPr>
        <w:t xml:space="preserve"> effectively and enthusiastically.</w:t>
      </w:r>
      <w:bookmarkEnd w:id="0"/>
    </w:p>
    <w:p w14:paraId="240B6751" w14:textId="77777777" w:rsidR="002D541E" w:rsidRPr="006823C7" w:rsidRDefault="002D541E" w:rsidP="006823C7">
      <w:pPr>
        <w:jc w:val="both"/>
        <w:rPr>
          <w:rStyle w:val="bodyblack1"/>
          <w:b/>
          <w:sz w:val="21"/>
          <w:szCs w:val="21"/>
        </w:rPr>
      </w:pPr>
    </w:p>
    <w:p w14:paraId="64874725" w14:textId="77777777" w:rsidR="001A74BC" w:rsidRPr="006823C7" w:rsidRDefault="001A74BC" w:rsidP="00206941">
      <w:pPr>
        <w:jc w:val="both"/>
        <w:rPr>
          <w:rStyle w:val="bodyblack1"/>
          <w:b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Skills:</w:t>
      </w:r>
    </w:p>
    <w:p w14:paraId="34C1438A" w14:textId="77777777" w:rsidR="001A74BC" w:rsidRPr="006823C7" w:rsidRDefault="007E4B56" w:rsidP="00206941">
      <w:pPr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Reliable and truste</w:t>
      </w:r>
      <w:r w:rsidR="006823C7" w:rsidRPr="006823C7">
        <w:rPr>
          <w:rFonts w:ascii="Arial" w:hAnsi="Arial" w:cs="Arial"/>
          <w:sz w:val="21"/>
          <w:szCs w:val="21"/>
        </w:rPr>
        <w:t>d in delivering tasks in a high-performance</w:t>
      </w:r>
      <w:r w:rsidRPr="006823C7">
        <w:rPr>
          <w:rFonts w:ascii="Arial" w:hAnsi="Arial" w:cs="Arial"/>
          <w:sz w:val="21"/>
          <w:szCs w:val="21"/>
        </w:rPr>
        <w:t xml:space="preserve"> level</w:t>
      </w:r>
      <w:r w:rsidR="001A74BC" w:rsidRPr="006823C7">
        <w:rPr>
          <w:rFonts w:ascii="Arial" w:hAnsi="Arial" w:cs="Arial"/>
          <w:sz w:val="21"/>
          <w:szCs w:val="21"/>
        </w:rPr>
        <w:t>, well disciplined, patient and organized.</w:t>
      </w:r>
    </w:p>
    <w:p w14:paraId="7548CA97" w14:textId="77777777" w:rsidR="001A74BC" w:rsidRPr="006823C7" w:rsidRDefault="002F1F92" w:rsidP="00206941">
      <w:pPr>
        <w:numPr>
          <w:ilvl w:val="0"/>
          <w:numId w:val="10"/>
        </w:numPr>
        <w:jc w:val="both"/>
        <w:rPr>
          <w:rFonts w:ascii="Arial" w:hAnsi="Arial" w:cs="Arial"/>
          <w:iCs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Multi-</w:t>
      </w:r>
      <w:r w:rsidR="00B55C5C" w:rsidRPr="006823C7">
        <w:rPr>
          <w:rFonts w:ascii="Arial" w:hAnsi="Arial" w:cs="Arial"/>
          <w:sz w:val="21"/>
          <w:szCs w:val="21"/>
        </w:rPr>
        <w:t>tasking,</w:t>
      </w:r>
      <w:r w:rsidR="007E4B56" w:rsidRPr="006823C7">
        <w:rPr>
          <w:rFonts w:ascii="Arial" w:hAnsi="Arial" w:cs="Arial"/>
          <w:sz w:val="21"/>
          <w:szCs w:val="21"/>
        </w:rPr>
        <w:t xml:space="preserve"> flexible,</w:t>
      </w:r>
      <w:r w:rsidR="00B55C5C" w:rsidRPr="006823C7">
        <w:rPr>
          <w:rFonts w:ascii="Arial" w:hAnsi="Arial" w:cs="Arial"/>
          <w:sz w:val="21"/>
          <w:szCs w:val="21"/>
        </w:rPr>
        <w:t xml:space="preserve"> </w:t>
      </w:r>
      <w:r w:rsidR="001A74BC" w:rsidRPr="006823C7">
        <w:rPr>
          <w:rFonts w:ascii="Arial" w:hAnsi="Arial" w:cs="Arial"/>
          <w:sz w:val="21"/>
          <w:szCs w:val="21"/>
        </w:rPr>
        <w:t>self-motivated individual</w:t>
      </w:r>
      <w:r w:rsidR="00CC7D54" w:rsidRPr="006823C7">
        <w:rPr>
          <w:rFonts w:ascii="Arial" w:hAnsi="Arial" w:cs="Arial"/>
          <w:sz w:val="21"/>
          <w:szCs w:val="21"/>
        </w:rPr>
        <w:t>, hardworking and analytical.</w:t>
      </w:r>
    </w:p>
    <w:p w14:paraId="0490EB4F" w14:textId="77777777" w:rsidR="001A74BC" w:rsidRPr="006823C7" w:rsidRDefault="00CC7D54" w:rsidP="00206941">
      <w:pPr>
        <w:numPr>
          <w:ilvl w:val="0"/>
          <w:numId w:val="10"/>
        </w:numPr>
        <w:jc w:val="both"/>
        <w:rPr>
          <w:rFonts w:ascii="Arial" w:hAnsi="Arial" w:cs="Arial"/>
          <w:iCs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Posses’</w:t>
      </w:r>
      <w:r w:rsidR="001A74BC" w:rsidRPr="006823C7">
        <w:rPr>
          <w:rFonts w:ascii="Arial" w:hAnsi="Arial" w:cs="Arial"/>
          <w:sz w:val="21"/>
          <w:szCs w:val="21"/>
        </w:rPr>
        <w:t xml:space="preserve"> effective interpersonal relationship skills which could assure harmonious work</w:t>
      </w:r>
      <w:r w:rsidR="00B67394" w:rsidRPr="006823C7">
        <w:rPr>
          <w:rFonts w:ascii="Arial" w:hAnsi="Arial" w:cs="Arial"/>
          <w:sz w:val="21"/>
          <w:szCs w:val="21"/>
        </w:rPr>
        <w:t>ing relationship among the organization</w:t>
      </w:r>
      <w:r w:rsidR="001A74BC" w:rsidRPr="006823C7">
        <w:rPr>
          <w:rFonts w:ascii="Arial" w:hAnsi="Arial" w:cs="Arial"/>
          <w:sz w:val="21"/>
          <w:szCs w:val="21"/>
        </w:rPr>
        <w:t xml:space="preserve"> and a team player.</w:t>
      </w:r>
    </w:p>
    <w:p w14:paraId="469FF144" w14:textId="77777777" w:rsidR="001A74BC" w:rsidRPr="006823C7" w:rsidRDefault="001A74BC" w:rsidP="00206941">
      <w:pPr>
        <w:numPr>
          <w:ilvl w:val="0"/>
          <w:numId w:val="10"/>
        </w:numPr>
        <w:jc w:val="both"/>
        <w:rPr>
          <w:rFonts w:ascii="Arial" w:hAnsi="Arial" w:cs="Arial"/>
          <w:iCs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Computer Literate (excel,</w:t>
      </w:r>
      <w:r w:rsidR="002E1011" w:rsidRPr="006823C7">
        <w:rPr>
          <w:rFonts w:ascii="Arial" w:hAnsi="Arial" w:cs="Arial"/>
          <w:sz w:val="21"/>
          <w:szCs w:val="21"/>
        </w:rPr>
        <w:t xml:space="preserve"> W</w:t>
      </w:r>
      <w:r w:rsidRPr="006823C7">
        <w:rPr>
          <w:rFonts w:ascii="Arial" w:hAnsi="Arial" w:cs="Arial"/>
          <w:sz w:val="21"/>
          <w:szCs w:val="21"/>
        </w:rPr>
        <w:t xml:space="preserve">ord, </w:t>
      </w:r>
      <w:r w:rsidR="002E1011" w:rsidRPr="006823C7">
        <w:rPr>
          <w:rFonts w:ascii="Arial" w:hAnsi="Arial" w:cs="Arial"/>
          <w:sz w:val="21"/>
          <w:szCs w:val="21"/>
        </w:rPr>
        <w:t>PowerPoint</w:t>
      </w:r>
      <w:r w:rsidRPr="006823C7">
        <w:rPr>
          <w:rFonts w:ascii="Arial" w:hAnsi="Arial" w:cs="Arial"/>
          <w:sz w:val="21"/>
          <w:szCs w:val="21"/>
        </w:rPr>
        <w:t>, etc.)</w:t>
      </w:r>
    </w:p>
    <w:p w14:paraId="00F7A70E" w14:textId="77777777" w:rsidR="00933336" w:rsidRPr="006823C7" w:rsidRDefault="00E565A4" w:rsidP="00933336">
      <w:pPr>
        <w:numPr>
          <w:ilvl w:val="0"/>
          <w:numId w:val="10"/>
        </w:numPr>
        <w:jc w:val="both"/>
        <w:rPr>
          <w:rFonts w:ascii="Arial" w:hAnsi="Arial" w:cs="Arial"/>
          <w:iCs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Knowledgeable</w:t>
      </w:r>
      <w:r w:rsidR="001A74BC" w:rsidRPr="006823C7">
        <w:rPr>
          <w:rFonts w:ascii="Arial" w:hAnsi="Arial" w:cs="Arial"/>
          <w:sz w:val="21"/>
          <w:szCs w:val="21"/>
        </w:rPr>
        <w:t xml:space="preserve"> in the us</w:t>
      </w:r>
      <w:r w:rsidR="00B67394" w:rsidRPr="006823C7">
        <w:rPr>
          <w:rFonts w:ascii="Arial" w:hAnsi="Arial" w:cs="Arial"/>
          <w:sz w:val="21"/>
          <w:szCs w:val="21"/>
        </w:rPr>
        <w:t>e of SAP accounting system</w:t>
      </w:r>
      <w:r w:rsidR="005D0962">
        <w:rPr>
          <w:rFonts w:ascii="Arial" w:hAnsi="Arial" w:cs="Arial"/>
          <w:sz w:val="21"/>
          <w:szCs w:val="21"/>
        </w:rPr>
        <w:t xml:space="preserve">, Microsoft Project (MSP), </w:t>
      </w:r>
      <w:r w:rsidR="00933336" w:rsidRPr="006823C7">
        <w:rPr>
          <w:rFonts w:ascii="Arial" w:hAnsi="Arial" w:cs="Arial"/>
          <w:sz w:val="21"/>
          <w:szCs w:val="21"/>
        </w:rPr>
        <w:t xml:space="preserve">Peach </w:t>
      </w:r>
      <w:r w:rsidR="002F1F92" w:rsidRPr="006823C7">
        <w:rPr>
          <w:rFonts w:ascii="Arial" w:hAnsi="Arial" w:cs="Arial"/>
          <w:sz w:val="21"/>
          <w:szCs w:val="21"/>
        </w:rPr>
        <w:t>Tree and various system like</w:t>
      </w:r>
      <w:r w:rsidR="00933336" w:rsidRPr="006823C7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="00933336" w:rsidRPr="006823C7">
        <w:rPr>
          <w:rFonts w:ascii="Arial" w:hAnsi="Arial" w:cs="Arial"/>
          <w:iCs/>
          <w:sz w:val="21"/>
          <w:szCs w:val="21"/>
        </w:rPr>
        <w:t>Imany</w:t>
      </w:r>
      <w:proofErr w:type="spellEnd"/>
      <w:r w:rsidR="00933336" w:rsidRPr="006823C7">
        <w:rPr>
          <w:rFonts w:ascii="Arial" w:hAnsi="Arial" w:cs="Arial"/>
          <w:iCs/>
          <w:sz w:val="21"/>
          <w:szCs w:val="21"/>
        </w:rPr>
        <w:t xml:space="preserve"> tool (Receivable management tool) JP Morgan Receivable Edge S</w:t>
      </w:r>
      <w:r w:rsidR="009758B8">
        <w:rPr>
          <w:rFonts w:ascii="Arial" w:hAnsi="Arial" w:cs="Arial"/>
          <w:iCs/>
          <w:sz w:val="21"/>
          <w:szCs w:val="21"/>
        </w:rPr>
        <w:t>ystem (Cash Application system) and Microsoft Projec</w:t>
      </w:r>
      <w:r w:rsidR="00B641FB">
        <w:rPr>
          <w:rFonts w:ascii="Arial" w:hAnsi="Arial" w:cs="Arial"/>
          <w:iCs/>
          <w:sz w:val="21"/>
          <w:szCs w:val="21"/>
        </w:rPr>
        <w:t>t</w:t>
      </w:r>
      <w:r w:rsidR="009758B8">
        <w:rPr>
          <w:rFonts w:ascii="Arial" w:hAnsi="Arial" w:cs="Arial"/>
          <w:iCs/>
          <w:sz w:val="21"/>
          <w:szCs w:val="21"/>
        </w:rPr>
        <w:t xml:space="preserve"> (MSP).</w:t>
      </w:r>
    </w:p>
    <w:p w14:paraId="37D08666" w14:textId="77777777" w:rsidR="001A74BC" w:rsidRPr="006823C7" w:rsidRDefault="001A74BC" w:rsidP="002D541E">
      <w:pPr>
        <w:ind w:left="510"/>
        <w:jc w:val="both"/>
        <w:rPr>
          <w:rFonts w:ascii="Arial" w:hAnsi="Arial" w:cs="Arial"/>
          <w:iCs/>
          <w:sz w:val="21"/>
          <w:szCs w:val="21"/>
          <w:u w:val="single"/>
        </w:rPr>
      </w:pPr>
    </w:p>
    <w:p w14:paraId="55C0C761" w14:textId="77777777" w:rsidR="006F08BA" w:rsidRPr="006823C7" w:rsidRDefault="006F08BA" w:rsidP="002D541E">
      <w:pPr>
        <w:ind w:left="510"/>
        <w:jc w:val="both"/>
        <w:rPr>
          <w:rFonts w:ascii="Arial" w:hAnsi="Arial" w:cs="Arial"/>
          <w:iCs/>
          <w:sz w:val="21"/>
          <w:szCs w:val="21"/>
          <w:u w:val="single"/>
        </w:rPr>
      </w:pPr>
    </w:p>
    <w:p w14:paraId="5FADAEC0" w14:textId="77777777" w:rsidR="001A74BC" w:rsidRDefault="00DA09AC" w:rsidP="002D541E">
      <w:pPr>
        <w:jc w:val="both"/>
        <w:rPr>
          <w:rStyle w:val="bodyblack1"/>
          <w:b/>
          <w:sz w:val="21"/>
          <w:szCs w:val="21"/>
          <w:u w:val="single"/>
        </w:rPr>
      </w:pPr>
      <w:r w:rsidRPr="006823C7">
        <w:rPr>
          <w:rStyle w:val="bodyblack1"/>
          <w:b/>
          <w:sz w:val="21"/>
          <w:szCs w:val="21"/>
          <w:u w:val="single"/>
        </w:rPr>
        <w:t>Work</w:t>
      </w:r>
      <w:r w:rsidR="001A74BC" w:rsidRPr="006823C7">
        <w:rPr>
          <w:rStyle w:val="bodyblack1"/>
          <w:b/>
          <w:sz w:val="21"/>
          <w:szCs w:val="21"/>
          <w:u w:val="single"/>
        </w:rPr>
        <w:t xml:space="preserve"> Experiences:</w:t>
      </w:r>
    </w:p>
    <w:p w14:paraId="2515E5C7" w14:textId="77777777" w:rsidR="00182CD2" w:rsidRDefault="00182CD2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541CB798" w14:textId="77777777" w:rsidR="00182CD2" w:rsidRPr="006823C7" w:rsidRDefault="00182CD2" w:rsidP="00182CD2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Company:</w:t>
      </w:r>
      <w:r w:rsidRPr="006823C7">
        <w:rPr>
          <w:rStyle w:val="bodyblack1"/>
          <w:sz w:val="21"/>
          <w:szCs w:val="21"/>
        </w:rPr>
        <w:t xml:space="preserve"> Accenture</w:t>
      </w:r>
    </w:p>
    <w:p w14:paraId="6CBC13D0" w14:textId="77777777" w:rsidR="00182CD2" w:rsidRPr="006823C7" w:rsidRDefault="00182CD2" w:rsidP="00182CD2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Telephone No:</w:t>
      </w:r>
      <w:r w:rsidRPr="006823C7">
        <w:rPr>
          <w:rStyle w:val="bodyblack1"/>
          <w:sz w:val="21"/>
          <w:szCs w:val="21"/>
        </w:rPr>
        <w:t xml:space="preserve"> 580-5888</w:t>
      </w:r>
    </w:p>
    <w:p w14:paraId="06510B5A" w14:textId="77777777" w:rsidR="00182CD2" w:rsidRPr="006823C7" w:rsidRDefault="00182CD2" w:rsidP="00182CD2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Workforce Group:</w:t>
      </w:r>
      <w:r w:rsidRPr="006823C7">
        <w:rPr>
          <w:rStyle w:val="bodyblack1"/>
          <w:sz w:val="21"/>
          <w:szCs w:val="21"/>
        </w:rPr>
        <w:t xml:space="preserve"> </w:t>
      </w:r>
      <w:r>
        <w:rPr>
          <w:rStyle w:val="bodyblack1"/>
          <w:sz w:val="21"/>
          <w:szCs w:val="21"/>
        </w:rPr>
        <w:t>Shared Enterprise Enablement, PCS</w:t>
      </w:r>
    </w:p>
    <w:p w14:paraId="6E2D27AD" w14:textId="77777777" w:rsidR="00182CD2" w:rsidRPr="006823C7" w:rsidRDefault="00182CD2" w:rsidP="00182CD2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Team:</w:t>
      </w:r>
      <w:r w:rsidRPr="006823C7">
        <w:rPr>
          <w:rStyle w:val="bodyblack1"/>
          <w:sz w:val="21"/>
          <w:szCs w:val="21"/>
        </w:rPr>
        <w:t xml:space="preserve"> </w:t>
      </w:r>
      <w:r>
        <w:rPr>
          <w:rStyle w:val="bodyblack1"/>
          <w:sz w:val="21"/>
          <w:szCs w:val="21"/>
        </w:rPr>
        <w:t>PCSC/SME</w:t>
      </w:r>
    </w:p>
    <w:p w14:paraId="55580996" w14:textId="14F39752" w:rsidR="00182CD2" w:rsidRDefault="00182CD2" w:rsidP="00182CD2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 xml:space="preserve">Level/Position: </w:t>
      </w:r>
      <w:r w:rsidR="00786EBE">
        <w:rPr>
          <w:rStyle w:val="bodyblack1"/>
          <w:color w:val="auto"/>
          <w:sz w:val="21"/>
          <w:szCs w:val="21"/>
        </w:rPr>
        <w:t>Team Lead</w:t>
      </w:r>
    </w:p>
    <w:p w14:paraId="2D74B581" w14:textId="77777777" w:rsidR="00182CD2" w:rsidRPr="00182CD2" w:rsidRDefault="00182CD2" w:rsidP="00182CD2">
      <w:pPr>
        <w:jc w:val="both"/>
        <w:rPr>
          <w:rStyle w:val="bodyblack1"/>
          <w:b/>
          <w:color w:val="auto"/>
          <w:sz w:val="21"/>
          <w:szCs w:val="21"/>
        </w:rPr>
      </w:pPr>
      <w:r w:rsidRPr="00182CD2">
        <w:rPr>
          <w:rStyle w:val="bodyblack1"/>
          <w:b/>
          <w:color w:val="auto"/>
          <w:sz w:val="21"/>
          <w:szCs w:val="21"/>
        </w:rPr>
        <w:t>Working Period:</w:t>
      </w:r>
      <w:r>
        <w:rPr>
          <w:rStyle w:val="bodyblack1"/>
          <w:b/>
          <w:color w:val="auto"/>
          <w:sz w:val="21"/>
          <w:szCs w:val="21"/>
        </w:rPr>
        <w:t xml:space="preserve"> </w:t>
      </w:r>
      <w:r w:rsidRPr="00182CD2">
        <w:rPr>
          <w:rStyle w:val="bodyblack1"/>
          <w:color w:val="auto"/>
          <w:sz w:val="21"/>
          <w:szCs w:val="21"/>
        </w:rPr>
        <w:t>May 2018 - Present</w:t>
      </w:r>
    </w:p>
    <w:p w14:paraId="7163F2EC" w14:textId="77777777" w:rsidR="00182CD2" w:rsidRDefault="00182CD2" w:rsidP="00182CD2">
      <w:pPr>
        <w:jc w:val="both"/>
        <w:rPr>
          <w:rStyle w:val="bodyblack1"/>
          <w:color w:val="auto"/>
          <w:sz w:val="21"/>
          <w:szCs w:val="21"/>
        </w:rPr>
      </w:pPr>
    </w:p>
    <w:p w14:paraId="226B3881" w14:textId="77777777" w:rsidR="00182CD2" w:rsidRDefault="00182CD2" w:rsidP="00182CD2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>Duties and Responsibilities:</w:t>
      </w:r>
    </w:p>
    <w:p w14:paraId="06636E94" w14:textId="77777777" w:rsidR="00182CD2" w:rsidRDefault="00182CD2" w:rsidP="00182CD2">
      <w:pPr>
        <w:jc w:val="both"/>
        <w:rPr>
          <w:rFonts w:ascii="Arial" w:hAnsi="Arial" w:cs="Arial"/>
          <w:b/>
          <w:sz w:val="21"/>
          <w:szCs w:val="21"/>
        </w:rPr>
      </w:pPr>
    </w:p>
    <w:p w14:paraId="2F95E2B5" w14:textId="5F28BB1B" w:rsidR="00182CD2" w:rsidRDefault="00182CD2" w:rsidP="00182CD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Handling and supporting Finastra, Barclays and Sparebank1</w:t>
      </w:r>
      <w:r w:rsidR="00595470">
        <w:rPr>
          <w:rFonts w:ascii="Arial" w:hAnsi="Arial" w:cs="Arial"/>
          <w:sz w:val="21"/>
          <w:szCs w:val="21"/>
        </w:rPr>
        <w:t>, NBTY</w:t>
      </w:r>
      <w:r w:rsidR="00EE3549">
        <w:rPr>
          <w:rFonts w:ascii="Arial" w:hAnsi="Arial" w:cs="Arial"/>
          <w:sz w:val="21"/>
          <w:szCs w:val="21"/>
        </w:rPr>
        <w:t xml:space="preserve">, QBE and </w:t>
      </w:r>
      <w:r w:rsidR="000956AA">
        <w:rPr>
          <w:rFonts w:ascii="Arial" w:hAnsi="Arial" w:cs="Arial"/>
          <w:sz w:val="21"/>
          <w:szCs w:val="21"/>
        </w:rPr>
        <w:t>Telenor</w:t>
      </w:r>
      <w:r>
        <w:rPr>
          <w:rFonts w:ascii="Arial" w:hAnsi="Arial" w:cs="Arial"/>
          <w:sz w:val="21"/>
          <w:szCs w:val="21"/>
        </w:rPr>
        <w:t xml:space="preserve"> clients based in Norway</w:t>
      </w:r>
      <w:r w:rsidR="000956AA">
        <w:rPr>
          <w:rFonts w:ascii="Arial" w:hAnsi="Arial" w:cs="Arial"/>
          <w:sz w:val="21"/>
          <w:szCs w:val="21"/>
        </w:rPr>
        <w:t xml:space="preserve"> and United Kingdom. </w:t>
      </w:r>
      <w:r>
        <w:rPr>
          <w:rFonts w:ascii="Arial" w:hAnsi="Arial" w:cs="Arial"/>
          <w:sz w:val="21"/>
          <w:szCs w:val="21"/>
        </w:rPr>
        <w:t>Activities include the following.</w:t>
      </w:r>
    </w:p>
    <w:p w14:paraId="24270369" w14:textId="77777777" w:rsidR="00182CD2" w:rsidRPr="00182CD2" w:rsidRDefault="00182CD2" w:rsidP="00182CD2">
      <w:pPr>
        <w:jc w:val="both"/>
        <w:rPr>
          <w:rFonts w:ascii="Arial" w:hAnsi="Arial" w:cs="Arial"/>
          <w:sz w:val="21"/>
          <w:szCs w:val="21"/>
        </w:rPr>
      </w:pPr>
    </w:p>
    <w:p w14:paraId="07BA9BD4" w14:textId="783271BE" w:rsidR="00182CD2" w:rsidRPr="002A1D66" w:rsidRDefault="00FF705D" w:rsidP="002A1D66">
      <w:pPr>
        <w:pStyle w:val="ListParagraph"/>
        <w:numPr>
          <w:ilvl w:val="0"/>
          <w:numId w:val="10"/>
        </w:numPr>
        <w:jc w:val="both"/>
        <w:rPr>
          <w:rStyle w:val="bodyblack1"/>
          <w:color w:val="auto"/>
          <w:sz w:val="21"/>
          <w:szCs w:val="21"/>
        </w:rPr>
      </w:pPr>
      <w:r>
        <w:rPr>
          <w:rStyle w:val="bodyblack1"/>
          <w:color w:val="auto"/>
          <w:sz w:val="21"/>
          <w:szCs w:val="21"/>
        </w:rPr>
        <w:t>Project P</w:t>
      </w:r>
      <w:r w:rsidR="00182CD2" w:rsidRPr="002A1D66">
        <w:rPr>
          <w:rStyle w:val="bodyblack1"/>
          <w:color w:val="auto"/>
          <w:sz w:val="21"/>
          <w:szCs w:val="21"/>
        </w:rPr>
        <w:t>lans maintenance</w:t>
      </w:r>
    </w:p>
    <w:p w14:paraId="1CF8CED6" w14:textId="00C3AEC3" w:rsidR="00182CD2" w:rsidRPr="002A1D66" w:rsidRDefault="00182CD2" w:rsidP="002A1D66">
      <w:pPr>
        <w:pStyle w:val="ListParagraph"/>
        <w:numPr>
          <w:ilvl w:val="0"/>
          <w:numId w:val="10"/>
        </w:numPr>
        <w:jc w:val="both"/>
        <w:rPr>
          <w:rStyle w:val="bodyblack1"/>
          <w:color w:val="auto"/>
          <w:sz w:val="21"/>
          <w:szCs w:val="21"/>
        </w:rPr>
      </w:pPr>
      <w:r w:rsidRPr="002A1D66">
        <w:rPr>
          <w:rStyle w:val="bodyblack1"/>
          <w:color w:val="auto"/>
          <w:sz w:val="21"/>
          <w:szCs w:val="21"/>
        </w:rPr>
        <w:t xml:space="preserve">Billing/Invoicing </w:t>
      </w:r>
      <w:r w:rsidR="00652648">
        <w:rPr>
          <w:rStyle w:val="bodyblack1"/>
          <w:color w:val="auto"/>
          <w:sz w:val="21"/>
          <w:szCs w:val="21"/>
        </w:rPr>
        <w:t>and Receivable Management</w:t>
      </w:r>
    </w:p>
    <w:p w14:paraId="1023B1C6" w14:textId="77777777" w:rsidR="00182CD2" w:rsidRPr="002A1D66" w:rsidRDefault="00182CD2" w:rsidP="002A1D66">
      <w:pPr>
        <w:pStyle w:val="ListParagraph"/>
        <w:numPr>
          <w:ilvl w:val="0"/>
          <w:numId w:val="10"/>
        </w:numPr>
        <w:jc w:val="both"/>
        <w:rPr>
          <w:rStyle w:val="bodyblack1"/>
          <w:color w:val="auto"/>
          <w:sz w:val="21"/>
          <w:szCs w:val="21"/>
        </w:rPr>
      </w:pPr>
      <w:r w:rsidRPr="002A1D66">
        <w:rPr>
          <w:rStyle w:val="bodyblack1"/>
          <w:color w:val="auto"/>
          <w:sz w:val="21"/>
          <w:szCs w:val="21"/>
        </w:rPr>
        <w:t>Expense Management</w:t>
      </w:r>
    </w:p>
    <w:p w14:paraId="4467BE17" w14:textId="6E141E0B" w:rsidR="00182CD2" w:rsidRPr="002A1D66" w:rsidRDefault="002A1D66" w:rsidP="002A1D66">
      <w:pPr>
        <w:pStyle w:val="ListParagraph"/>
        <w:numPr>
          <w:ilvl w:val="0"/>
          <w:numId w:val="10"/>
        </w:numPr>
        <w:jc w:val="both"/>
        <w:rPr>
          <w:rStyle w:val="bodyblack1"/>
          <w:color w:val="auto"/>
          <w:sz w:val="21"/>
          <w:szCs w:val="21"/>
        </w:rPr>
      </w:pPr>
      <w:r w:rsidRPr="002A1D66">
        <w:rPr>
          <w:rStyle w:val="bodyblack1"/>
          <w:color w:val="auto"/>
          <w:sz w:val="21"/>
          <w:szCs w:val="21"/>
        </w:rPr>
        <w:t xml:space="preserve">Project </w:t>
      </w:r>
      <w:r w:rsidR="00182CD2" w:rsidRPr="002A1D66">
        <w:rPr>
          <w:rStyle w:val="bodyblack1"/>
          <w:color w:val="auto"/>
          <w:sz w:val="21"/>
          <w:szCs w:val="21"/>
        </w:rPr>
        <w:t>Management tracking and reconciliation</w:t>
      </w:r>
    </w:p>
    <w:p w14:paraId="5AF444EE" w14:textId="77777777" w:rsidR="00182CD2" w:rsidRPr="002A1D66" w:rsidRDefault="00182CD2" w:rsidP="002A1D66">
      <w:pPr>
        <w:pStyle w:val="ListParagraph"/>
        <w:numPr>
          <w:ilvl w:val="0"/>
          <w:numId w:val="10"/>
        </w:numPr>
        <w:jc w:val="both"/>
        <w:rPr>
          <w:rStyle w:val="bodyblack1"/>
          <w:color w:val="auto"/>
          <w:sz w:val="21"/>
          <w:szCs w:val="21"/>
        </w:rPr>
      </w:pPr>
      <w:r w:rsidRPr="002A1D66">
        <w:rPr>
          <w:rStyle w:val="bodyblack1"/>
          <w:color w:val="auto"/>
          <w:sz w:val="21"/>
          <w:szCs w:val="21"/>
        </w:rPr>
        <w:t>Resources time charges reconciliation</w:t>
      </w:r>
    </w:p>
    <w:p w14:paraId="680550B9" w14:textId="5CA19A31" w:rsidR="00182CD2" w:rsidRDefault="00182CD2" w:rsidP="002A1D66">
      <w:pPr>
        <w:pStyle w:val="ListParagraph"/>
        <w:numPr>
          <w:ilvl w:val="0"/>
          <w:numId w:val="10"/>
        </w:numPr>
        <w:jc w:val="both"/>
        <w:rPr>
          <w:rStyle w:val="bodyblack1"/>
          <w:color w:val="auto"/>
          <w:sz w:val="21"/>
          <w:szCs w:val="21"/>
        </w:rPr>
      </w:pPr>
      <w:r w:rsidRPr="002A1D66">
        <w:rPr>
          <w:rStyle w:val="bodyblack1"/>
          <w:color w:val="auto"/>
          <w:sz w:val="21"/>
          <w:szCs w:val="21"/>
        </w:rPr>
        <w:t>WBS reconciliation, MSPS Versus SAP</w:t>
      </w:r>
    </w:p>
    <w:p w14:paraId="3EA53459" w14:textId="57B9A668" w:rsidR="006A04E8" w:rsidRPr="002A1D66" w:rsidRDefault="006A04E8" w:rsidP="002A1D66">
      <w:pPr>
        <w:pStyle w:val="ListParagraph"/>
        <w:numPr>
          <w:ilvl w:val="0"/>
          <w:numId w:val="10"/>
        </w:numPr>
        <w:jc w:val="both"/>
        <w:rPr>
          <w:rStyle w:val="bodyblack1"/>
          <w:color w:val="auto"/>
          <w:sz w:val="21"/>
          <w:szCs w:val="21"/>
        </w:rPr>
      </w:pPr>
      <w:r>
        <w:rPr>
          <w:rStyle w:val="bodyblack1"/>
          <w:color w:val="auto"/>
          <w:sz w:val="21"/>
          <w:szCs w:val="21"/>
        </w:rPr>
        <w:t>Forecasting</w:t>
      </w:r>
    </w:p>
    <w:p w14:paraId="2EF6C97C" w14:textId="77777777" w:rsidR="00182CD2" w:rsidRPr="00182CD2" w:rsidRDefault="00182CD2" w:rsidP="00182CD2">
      <w:pPr>
        <w:pStyle w:val="ListParagraph"/>
        <w:ind w:left="420"/>
        <w:jc w:val="both"/>
        <w:rPr>
          <w:rStyle w:val="bodyblack1"/>
          <w:color w:val="auto"/>
          <w:sz w:val="21"/>
          <w:szCs w:val="21"/>
        </w:rPr>
      </w:pPr>
    </w:p>
    <w:p w14:paraId="4C9C72B0" w14:textId="77777777" w:rsidR="00182CD2" w:rsidRDefault="00182CD2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28E89F35" w14:textId="77777777" w:rsidR="00182CD2" w:rsidRDefault="00182CD2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7F3082DA" w14:textId="77777777" w:rsidR="00182CD2" w:rsidRDefault="00182CD2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0318D3CB" w14:textId="77777777" w:rsidR="00182CD2" w:rsidRDefault="00182CD2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6A81CA1E" w14:textId="77777777" w:rsidR="00182CD2" w:rsidRDefault="00182CD2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1033C3A9" w14:textId="77777777" w:rsidR="00182CD2" w:rsidRPr="006823C7" w:rsidRDefault="00182CD2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2CE5DDF2" w14:textId="77777777" w:rsidR="000A2B6D" w:rsidRPr="006823C7" w:rsidRDefault="000A2B6D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0980658F" w14:textId="77777777" w:rsidR="00132E47" w:rsidRPr="006823C7" w:rsidRDefault="00132E47" w:rsidP="00132E47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Company:</w:t>
      </w:r>
      <w:r w:rsidRPr="006823C7">
        <w:rPr>
          <w:rStyle w:val="bodyblack1"/>
          <w:sz w:val="21"/>
          <w:szCs w:val="21"/>
        </w:rPr>
        <w:t xml:space="preserve"> Accenture</w:t>
      </w:r>
    </w:p>
    <w:p w14:paraId="1DC4CDDB" w14:textId="77777777" w:rsidR="00132E47" w:rsidRPr="006823C7" w:rsidRDefault="00132E47" w:rsidP="00132E47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Telephone No:</w:t>
      </w:r>
      <w:r w:rsidRPr="006823C7">
        <w:rPr>
          <w:rStyle w:val="bodyblack1"/>
          <w:sz w:val="21"/>
          <w:szCs w:val="21"/>
        </w:rPr>
        <w:t xml:space="preserve"> 580-5888</w:t>
      </w:r>
    </w:p>
    <w:p w14:paraId="221A1929" w14:textId="77777777" w:rsidR="00132E47" w:rsidRPr="006823C7" w:rsidRDefault="00132E47" w:rsidP="00132E47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Workforce Group:</w:t>
      </w:r>
      <w:r w:rsidRPr="006823C7">
        <w:rPr>
          <w:rStyle w:val="bodyblack1"/>
          <w:sz w:val="21"/>
          <w:szCs w:val="21"/>
        </w:rPr>
        <w:t xml:space="preserve"> Country Controllership</w:t>
      </w:r>
      <w:r w:rsidR="009370B6" w:rsidRPr="006823C7">
        <w:rPr>
          <w:rStyle w:val="bodyblack1"/>
          <w:sz w:val="21"/>
          <w:szCs w:val="21"/>
        </w:rPr>
        <w:t xml:space="preserve"> (Finance)</w:t>
      </w:r>
    </w:p>
    <w:p w14:paraId="5E440220" w14:textId="77777777" w:rsidR="00132E47" w:rsidRPr="006823C7" w:rsidRDefault="00132E47" w:rsidP="00132E47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Team:</w:t>
      </w:r>
      <w:r w:rsidR="00D23DA8" w:rsidRPr="006823C7">
        <w:rPr>
          <w:rStyle w:val="bodyblack1"/>
          <w:sz w:val="21"/>
          <w:szCs w:val="21"/>
        </w:rPr>
        <w:t xml:space="preserve"> CCMS (Cash and Credit Management Services)</w:t>
      </w:r>
    </w:p>
    <w:p w14:paraId="7212635C" w14:textId="77777777" w:rsidR="00132E47" w:rsidRPr="006823C7" w:rsidRDefault="00132E47" w:rsidP="00132E47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Level/Position:</w:t>
      </w:r>
      <w:r w:rsidR="005E4C9E" w:rsidRPr="006823C7">
        <w:rPr>
          <w:rStyle w:val="bodyblack1"/>
          <w:b/>
          <w:color w:val="auto"/>
          <w:sz w:val="21"/>
          <w:szCs w:val="21"/>
        </w:rPr>
        <w:t xml:space="preserve"> </w:t>
      </w:r>
      <w:r w:rsidR="00A65E17" w:rsidRPr="006823C7">
        <w:rPr>
          <w:rStyle w:val="bodyblack1"/>
          <w:color w:val="auto"/>
          <w:sz w:val="21"/>
          <w:szCs w:val="21"/>
        </w:rPr>
        <w:t>Sr. Analyst</w:t>
      </w:r>
    </w:p>
    <w:p w14:paraId="467AA32D" w14:textId="77777777" w:rsidR="00132E47" w:rsidRPr="006823C7" w:rsidRDefault="00132E47" w:rsidP="00132E47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Working Period:</w:t>
      </w:r>
      <w:r w:rsidR="00E813AF">
        <w:rPr>
          <w:rStyle w:val="bodyblack1"/>
          <w:color w:val="auto"/>
          <w:sz w:val="21"/>
          <w:szCs w:val="21"/>
        </w:rPr>
        <w:t xml:space="preserve"> January 2014- April 2018</w:t>
      </w:r>
    </w:p>
    <w:p w14:paraId="69D2DEC5" w14:textId="77777777" w:rsidR="00132E47" w:rsidRPr="006823C7" w:rsidRDefault="00132E47" w:rsidP="002D541E">
      <w:pPr>
        <w:jc w:val="both"/>
        <w:rPr>
          <w:rStyle w:val="bodyblack1"/>
          <w:b/>
          <w:color w:val="auto"/>
          <w:sz w:val="21"/>
          <w:szCs w:val="21"/>
          <w:u w:val="single"/>
        </w:rPr>
      </w:pPr>
    </w:p>
    <w:p w14:paraId="59B91B35" w14:textId="77777777" w:rsidR="00E954E8" w:rsidRPr="006823C7" w:rsidRDefault="00E954E8" w:rsidP="00E954E8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>Duties and Responsibilities:</w:t>
      </w:r>
    </w:p>
    <w:p w14:paraId="2D55B2D2" w14:textId="77777777" w:rsidR="005807AE" w:rsidRPr="006823C7" w:rsidRDefault="00C83470" w:rsidP="002D541E">
      <w:pPr>
        <w:jc w:val="both"/>
        <w:rPr>
          <w:rFonts w:ascii="Arial" w:hAnsi="Arial" w:cs="Arial"/>
          <w:sz w:val="21"/>
          <w:szCs w:val="21"/>
          <w:lang w:val="en"/>
        </w:rPr>
      </w:pPr>
      <w:r w:rsidRPr="006823C7">
        <w:rPr>
          <w:rFonts w:ascii="Arial" w:hAnsi="Arial" w:cs="Arial"/>
          <w:sz w:val="21"/>
          <w:szCs w:val="21"/>
          <w:lang w:val="en"/>
        </w:rPr>
        <w:t>Assign in Cash and Credit Management Services team and handle the Receivable Management and Cash Application activities of Accenture’s clients based in US and Canada.</w:t>
      </w:r>
    </w:p>
    <w:p w14:paraId="4BB9F1B6" w14:textId="77777777" w:rsidR="00240D0E" w:rsidRPr="006823C7" w:rsidRDefault="00240D0E" w:rsidP="002D541E">
      <w:pPr>
        <w:jc w:val="both"/>
        <w:rPr>
          <w:rFonts w:ascii="Arial" w:hAnsi="Arial" w:cs="Arial"/>
          <w:sz w:val="21"/>
          <w:szCs w:val="21"/>
          <w:lang w:val="en"/>
        </w:rPr>
      </w:pPr>
    </w:p>
    <w:p w14:paraId="377AC1A3" w14:textId="77777777" w:rsidR="00240D0E" w:rsidRPr="006823C7" w:rsidRDefault="00240D0E" w:rsidP="00240D0E">
      <w:pPr>
        <w:shd w:val="clear" w:color="auto" w:fill="FFFFFF"/>
        <w:spacing w:line="300" w:lineRule="atLeast"/>
        <w:textAlignment w:val="top"/>
        <w:rPr>
          <w:rFonts w:ascii="Arial" w:hAnsi="Arial" w:cs="Arial"/>
          <w:b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Receivable Management Role</w:t>
      </w:r>
    </w:p>
    <w:p w14:paraId="7B6360FA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Call clients following a well-defined process to ensure invoices received, approved and negotiate payment date in accordance with payment terms.</w:t>
      </w:r>
    </w:p>
    <w:p w14:paraId="2E8C6410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Work with other parts of the CCMS (OTC) Process</w:t>
      </w:r>
    </w:p>
    <w:p w14:paraId="5AE77C6C" w14:textId="277D982B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Document calls and all communication in Collection Tool with </w:t>
      </w:r>
      <w:r w:rsidR="0040664A" w:rsidRPr="006823C7">
        <w:rPr>
          <w:rFonts w:ascii="Arial" w:hAnsi="Arial" w:cs="Arial"/>
          <w:sz w:val="21"/>
          <w:szCs w:val="21"/>
        </w:rPr>
        <w:t>updates and</w:t>
      </w:r>
      <w:r w:rsidRPr="006823C7">
        <w:rPr>
          <w:rFonts w:ascii="Arial" w:hAnsi="Arial" w:cs="Arial"/>
          <w:sz w:val="21"/>
          <w:szCs w:val="21"/>
        </w:rPr>
        <w:t xml:space="preserve"> follow through to next steps as appropriate.</w:t>
      </w:r>
    </w:p>
    <w:p w14:paraId="7D9D276D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Escalate disputes to Client team, understand and implement resolution as appropriate.</w:t>
      </w:r>
    </w:p>
    <w:p w14:paraId="10FE8BE4" w14:textId="52D67435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Resolve bottlenecks preventing payment </w:t>
      </w:r>
      <w:r w:rsidR="001A334F" w:rsidRPr="006823C7">
        <w:rPr>
          <w:rFonts w:ascii="Arial" w:hAnsi="Arial" w:cs="Arial"/>
          <w:sz w:val="21"/>
          <w:szCs w:val="21"/>
        </w:rPr>
        <w:t>e.g.</w:t>
      </w:r>
      <w:r w:rsidRPr="006823C7">
        <w:rPr>
          <w:rFonts w:ascii="Arial" w:hAnsi="Arial" w:cs="Arial"/>
          <w:sz w:val="21"/>
          <w:szCs w:val="21"/>
        </w:rPr>
        <w:t>: client does not have copy invoice, no P.O. quoted.</w:t>
      </w:r>
    </w:p>
    <w:p w14:paraId="10497715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Negotiate promise to pay dates and escalate if agreement cannot be reached.</w:t>
      </w:r>
    </w:p>
    <w:p w14:paraId="6D6A1E84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Build and maintain strong relationship with both client and Accenture client team, to expedite payments and improve cash   flows.</w:t>
      </w:r>
    </w:p>
    <w:p w14:paraId="1B21AF82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Report on key reasons for non-payment and recommend remedial action.</w:t>
      </w:r>
    </w:p>
    <w:p w14:paraId="7656C3F2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Business Operator Mentality to be incorporated and addressed for each decision.</w:t>
      </w:r>
    </w:p>
    <w:p w14:paraId="79A8242E" w14:textId="77777777" w:rsidR="00240D0E" w:rsidRPr="006823C7" w:rsidRDefault="00240D0E" w:rsidP="00240D0E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Consistently reach collection target reduce Days Billing Outstanding and ensure overdue are kept to a minimum.</w:t>
      </w:r>
    </w:p>
    <w:p w14:paraId="4280EFEC" w14:textId="77777777" w:rsidR="00C83470" w:rsidRPr="006823C7" w:rsidRDefault="00C83470" w:rsidP="002D541E">
      <w:pPr>
        <w:jc w:val="both"/>
        <w:rPr>
          <w:rFonts w:ascii="Arial" w:hAnsi="Arial" w:cs="Arial"/>
          <w:sz w:val="21"/>
          <w:szCs w:val="21"/>
        </w:rPr>
      </w:pPr>
    </w:p>
    <w:p w14:paraId="67810A46" w14:textId="77777777" w:rsidR="00DD01AB" w:rsidRPr="006823C7" w:rsidRDefault="005807AE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OTC Cash Application Role</w:t>
      </w:r>
    </w:p>
    <w:p w14:paraId="5C73FB97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Accurately and on time posting of payments received to the bank accounts under Accenture US and Canada. </w:t>
      </w:r>
    </w:p>
    <w:p w14:paraId="6887B9BA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Daily Bank Reconciliation</w:t>
      </w:r>
    </w:p>
    <w:p w14:paraId="39ED07A9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Monitor GL in day to day basis and follow up open items.</w:t>
      </w:r>
    </w:p>
    <w:p w14:paraId="554BB83C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Follow-up unapplied cash posted in customer level. </w:t>
      </w:r>
    </w:p>
    <w:p w14:paraId="54E7A778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Prepare monthly reporting</w:t>
      </w:r>
      <w:r w:rsidR="006823C7">
        <w:rPr>
          <w:rFonts w:ascii="Arial" w:hAnsi="Arial" w:cs="Arial"/>
          <w:sz w:val="21"/>
          <w:szCs w:val="21"/>
        </w:rPr>
        <w:t xml:space="preserve"> </w:t>
      </w:r>
      <w:r w:rsidRPr="006823C7">
        <w:rPr>
          <w:rFonts w:ascii="Arial" w:hAnsi="Arial" w:cs="Arial"/>
          <w:sz w:val="21"/>
          <w:szCs w:val="21"/>
        </w:rPr>
        <w:t xml:space="preserve">(Metrics, Unapplied Cash, Escalations, Wires and EFT) </w:t>
      </w:r>
    </w:p>
    <w:p w14:paraId="56107FFB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Ensure threshold of unapplied payments will meet for Canada and US. </w:t>
      </w:r>
    </w:p>
    <w:p w14:paraId="520AB4C5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Preparation and Submission of summary of manual processing of payments interface for the month. </w:t>
      </w:r>
    </w:p>
    <w:p w14:paraId="7FC5DBAE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Escalates production issues to the onshore counterpart and Supervisor.</w:t>
      </w:r>
    </w:p>
    <w:p w14:paraId="6489948D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Ensure all Siebel requests are attended within 16 working hours. </w:t>
      </w:r>
    </w:p>
    <w:p w14:paraId="0D14C642" w14:textId="77777777" w:rsidR="00DD01AB" w:rsidRPr="006823C7" w:rsidRDefault="00DD01AB" w:rsidP="00DD01AB">
      <w:pPr>
        <w:pStyle w:val="ListParagraph"/>
        <w:numPr>
          <w:ilvl w:val="0"/>
          <w:numId w:val="10"/>
        </w:num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Compliance with all </w:t>
      </w:r>
      <w:r w:rsidR="006823C7" w:rsidRPr="006823C7">
        <w:rPr>
          <w:rFonts w:ascii="Arial" w:hAnsi="Arial" w:cs="Arial"/>
          <w:sz w:val="21"/>
          <w:szCs w:val="21"/>
        </w:rPr>
        <w:t>stakeholder’s</w:t>
      </w:r>
      <w:r w:rsidRPr="006823C7">
        <w:rPr>
          <w:rFonts w:ascii="Arial" w:hAnsi="Arial" w:cs="Arial"/>
          <w:sz w:val="21"/>
          <w:szCs w:val="21"/>
        </w:rPr>
        <w:t xml:space="preserve"> policies and procedures and any legal and regulatory requirements.</w:t>
      </w:r>
    </w:p>
    <w:p w14:paraId="71068E11" w14:textId="77777777" w:rsidR="005807AE" w:rsidRPr="006823C7" w:rsidRDefault="005807AE" w:rsidP="005807AE">
      <w:pPr>
        <w:shd w:val="clear" w:color="auto" w:fill="FFFFFF"/>
        <w:spacing w:line="300" w:lineRule="atLeast"/>
        <w:textAlignment w:val="top"/>
        <w:rPr>
          <w:rFonts w:ascii="Arial" w:hAnsi="Arial" w:cs="Arial"/>
          <w:sz w:val="21"/>
          <w:szCs w:val="21"/>
        </w:rPr>
      </w:pPr>
    </w:p>
    <w:p w14:paraId="238515F1" w14:textId="77777777" w:rsidR="000A2B6D" w:rsidRPr="006823C7" w:rsidRDefault="000A2B6D" w:rsidP="002D541E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Company:</w:t>
      </w:r>
      <w:r w:rsidRPr="006823C7">
        <w:rPr>
          <w:rStyle w:val="bodyblack1"/>
          <w:sz w:val="21"/>
          <w:szCs w:val="21"/>
        </w:rPr>
        <w:t xml:space="preserve"> Shell Shared Services Asia B.V.</w:t>
      </w:r>
    </w:p>
    <w:p w14:paraId="43A78A74" w14:textId="77777777" w:rsidR="000A2B6D" w:rsidRPr="006823C7" w:rsidRDefault="000A2B6D" w:rsidP="002D541E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Telephone No.</w:t>
      </w:r>
      <w:r w:rsidRPr="006823C7">
        <w:rPr>
          <w:rStyle w:val="bodyblack1"/>
          <w:sz w:val="21"/>
          <w:szCs w:val="21"/>
        </w:rPr>
        <w:t xml:space="preserve"> 490 4000</w:t>
      </w:r>
    </w:p>
    <w:p w14:paraId="0D775E0F" w14:textId="77777777" w:rsidR="000A2B6D" w:rsidRPr="006823C7" w:rsidRDefault="000A2B6D" w:rsidP="002D541E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Work Force:</w:t>
      </w:r>
      <w:r w:rsidRPr="006823C7">
        <w:rPr>
          <w:rStyle w:val="bodyblack1"/>
          <w:sz w:val="21"/>
          <w:szCs w:val="21"/>
        </w:rPr>
        <w:t xml:space="preserve"> Finance Operations</w:t>
      </w:r>
    </w:p>
    <w:p w14:paraId="376017BA" w14:textId="77777777" w:rsidR="000A2B6D" w:rsidRPr="006823C7" w:rsidRDefault="000A2B6D" w:rsidP="002D541E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Team:</w:t>
      </w:r>
      <w:r w:rsidRPr="006823C7">
        <w:rPr>
          <w:rStyle w:val="bodyblack1"/>
          <w:sz w:val="21"/>
          <w:szCs w:val="21"/>
        </w:rPr>
        <w:t xml:space="preserve"> RTR Payroll Accounting</w:t>
      </w:r>
    </w:p>
    <w:p w14:paraId="7C7B0FD6" w14:textId="77777777" w:rsidR="000A2B6D" w:rsidRPr="006823C7" w:rsidRDefault="000A2B6D" w:rsidP="002D541E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Level/Position:</w:t>
      </w:r>
      <w:r w:rsidRPr="006823C7">
        <w:rPr>
          <w:rStyle w:val="bodyblack1"/>
          <w:sz w:val="21"/>
          <w:szCs w:val="21"/>
        </w:rPr>
        <w:t xml:space="preserve"> RTR Payroll</w:t>
      </w:r>
      <w:r w:rsidR="009521B4" w:rsidRPr="006823C7">
        <w:rPr>
          <w:rStyle w:val="bodyblack1"/>
          <w:sz w:val="21"/>
          <w:szCs w:val="21"/>
        </w:rPr>
        <w:t xml:space="preserve"> Accounting</w:t>
      </w:r>
      <w:r w:rsidRPr="006823C7">
        <w:rPr>
          <w:rStyle w:val="bodyblack1"/>
          <w:sz w:val="21"/>
          <w:szCs w:val="21"/>
        </w:rPr>
        <w:t xml:space="preserve"> Analyst</w:t>
      </w:r>
    </w:p>
    <w:p w14:paraId="181B79B5" w14:textId="77777777" w:rsidR="000A2B6D" w:rsidRPr="006823C7" w:rsidRDefault="000A2B6D" w:rsidP="002D541E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Working Period:</w:t>
      </w:r>
      <w:r w:rsidR="00206941" w:rsidRPr="006823C7">
        <w:rPr>
          <w:rStyle w:val="bodyblack1"/>
          <w:sz w:val="21"/>
          <w:szCs w:val="21"/>
        </w:rPr>
        <w:t xml:space="preserve"> December</w:t>
      </w:r>
      <w:r w:rsidR="00B361C4" w:rsidRPr="006823C7">
        <w:rPr>
          <w:rStyle w:val="bodyblack1"/>
          <w:sz w:val="21"/>
          <w:szCs w:val="21"/>
        </w:rPr>
        <w:t xml:space="preserve"> 2012 – January 2014</w:t>
      </w:r>
    </w:p>
    <w:p w14:paraId="7118DD0F" w14:textId="77777777" w:rsidR="00132E47" w:rsidRPr="006823C7" w:rsidRDefault="00132E47" w:rsidP="002D541E">
      <w:pPr>
        <w:jc w:val="both"/>
        <w:rPr>
          <w:rStyle w:val="bodyblack1"/>
          <w:sz w:val="21"/>
          <w:szCs w:val="21"/>
        </w:rPr>
      </w:pPr>
    </w:p>
    <w:p w14:paraId="61E56D27" w14:textId="77777777" w:rsidR="00892C0C" w:rsidRPr="006823C7" w:rsidRDefault="00EF25BE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lastRenderedPageBreak/>
        <w:t xml:space="preserve">Duties </w:t>
      </w:r>
      <w:r w:rsidR="00892C0C" w:rsidRPr="006823C7">
        <w:rPr>
          <w:rFonts w:ascii="Arial" w:hAnsi="Arial" w:cs="Arial"/>
          <w:b/>
          <w:sz w:val="21"/>
          <w:szCs w:val="21"/>
        </w:rPr>
        <w:t xml:space="preserve">and Responsibilities: </w:t>
      </w:r>
      <w:r w:rsidR="00892C0C" w:rsidRPr="006823C7">
        <w:rPr>
          <w:rFonts w:ascii="Arial" w:hAnsi="Arial" w:cs="Arial"/>
          <w:sz w:val="21"/>
          <w:szCs w:val="21"/>
        </w:rPr>
        <w:t xml:space="preserve">RTR Payroll Accounting Analyst </w:t>
      </w:r>
    </w:p>
    <w:p w14:paraId="39994FCE" w14:textId="77777777" w:rsidR="001B062C" w:rsidRPr="006823C7" w:rsidRDefault="001B062C" w:rsidP="002D541E">
      <w:pPr>
        <w:jc w:val="both"/>
        <w:rPr>
          <w:rFonts w:ascii="Arial" w:hAnsi="Arial" w:cs="Arial"/>
          <w:sz w:val="21"/>
          <w:szCs w:val="21"/>
        </w:rPr>
      </w:pPr>
    </w:p>
    <w:p w14:paraId="4997551F" w14:textId="77777777" w:rsidR="00EF25BE" w:rsidRPr="006823C7" w:rsidRDefault="001B062C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Handle</w:t>
      </w:r>
      <w:r w:rsidR="00B43FE5" w:rsidRPr="006823C7">
        <w:rPr>
          <w:rFonts w:ascii="Arial" w:hAnsi="Arial" w:cs="Arial"/>
          <w:sz w:val="21"/>
          <w:szCs w:val="21"/>
        </w:rPr>
        <w:t xml:space="preserve"> RTR P</w:t>
      </w:r>
      <w:r w:rsidR="00892C0C" w:rsidRPr="006823C7">
        <w:rPr>
          <w:rFonts w:ascii="Arial" w:hAnsi="Arial" w:cs="Arial"/>
          <w:sz w:val="21"/>
          <w:szCs w:val="21"/>
        </w:rPr>
        <w:t xml:space="preserve">ayroll </w:t>
      </w:r>
      <w:r w:rsidR="00B43FE5" w:rsidRPr="006823C7">
        <w:rPr>
          <w:rFonts w:ascii="Arial" w:hAnsi="Arial" w:cs="Arial"/>
          <w:sz w:val="21"/>
          <w:szCs w:val="21"/>
        </w:rPr>
        <w:t>A</w:t>
      </w:r>
      <w:r w:rsidR="00892C0C" w:rsidRPr="006823C7">
        <w:rPr>
          <w:rFonts w:ascii="Arial" w:hAnsi="Arial" w:cs="Arial"/>
          <w:sz w:val="21"/>
          <w:szCs w:val="21"/>
        </w:rPr>
        <w:t>ccounting</w:t>
      </w:r>
      <w:r w:rsidRPr="006823C7">
        <w:rPr>
          <w:rFonts w:ascii="Arial" w:hAnsi="Arial" w:cs="Arial"/>
          <w:sz w:val="21"/>
          <w:szCs w:val="21"/>
        </w:rPr>
        <w:t xml:space="preserve"> tasks </w:t>
      </w:r>
      <w:r w:rsidR="00D96A65" w:rsidRPr="006823C7">
        <w:rPr>
          <w:rFonts w:ascii="Arial" w:hAnsi="Arial" w:cs="Arial"/>
          <w:sz w:val="21"/>
          <w:szCs w:val="21"/>
        </w:rPr>
        <w:t xml:space="preserve">for Shell </w:t>
      </w:r>
      <w:r w:rsidR="00C830E5" w:rsidRPr="006823C7">
        <w:rPr>
          <w:rFonts w:ascii="Arial" w:hAnsi="Arial" w:cs="Arial"/>
          <w:sz w:val="21"/>
          <w:szCs w:val="21"/>
        </w:rPr>
        <w:t>offices in</w:t>
      </w:r>
      <w:r w:rsidRPr="006823C7">
        <w:rPr>
          <w:rFonts w:ascii="Arial" w:hAnsi="Arial" w:cs="Arial"/>
          <w:sz w:val="21"/>
          <w:szCs w:val="21"/>
        </w:rPr>
        <w:t xml:space="preserve"> South Africa and Europe countries such as </w:t>
      </w:r>
      <w:r w:rsidR="00C830E5" w:rsidRPr="006823C7">
        <w:rPr>
          <w:rFonts w:ascii="Arial" w:hAnsi="Arial" w:cs="Arial"/>
          <w:sz w:val="21"/>
          <w:szCs w:val="21"/>
        </w:rPr>
        <w:t xml:space="preserve">UK, Poland, </w:t>
      </w:r>
      <w:r w:rsidR="006F08BA" w:rsidRPr="006823C7">
        <w:rPr>
          <w:rFonts w:ascii="Arial" w:hAnsi="Arial" w:cs="Arial"/>
          <w:sz w:val="21"/>
          <w:szCs w:val="21"/>
        </w:rPr>
        <w:t xml:space="preserve">Ireland </w:t>
      </w:r>
      <w:r w:rsidR="00EC47B2" w:rsidRPr="006823C7">
        <w:rPr>
          <w:rFonts w:ascii="Arial" w:hAnsi="Arial" w:cs="Arial"/>
          <w:sz w:val="21"/>
          <w:szCs w:val="21"/>
        </w:rPr>
        <w:t>and Italy</w:t>
      </w:r>
      <w:r w:rsidRPr="006823C7">
        <w:rPr>
          <w:rFonts w:ascii="Arial" w:hAnsi="Arial" w:cs="Arial"/>
          <w:sz w:val="21"/>
          <w:szCs w:val="21"/>
        </w:rPr>
        <w:t xml:space="preserve">. </w:t>
      </w:r>
      <w:r w:rsidR="00B43FE5" w:rsidRPr="006823C7">
        <w:rPr>
          <w:rFonts w:ascii="Arial" w:hAnsi="Arial" w:cs="Arial"/>
          <w:sz w:val="21"/>
          <w:szCs w:val="21"/>
        </w:rPr>
        <w:t>Activities involve the following.</w:t>
      </w:r>
    </w:p>
    <w:p w14:paraId="4DA96472" w14:textId="77777777" w:rsidR="006F08BA" w:rsidRPr="006823C7" w:rsidRDefault="006F08BA" w:rsidP="002D541E">
      <w:pPr>
        <w:jc w:val="both"/>
        <w:rPr>
          <w:rFonts w:ascii="Arial" w:hAnsi="Arial" w:cs="Arial"/>
          <w:sz w:val="21"/>
          <w:szCs w:val="21"/>
        </w:rPr>
      </w:pPr>
    </w:p>
    <w:p w14:paraId="767F4F9D" w14:textId="77777777" w:rsidR="001B062C" w:rsidRPr="006823C7" w:rsidRDefault="001B062C" w:rsidP="002D541E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 xml:space="preserve">Payroll </w:t>
      </w:r>
      <w:r w:rsidR="009D3712" w:rsidRPr="006823C7">
        <w:rPr>
          <w:rStyle w:val="bodyblack1"/>
          <w:sz w:val="21"/>
          <w:szCs w:val="21"/>
        </w:rPr>
        <w:t>processing, IDOC posting and data reconciliation from payroll system to SAP.</w:t>
      </w:r>
    </w:p>
    <w:p w14:paraId="0D1E30F3" w14:textId="77777777" w:rsidR="00CE630A" w:rsidRPr="006823C7" w:rsidRDefault="001B062C" w:rsidP="002D541E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Computation and</w:t>
      </w:r>
      <w:r w:rsidR="00CE630A" w:rsidRPr="006823C7">
        <w:rPr>
          <w:rStyle w:val="bodyblack1"/>
          <w:sz w:val="21"/>
          <w:szCs w:val="21"/>
        </w:rPr>
        <w:t xml:space="preserve"> recording in SAP the following accrual</w:t>
      </w:r>
    </w:p>
    <w:p w14:paraId="5A4897F1" w14:textId="77777777" w:rsidR="00CE630A" w:rsidRPr="006823C7" w:rsidRDefault="00CE630A" w:rsidP="00CE630A">
      <w:pPr>
        <w:pStyle w:val="ListParagraph"/>
        <w:numPr>
          <w:ilvl w:val="0"/>
          <w:numId w:val="13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Annual Bonus</w:t>
      </w:r>
      <w:r w:rsidR="001B062C" w:rsidRPr="006823C7">
        <w:rPr>
          <w:rStyle w:val="bodyblack1"/>
          <w:sz w:val="21"/>
          <w:szCs w:val="21"/>
        </w:rPr>
        <w:t xml:space="preserve"> </w:t>
      </w:r>
    </w:p>
    <w:p w14:paraId="2DF9E533" w14:textId="77777777" w:rsidR="00CE630A" w:rsidRPr="006823C7" w:rsidRDefault="00CE630A" w:rsidP="00CE630A">
      <w:pPr>
        <w:pStyle w:val="ListParagraph"/>
        <w:numPr>
          <w:ilvl w:val="0"/>
          <w:numId w:val="13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Performance Bonus</w:t>
      </w:r>
    </w:p>
    <w:p w14:paraId="66DA978A" w14:textId="77777777" w:rsidR="00CE630A" w:rsidRPr="006823C7" w:rsidRDefault="00CE630A" w:rsidP="00CE630A">
      <w:pPr>
        <w:pStyle w:val="ListParagraph"/>
        <w:numPr>
          <w:ilvl w:val="0"/>
          <w:numId w:val="13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Pension/Retirement Plan</w:t>
      </w:r>
    </w:p>
    <w:p w14:paraId="6AF463F2" w14:textId="77777777" w:rsidR="001B062C" w:rsidRPr="006823C7" w:rsidRDefault="00CE630A" w:rsidP="00CE630A">
      <w:pPr>
        <w:pStyle w:val="ListParagraph"/>
        <w:numPr>
          <w:ilvl w:val="0"/>
          <w:numId w:val="13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Severance/Redundancy Provision</w:t>
      </w:r>
    </w:p>
    <w:p w14:paraId="3CAB1A73" w14:textId="77777777" w:rsidR="00C830E5" w:rsidRPr="006823C7" w:rsidRDefault="00CE630A" w:rsidP="002D541E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Performing</w:t>
      </w:r>
      <w:r w:rsidR="00EC47B2" w:rsidRPr="006823C7">
        <w:rPr>
          <w:rStyle w:val="bodyblack1"/>
          <w:sz w:val="21"/>
          <w:szCs w:val="21"/>
        </w:rPr>
        <w:t xml:space="preserve"> flux</w:t>
      </w:r>
      <w:r w:rsidRPr="006823C7">
        <w:rPr>
          <w:rStyle w:val="bodyblack1"/>
          <w:sz w:val="21"/>
          <w:szCs w:val="21"/>
        </w:rPr>
        <w:t>/cost variance</w:t>
      </w:r>
      <w:r w:rsidR="00EC47B2" w:rsidRPr="006823C7">
        <w:rPr>
          <w:rStyle w:val="bodyblack1"/>
          <w:sz w:val="21"/>
          <w:szCs w:val="21"/>
        </w:rPr>
        <w:t xml:space="preserve"> analysis and provide</w:t>
      </w:r>
      <w:r w:rsidR="00C830E5" w:rsidRPr="006823C7">
        <w:rPr>
          <w:rStyle w:val="bodyblack1"/>
          <w:sz w:val="21"/>
          <w:szCs w:val="21"/>
        </w:rPr>
        <w:t xml:space="preserve"> commentaries</w:t>
      </w:r>
      <w:r w:rsidR="00EC47B2" w:rsidRPr="006823C7">
        <w:rPr>
          <w:rStyle w:val="bodyblack1"/>
          <w:sz w:val="21"/>
          <w:szCs w:val="21"/>
        </w:rPr>
        <w:t>.</w:t>
      </w:r>
    </w:p>
    <w:p w14:paraId="0B227809" w14:textId="77777777" w:rsidR="00C830E5" w:rsidRPr="006823C7" w:rsidRDefault="00CE630A" w:rsidP="002D541E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Performing</w:t>
      </w:r>
      <w:r w:rsidR="00EC47B2" w:rsidRPr="006823C7">
        <w:rPr>
          <w:rStyle w:val="bodyblack1"/>
          <w:sz w:val="21"/>
          <w:szCs w:val="21"/>
        </w:rPr>
        <w:t xml:space="preserve"> </w:t>
      </w:r>
      <w:r w:rsidRPr="006823C7">
        <w:rPr>
          <w:rStyle w:val="bodyblack1"/>
          <w:sz w:val="21"/>
          <w:szCs w:val="21"/>
        </w:rPr>
        <w:t xml:space="preserve">BS account reconciliation </w:t>
      </w:r>
      <w:r w:rsidR="006F08BA" w:rsidRPr="006823C7">
        <w:rPr>
          <w:rStyle w:val="bodyblack1"/>
          <w:sz w:val="21"/>
          <w:szCs w:val="21"/>
        </w:rPr>
        <w:t>payroll related accounts (SOAR).</w:t>
      </w:r>
    </w:p>
    <w:p w14:paraId="4463A4F8" w14:textId="77777777" w:rsidR="00EC47B2" w:rsidRPr="006823C7" w:rsidRDefault="00EC47B2" w:rsidP="002D541E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In charge for payroll Sox Control execution and monitoring of completion.</w:t>
      </w:r>
    </w:p>
    <w:p w14:paraId="3DBCA4AC" w14:textId="77777777" w:rsidR="00A150B6" w:rsidRPr="006823C7" w:rsidRDefault="00E846F6" w:rsidP="002D541E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Performing funding activities</w:t>
      </w:r>
    </w:p>
    <w:p w14:paraId="09062784" w14:textId="77777777" w:rsidR="00CE630A" w:rsidRPr="006823C7" w:rsidRDefault="00CE630A" w:rsidP="002D541E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>Focal for global initiative in cascading information and awareness regarding Health, Security, Safety and Environment (HSSE) to the whole team.</w:t>
      </w:r>
    </w:p>
    <w:p w14:paraId="4C269BF0" w14:textId="77777777" w:rsidR="00C159BF" w:rsidRPr="006823C7" w:rsidRDefault="00A150B6" w:rsidP="004D0437">
      <w:pPr>
        <w:pStyle w:val="ListParagraph"/>
        <w:numPr>
          <w:ilvl w:val="0"/>
          <w:numId w:val="10"/>
        </w:numPr>
        <w:spacing w:after="100" w:afterAutospacing="1"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sz w:val="21"/>
          <w:szCs w:val="21"/>
        </w:rPr>
        <w:t xml:space="preserve">Assign other tasks urgent and requested by work counterparts. </w:t>
      </w:r>
    </w:p>
    <w:p w14:paraId="00392DBE" w14:textId="77777777" w:rsidR="00C159BF" w:rsidRPr="006823C7" w:rsidRDefault="00C159BF" w:rsidP="004D0437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Company:</w:t>
      </w:r>
      <w:r w:rsidRPr="006823C7">
        <w:rPr>
          <w:rStyle w:val="bodyblack1"/>
          <w:sz w:val="21"/>
          <w:szCs w:val="21"/>
        </w:rPr>
        <w:t xml:space="preserve"> Accenture</w:t>
      </w:r>
    </w:p>
    <w:p w14:paraId="2C9C868D" w14:textId="77777777" w:rsidR="00C159BF" w:rsidRPr="006823C7" w:rsidRDefault="00C159BF" w:rsidP="004D0437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Telephone No:</w:t>
      </w:r>
      <w:r w:rsidR="00582307" w:rsidRPr="006823C7">
        <w:rPr>
          <w:rStyle w:val="bodyblack1"/>
          <w:sz w:val="21"/>
          <w:szCs w:val="21"/>
        </w:rPr>
        <w:t xml:space="preserve"> 580-5888</w:t>
      </w:r>
    </w:p>
    <w:p w14:paraId="0BE28F5E" w14:textId="77777777" w:rsidR="00C159BF" w:rsidRPr="006823C7" w:rsidRDefault="00C159BF" w:rsidP="004D0437">
      <w:pPr>
        <w:contextualSpacing/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Workforce Group:</w:t>
      </w:r>
      <w:r w:rsidR="009F7882" w:rsidRPr="006823C7">
        <w:rPr>
          <w:rStyle w:val="bodyblack1"/>
          <w:sz w:val="21"/>
          <w:szCs w:val="21"/>
        </w:rPr>
        <w:t xml:space="preserve"> Country Controllership</w:t>
      </w:r>
    </w:p>
    <w:p w14:paraId="0DA2B73C" w14:textId="77777777" w:rsidR="00C159BF" w:rsidRPr="006823C7" w:rsidRDefault="00C159BF" w:rsidP="002D541E">
      <w:pPr>
        <w:jc w:val="both"/>
        <w:rPr>
          <w:rStyle w:val="bodyblack1"/>
          <w:sz w:val="21"/>
          <w:szCs w:val="21"/>
        </w:rPr>
      </w:pPr>
      <w:r w:rsidRPr="006823C7">
        <w:rPr>
          <w:rStyle w:val="bodyblack1"/>
          <w:b/>
          <w:sz w:val="21"/>
          <w:szCs w:val="21"/>
        </w:rPr>
        <w:t>Team:</w:t>
      </w:r>
      <w:r w:rsidR="009F7882" w:rsidRPr="006823C7">
        <w:rPr>
          <w:rStyle w:val="bodyblack1"/>
          <w:sz w:val="21"/>
          <w:szCs w:val="21"/>
        </w:rPr>
        <w:t xml:space="preserve"> Financial Reporting and Compliance </w:t>
      </w:r>
    </w:p>
    <w:p w14:paraId="365C211C" w14:textId="77777777" w:rsidR="00C159BF" w:rsidRPr="006823C7" w:rsidRDefault="00C159BF" w:rsidP="002D541E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Level/Position:</w:t>
      </w:r>
      <w:r w:rsidR="00926314" w:rsidRPr="006823C7">
        <w:rPr>
          <w:rStyle w:val="bodyblack1"/>
          <w:color w:val="auto"/>
          <w:sz w:val="21"/>
          <w:szCs w:val="21"/>
        </w:rPr>
        <w:t xml:space="preserve"> </w:t>
      </w:r>
      <w:r w:rsidR="00582307" w:rsidRPr="006823C7">
        <w:rPr>
          <w:rStyle w:val="bodyblack1"/>
          <w:color w:val="auto"/>
          <w:sz w:val="21"/>
          <w:szCs w:val="21"/>
        </w:rPr>
        <w:t>Analyst</w:t>
      </w:r>
    </w:p>
    <w:p w14:paraId="076EFE60" w14:textId="77777777" w:rsidR="00C159BF" w:rsidRPr="006823C7" w:rsidRDefault="00C159BF" w:rsidP="002D541E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Working Period:</w:t>
      </w:r>
      <w:r w:rsidR="00206941" w:rsidRPr="006823C7">
        <w:rPr>
          <w:rStyle w:val="bodyblack1"/>
          <w:color w:val="auto"/>
          <w:sz w:val="21"/>
          <w:szCs w:val="21"/>
        </w:rPr>
        <w:t xml:space="preserve"> August 2006 – December</w:t>
      </w:r>
      <w:r w:rsidR="000A2B6D" w:rsidRPr="006823C7">
        <w:rPr>
          <w:rStyle w:val="bodyblack1"/>
          <w:color w:val="auto"/>
          <w:sz w:val="21"/>
          <w:szCs w:val="21"/>
        </w:rPr>
        <w:t xml:space="preserve"> 2012</w:t>
      </w:r>
    </w:p>
    <w:p w14:paraId="48215C20" w14:textId="77777777" w:rsidR="000A2B6D" w:rsidRPr="006823C7" w:rsidRDefault="000A2B6D" w:rsidP="004D0437">
      <w:pPr>
        <w:contextualSpacing/>
        <w:jc w:val="both"/>
        <w:rPr>
          <w:rFonts w:ascii="Arial" w:hAnsi="Arial" w:cs="Arial"/>
          <w:iCs/>
          <w:sz w:val="21"/>
          <w:szCs w:val="21"/>
          <w:u w:val="single"/>
        </w:rPr>
      </w:pPr>
      <w:r w:rsidRPr="006823C7">
        <w:rPr>
          <w:rFonts w:ascii="Arial" w:hAnsi="Arial" w:cs="Arial"/>
          <w:b/>
          <w:iCs/>
          <w:sz w:val="21"/>
          <w:szCs w:val="21"/>
        </w:rPr>
        <w:t>Accomplishment:</w:t>
      </w:r>
      <w:r w:rsidRPr="006823C7">
        <w:rPr>
          <w:rFonts w:ascii="Arial" w:hAnsi="Arial" w:cs="Arial"/>
          <w:iCs/>
          <w:sz w:val="21"/>
          <w:szCs w:val="21"/>
        </w:rPr>
        <w:t xml:space="preserve"> Awarded and recognized as eight times top performer individual in our team.</w:t>
      </w:r>
    </w:p>
    <w:p w14:paraId="42D81AC1" w14:textId="77777777" w:rsidR="004D0437" w:rsidRPr="006823C7" w:rsidRDefault="004D0437" w:rsidP="004D0437">
      <w:pPr>
        <w:spacing w:before="240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778743DD" w14:textId="77777777" w:rsidR="004D0437" w:rsidRPr="006823C7" w:rsidRDefault="004D0437" w:rsidP="004D0437">
      <w:pPr>
        <w:spacing w:before="240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1B4368C1" w14:textId="77777777" w:rsidR="00245A01" w:rsidRPr="006823C7" w:rsidRDefault="00245A01" w:rsidP="004D0437">
      <w:pPr>
        <w:spacing w:before="24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Duties and Responsibilities: Financial </w:t>
      </w:r>
      <w:r w:rsidR="009F7882" w:rsidRPr="006823C7">
        <w:rPr>
          <w:rFonts w:ascii="Arial" w:hAnsi="Arial" w:cs="Arial"/>
          <w:b/>
          <w:sz w:val="21"/>
          <w:szCs w:val="21"/>
        </w:rPr>
        <w:t>Repo</w:t>
      </w:r>
      <w:r w:rsidR="00CC7D54" w:rsidRPr="006823C7">
        <w:rPr>
          <w:rFonts w:ascii="Arial" w:hAnsi="Arial" w:cs="Arial"/>
          <w:b/>
          <w:sz w:val="21"/>
          <w:szCs w:val="21"/>
        </w:rPr>
        <w:t xml:space="preserve">rting and Compliance </w:t>
      </w:r>
    </w:p>
    <w:p w14:paraId="04166425" w14:textId="77777777" w:rsidR="00C159BF" w:rsidRPr="006823C7" w:rsidRDefault="00C159BF" w:rsidP="002D541E">
      <w:pPr>
        <w:jc w:val="both"/>
        <w:rPr>
          <w:rStyle w:val="bodyblack1"/>
          <w:b/>
          <w:sz w:val="21"/>
          <w:szCs w:val="21"/>
          <w:u w:val="single"/>
        </w:rPr>
      </w:pPr>
    </w:p>
    <w:p w14:paraId="6A0CA379" w14:textId="77777777" w:rsidR="00481A14" w:rsidRPr="006823C7" w:rsidRDefault="002F1198" w:rsidP="002D541E">
      <w:pPr>
        <w:numPr>
          <w:ilvl w:val="0"/>
          <w:numId w:val="10"/>
        </w:numPr>
        <w:jc w:val="both"/>
        <w:rPr>
          <w:rStyle w:val="desc-ttl-info-black1"/>
          <w:b/>
          <w:sz w:val="21"/>
          <w:szCs w:val="21"/>
          <w:u w:val="single"/>
        </w:rPr>
      </w:pPr>
      <w:r w:rsidRPr="006823C7">
        <w:rPr>
          <w:rStyle w:val="desc-ttl-info-black1"/>
          <w:sz w:val="21"/>
          <w:szCs w:val="21"/>
        </w:rPr>
        <w:t>Prepare and journalize</w:t>
      </w:r>
      <w:r w:rsidR="00A37496" w:rsidRPr="006823C7">
        <w:rPr>
          <w:rStyle w:val="desc-ttl-info-black1"/>
          <w:sz w:val="21"/>
          <w:szCs w:val="21"/>
        </w:rPr>
        <w:t xml:space="preserve"> </w:t>
      </w:r>
      <w:r w:rsidR="009F7882" w:rsidRPr="006823C7">
        <w:rPr>
          <w:rStyle w:val="desc-ttl-info-black1"/>
          <w:sz w:val="21"/>
          <w:szCs w:val="21"/>
        </w:rPr>
        <w:t xml:space="preserve">Intercompany transactions for </w:t>
      </w:r>
      <w:r w:rsidR="00A150B6" w:rsidRPr="006823C7">
        <w:rPr>
          <w:rStyle w:val="desc-ttl-info-black1"/>
          <w:sz w:val="21"/>
          <w:szCs w:val="21"/>
        </w:rPr>
        <w:t>revenue and expense,</w:t>
      </w:r>
      <w:r w:rsidR="009F7882" w:rsidRPr="006823C7">
        <w:rPr>
          <w:rStyle w:val="desc-ttl-info-black1"/>
          <w:sz w:val="21"/>
          <w:szCs w:val="21"/>
        </w:rPr>
        <w:t xml:space="preserve"> Intra</w:t>
      </w:r>
      <w:r w:rsidR="00BF5B0F" w:rsidRPr="006823C7">
        <w:rPr>
          <w:rStyle w:val="desc-ttl-info-black1"/>
          <w:sz w:val="21"/>
          <w:szCs w:val="21"/>
        </w:rPr>
        <w:t xml:space="preserve"> </w:t>
      </w:r>
      <w:r w:rsidR="00A150B6" w:rsidRPr="006823C7">
        <w:rPr>
          <w:rStyle w:val="desc-ttl-info-black1"/>
          <w:sz w:val="21"/>
          <w:szCs w:val="21"/>
        </w:rPr>
        <w:t>c</w:t>
      </w:r>
      <w:r w:rsidR="00BF5B0F" w:rsidRPr="006823C7">
        <w:rPr>
          <w:rStyle w:val="desc-ttl-info-black1"/>
          <w:sz w:val="21"/>
          <w:szCs w:val="21"/>
        </w:rPr>
        <w:t>ompany</w:t>
      </w:r>
      <w:r w:rsidR="00A37496" w:rsidRPr="006823C7">
        <w:rPr>
          <w:rStyle w:val="desc-ttl-info-black1"/>
          <w:sz w:val="21"/>
          <w:szCs w:val="21"/>
        </w:rPr>
        <w:t xml:space="preserve"> clear</w:t>
      </w:r>
      <w:r w:rsidR="00A150B6" w:rsidRPr="006823C7">
        <w:rPr>
          <w:rStyle w:val="desc-ttl-info-black1"/>
          <w:sz w:val="21"/>
          <w:szCs w:val="21"/>
        </w:rPr>
        <w:t>ing of accounts receivable and account payable,</w:t>
      </w:r>
      <w:r w:rsidRPr="006823C7">
        <w:rPr>
          <w:rStyle w:val="desc-ttl-info-black1"/>
          <w:sz w:val="21"/>
          <w:szCs w:val="21"/>
        </w:rPr>
        <w:t xml:space="preserve"> </w:t>
      </w:r>
      <w:r w:rsidR="00A150B6" w:rsidRPr="006823C7">
        <w:rPr>
          <w:rStyle w:val="desc-ttl-info-black1"/>
          <w:sz w:val="21"/>
          <w:szCs w:val="21"/>
        </w:rPr>
        <w:t xml:space="preserve">unrecoverable FWT (foreign withholding tax) using per WBS level, foreign exchange adjustment for intra </w:t>
      </w:r>
      <w:r w:rsidR="00E846F6" w:rsidRPr="006823C7">
        <w:rPr>
          <w:rStyle w:val="desc-ttl-info-black1"/>
          <w:sz w:val="21"/>
          <w:szCs w:val="21"/>
        </w:rPr>
        <w:t xml:space="preserve">company transactions and </w:t>
      </w:r>
      <w:r w:rsidR="00A150B6" w:rsidRPr="006823C7">
        <w:rPr>
          <w:rStyle w:val="desc-ttl-info-black1"/>
          <w:sz w:val="21"/>
          <w:szCs w:val="21"/>
        </w:rPr>
        <w:t>local GAAP adjustment</w:t>
      </w:r>
      <w:r w:rsidR="00E846F6" w:rsidRPr="006823C7">
        <w:rPr>
          <w:rStyle w:val="desc-ttl-info-black1"/>
          <w:sz w:val="21"/>
          <w:szCs w:val="21"/>
        </w:rPr>
        <w:t>.</w:t>
      </w:r>
    </w:p>
    <w:p w14:paraId="01E85677" w14:textId="77777777" w:rsidR="00481A14" w:rsidRPr="006823C7" w:rsidRDefault="00481A14" w:rsidP="002D541E">
      <w:pPr>
        <w:numPr>
          <w:ilvl w:val="0"/>
          <w:numId w:val="10"/>
        </w:numPr>
        <w:jc w:val="both"/>
        <w:rPr>
          <w:rStyle w:val="desc-ttl-info-black1"/>
          <w:b/>
          <w:sz w:val="21"/>
          <w:szCs w:val="21"/>
          <w:u w:val="single"/>
        </w:rPr>
      </w:pPr>
      <w:r w:rsidRPr="006823C7">
        <w:rPr>
          <w:rStyle w:val="desc-ttl-info-black1"/>
          <w:sz w:val="21"/>
          <w:szCs w:val="21"/>
        </w:rPr>
        <w:t xml:space="preserve">Prepare </w:t>
      </w:r>
      <w:r w:rsidR="00A150B6" w:rsidRPr="006823C7">
        <w:rPr>
          <w:rStyle w:val="desc-ttl-info-black1"/>
          <w:sz w:val="21"/>
          <w:szCs w:val="21"/>
        </w:rPr>
        <w:t xml:space="preserve">Internal Control </w:t>
      </w:r>
      <w:r w:rsidRPr="006823C7">
        <w:rPr>
          <w:rStyle w:val="desc-ttl-info-black1"/>
          <w:sz w:val="21"/>
          <w:szCs w:val="21"/>
        </w:rPr>
        <w:t xml:space="preserve">evidence for the compliance of Financial Reporting </w:t>
      </w:r>
      <w:r w:rsidR="00A150B6" w:rsidRPr="006823C7">
        <w:rPr>
          <w:rStyle w:val="desc-ttl-info-black1"/>
          <w:sz w:val="21"/>
          <w:szCs w:val="21"/>
        </w:rPr>
        <w:t>reportorial requirement.</w:t>
      </w:r>
    </w:p>
    <w:p w14:paraId="4949D039" w14:textId="77777777" w:rsidR="00C159BF" w:rsidRPr="006823C7" w:rsidRDefault="00C159BF" w:rsidP="002D541E">
      <w:pPr>
        <w:numPr>
          <w:ilvl w:val="0"/>
          <w:numId w:val="10"/>
        </w:numPr>
        <w:jc w:val="both"/>
        <w:rPr>
          <w:rStyle w:val="desc-ttl-info-black1"/>
          <w:b/>
          <w:sz w:val="21"/>
          <w:szCs w:val="21"/>
          <w:u w:val="single"/>
        </w:rPr>
      </w:pPr>
      <w:r w:rsidRPr="006823C7">
        <w:rPr>
          <w:rStyle w:val="desc-ttl-info-black1"/>
          <w:sz w:val="21"/>
          <w:szCs w:val="21"/>
        </w:rPr>
        <w:t>Co</w:t>
      </w:r>
      <w:r w:rsidR="00481A14" w:rsidRPr="006823C7">
        <w:rPr>
          <w:rStyle w:val="desc-ttl-info-black1"/>
          <w:sz w:val="21"/>
          <w:szCs w:val="21"/>
        </w:rPr>
        <w:t>nduct first layer review of assign account reconciliations</w:t>
      </w:r>
      <w:r w:rsidR="00506EB8" w:rsidRPr="006823C7">
        <w:rPr>
          <w:rStyle w:val="desc-ttl-info-black1"/>
          <w:sz w:val="21"/>
          <w:szCs w:val="21"/>
        </w:rPr>
        <w:t xml:space="preserve"> report</w:t>
      </w:r>
      <w:r w:rsidRPr="006823C7">
        <w:rPr>
          <w:rStyle w:val="desc-ttl-info-black1"/>
          <w:sz w:val="21"/>
          <w:szCs w:val="21"/>
        </w:rPr>
        <w:t xml:space="preserve"> prepared by other groups and ensure that all t</w:t>
      </w:r>
      <w:r w:rsidR="002F1198" w:rsidRPr="006823C7">
        <w:rPr>
          <w:rStyle w:val="desc-ttl-info-black1"/>
          <w:sz w:val="21"/>
          <w:szCs w:val="21"/>
        </w:rPr>
        <w:t>ransactions posted</w:t>
      </w:r>
      <w:r w:rsidRPr="006823C7">
        <w:rPr>
          <w:rStyle w:val="desc-ttl-info-black1"/>
          <w:sz w:val="21"/>
          <w:szCs w:val="21"/>
        </w:rPr>
        <w:t xml:space="preserve"> are valid and correct.</w:t>
      </w:r>
    </w:p>
    <w:p w14:paraId="2FC5EF01" w14:textId="77777777" w:rsidR="00481A14" w:rsidRPr="006823C7" w:rsidRDefault="002F1198" w:rsidP="002D541E">
      <w:pPr>
        <w:numPr>
          <w:ilvl w:val="0"/>
          <w:numId w:val="10"/>
        </w:numPr>
        <w:jc w:val="both"/>
        <w:rPr>
          <w:rStyle w:val="desc-ttl-info-black1"/>
          <w:sz w:val="21"/>
          <w:szCs w:val="21"/>
        </w:rPr>
      </w:pPr>
      <w:r w:rsidRPr="006823C7">
        <w:rPr>
          <w:rStyle w:val="desc-ttl-info-black1"/>
          <w:sz w:val="21"/>
          <w:szCs w:val="21"/>
        </w:rPr>
        <w:t>Prepare RE (retained earnings)</w:t>
      </w:r>
      <w:r w:rsidR="00481A14" w:rsidRPr="006823C7">
        <w:rPr>
          <w:rStyle w:val="desc-ttl-info-black1"/>
          <w:sz w:val="21"/>
          <w:szCs w:val="21"/>
        </w:rPr>
        <w:t xml:space="preserve"> account reconciliation</w:t>
      </w:r>
      <w:r w:rsidR="00A37496" w:rsidRPr="006823C7">
        <w:rPr>
          <w:rStyle w:val="desc-ttl-info-black1"/>
          <w:sz w:val="21"/>
          <w:szCs w:val="21"/>
        </w:rPr>
        <w:t>s</w:t>
      </w:r>
      <w:r w:rsidR="00A150B6" w:rsidRPr="006823C7">
        <w:rPr>
          <w:rStyle w:val="desc-ttl-info-black1"/>
          <w:sz w:val="21"/>
          <w:szCs w:val="21"/>
        </w:rPr>
        <w:t xml:space="preserve"> using Black Line application tool.</w:t>
      </w:r>
    </w:p>
    <w:p w14:paraId="576ED11A" w14:textId="77777777" w:rsidR="00481A14" w:rsidRPr="006823C7" w:rsidRDefault="00481A14" w:rsidP="002D541E">
      <w:pPr>
        <w:numPr>
          <w:ilvl w:val="0"/>
          <w:numId w:val="10"/>
        </w:numPr>
        <w:jc w:val="both"/>
        <w:rPr>
          <w:rStyle w:val="desc-ttl-info-black1"/>
          <w:sz w:val="21"/>
          <w:szCs w:val="21"/>
        </w:rPr>
      </w:pPr>
      <w:r w:rsidRPr="006823C7">
        <w:rPr>
          <w:rStyle w:val="desc-ttl-info-black1"/>
          <w:sz w:val="21"/>
          <w:szCs w:val="21"/>
        </w:rPr>
        <w:t xml:space="preserve">Review computation of future Lease obligation uploaded </w:t>
      </w:r>
      <w:r w:rsidR="002F1198" w:rsidRPr="006823C7">
        <w:rPr>
          <w:rStyle w:val="desc-ttl-info-black1"/>
          <w:sz w:val="21"/>
          <w:szCs w:val="21"/>
        </w:rPr>
        <w:t xml:space="preserve">in the </w:t>
      </w:r>
      <w:r w:rsidRPr="006823C7">
        <w:rPr>
          <w:rStyle w:val="desc-ttl-info-black1"/>
          <w:sz w:val="21"/>
          <w:szCs w:val="21"/>
        </w:rPr>
        <w:t>share</w:t>
      </w:r>
      <w:r w:rsidR="00BF5B0F" w:rsidRPr="006823C7">
        <w:rPr>
          <w:rStyle w:val="desc-ttl-info-black1"/>
          <w:sz w:val="21"/>
          <w:szCs w:val="21"/>
        </w:rPr>
        <w:t xml:space="preserve"> </w:t>
      </w:r>
      <w:r w:rsidRPr="006823C7">
        <w:rPr>
          <w:rStyle w:val="desc-ttl-info-black1"/>
          <w:sz w:val="21"/>
          <w:szCs w:val="21"/>
        </w:rPr>
        <w:t>point site.</w:t>
      </w:r>
    </w:p>
    <w:p w14:paraId="5158C72F" w14:textId="77777777" w:rsidR="002F1198" w:rsidRPr="006823C7" w:rsidRDefault="002F1198" w:rsidP="002D541E">
      <w:pPr>
        <w:numPr>
          <w:ilvl w:val="0"/>
          <w:numId w:val="10"/>
        </w:numPr>
        <w:jc w:val="both"/>
        <w:rPr>
          <w:rStyle w:val="desc-ttl-info-black1"/>
          <w:b/>
          <w:color w:val="auto"/>
          <w:sz w:val="21"/>
          <w:szCs w:val="21"/>
        </w:rPr>
      </w:pPr>
      <w:r w:rsidRPr="006823C7">
        <w:rPr>
          <w:rStyle w:val="desc-ttl-info-black1"/>
          <w:sz w:val="21"/>
          <w:szCs w:val="21"/>
        </w:rPr>
        <w:t>Strictly monitor and ensure all balance sheet account reconciliations are reconciled on time specially those high risk accounts.</w:t>
      </w:r>
    </w:p>
    <w:p w14:paraId="55DE2FC3" w14:textId="77777777" w:rsidR="002F1198" w:rsidRPr="006823C7" w:rsidRDefault="002F1198" w:rsidP="002D541E">
      <w:pPr>
        <w:numPr>
          <w:ilvl w:val="0"/>
          <w:numId w:val="10"/>
        </w:numPr>
        <w:jc w:val="both"/>
        <w:rPr>
          <w:rStyle w:val="desc-ttl-info-black1"/>
          <w:b/>
          <w:color w:val="auto"/>
          <w:sz w:val="21"/>
          <w:szCs w:val="21"/>
        </w:rPr>
      </w:pPr>
      <w:r w:rsidRPr="006823C7">
        <w:rPr>
          <w:rStyle w:val="desc-ttl-info-black1"/>
          <w:sz w:val="21"/>
          <w:szCs w:val="21"/>
        </w:rPr>
        <w:t>Assisting in providing ext</w:t>
      </w:r>
      <w:r w:rsidR="00506EB8" w:rsidRPr="006823C7">
        <w:rPr>
          <w:rStyle w:val="desc-ttl-info-black1"/>
          <w:sz w:val="21"/>
          <w:szCs w:val="21"/>
        </w:rPr>
        <w:t>ernal auditor requirements</w:t>
      </w:r>
      <w:r w:rsidRPr="006823C7">
        <w:rPr>
          <w:rStyle w:val="desc-ttl-info-black1"/>
          <w:sz w:val="21"/>
          <w:szCs w:val="21"/>
        </w:rPr>
        <w:t xml:space="preserve"> for </w:t>
      </w:r>
      <w:r w:rsidR="00506EB8" w:rsidRPr="006823C7">
        <w:rPr>
          <w:rStyle w:val="desc-ttl-info-black1"/>
          <w:sz w:val="21"/>
          <w:szCs w:val="21"/>
        </w:rPr>
        <w:t xml:space="preserve">financial audit purposes. </w:t>
      </w:r>
    </w:p>
    <w:p w14:paraId="47DB35F0" w14:textId="77777777" w:rsidR="002F1198" w:rsidRPr="006823C7" w:rsidRDefault="00506EB8" w:rsidP="002D541E">
      <w:pPr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In</w:t>
      </w:r>
      <w:r w:rsidR="00BF5B0F" w:rsidRPr="006823C7">
        <w:rPr>
          <w:rFonts w:ascii="Arial" w:hAnsi="Arial" w:cs="Arial"/>
          <w:sz w:val="21"/>
          <w:szCs w:val="21"/>
        </w:rPr>
        <w:t xml:space="preserve"> </w:t>
      </w:r>
      <w:r w:rsidRPr="006823C7">
        <w:rPr>
          <w:rFonts w:ascii="Arial" w:hAnsi="Arial" w:cs="Arial"/>
          <w:sz w:val="21"/>
          <w:szCs w:val="21"/>
        </w:rPr>
        <w:t>charge</w:t>
      </w:r>
      <w:r w:rsidR="002F1198" w:rsidRPr="006823C7">
        <w:rPr>
          <w:rFonts w:ascii="Arial" w:hAnsi="Arial" w:cs="Arial"/>
          <w:sz w:val="21"/>
          <w:szCs w:val="21"/>
        </w:rPr>
        <w:t xml:space="preserve"> in fili</w:t>
      </w:r>
      <w:r w:rsidRPr="006823C7">
        <w:rPr>
          <w:rFonts w:ascii="Arial" w:hAnsi="Arial" w:cs="Arial"/>
          <w:sz w:val="21"/>
          <w:szCs w:val="21"/>
        </w:rPr>
        <w:t>ng company’s audited financial statement in BIR and SEC.</w:t>
      </w:r>
    </w:p>
    <w:p w14:paraId="3FB119D2" w14:textId="77777777" w:rsidR="00CC7D54" w:rsidRPr="006823C7" w:rsidRDefault="00CC7D54" w:rsidP="002D541E">
      <w:pPr>
        <w:jc w:val="both"/>
        <w:rPr>
          <w:rFonts w:ascii="Arial" w:hAnsi="Arial" w:cs="Arial"/>
          <w:b/>
          <w:sz w:val="21"/>
          <w:szCs w:val="21"/>
        </w:rPr>
      </w:pPr>
    </w:p>
    <w:p w14:paraId="08385AC5" w14:textId="77777777" w:rsidR="001359A5" w:rsidRPr="006823C7" w:rsidRDefault="00AC6429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CORPORATE </w:t>
      </w:r>
      <w:r w:rsidR="00D03F56" w:rsidRPr="006823C7">
        <w:rPr>
          <w:rFonts w:ascii="Arial" w:hAnsi="Arial" w:cs="Arial"/>
          <w:b/>
          <w:sz w:val="21"/>
          <w:szCs w:val="21"/>
        </w:rPr>
        <w:t>TREASURY/</w:t>
      </w:r>
      <w:r w:rsidRPr="006823C7">
        <w:rPr>
          <w:rFonts w:ascii="Arial" w:hAnsi="Arial" w:cs="Arial"/>
          <w:b/>
          <w:sz w:val="21"/>
          <w:szCs w:val="21"/>
        </w:rPr>
        <w:t>CASHIER</w:t>
      </w:r>
      <w:r w:rsidR="00245A01" w:rsidRPr="006823C7">
        <w:rPr>
          <w:rFonts w:ascii="Arial" w:hAnsi="Arial" w:cs="Arial"/>
          <w:b/>
          <w:sz w:val="21"/>
          <w:szCs w:val="21"/>
        </w:rPr>
        <w:t xml:space="preserve"> </w:t>
      </w:r>
    </w:p>
    <w:p w14:paraId="74FEE3FF" w14:textId="77777777" w:rsidR="001359A5" w:rsidRPr="006823C7" w:rsidRDefault="001359A5" w:rsidP="002D541E">
      <w:pPr>
        <w:pStyle w:val="tw2Head1"/>
        <w:jc w:val="both"/>
        <w:rPr>
          <w:color w:val="auto"/>
          <w:sz w:val="21"/>
          <w:szCs w:val="21"/>
        </w:rPr>
      </w:pPr>
    </w:p>
    <w:p w14:paraId="717DA2D2" w14:textId="77777777" w:rsidR="00CA0936" w:rsidRPr="006823C7" w:rsidRDefault="001359A5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Manages the</w:t>
      </w:r>
      <w:r w:rsidR="00A37496" w:rsidRPr="006823C7">
        <w:rPr>
          <w:rFonts w:ascii="Arial" w:hAnsi="Arial" w:cs="Arial"/>
          <w:sz w:val="21"/>
          <w:szCs w:val="21"/>
        </w:rPr>
        <w:t xml:space="preserve"> company’s</w:t>
      </w:r>
      <w:r w:rsidRPr="006823C7">
        <w:rPr>
          <w:rFonts w:ascii="Arial" w:hAnsi="Arial" w:cs="Arial"/>
          <w:sz w:val="21"/>
          <w:szCs w:val="21"/>
        </w:rPr>
        <w:t xml:space="preserve"> petty</w:t>
      </w:r>
      <w:r w:rsidR="00442569" w:rsidRPr="006823C7">
        <w:rPr>
          <w:rFonts w:ascii="Arial" w:hAnsi="Arial" w:cs="Arial"/>
          <w:sz w:val="21"/>
          <w:szCs w:val="21"/>
        </w:rPr>
        <w:t xml:space="preserve"> </w:t>
      </w:r>
      <w:r w:rsidR="00A37496" w:rsidRPr="006823C7">
        <w:rPr>
          <w:rFonts w:ascii="Arial" w:hAnsi="Arial" w:cs="Arial"/>
          <w:sz w:val="21"/>
          <w:szCs w:val="21"/>
        </w:rPr>
        <w:t>cash revolving fund</w:t>
      </w:r>
      <w:r w:rsidRPr="006823C7">
        <w:rPr>
          <w:rFonts w:ascii="Arial" w:hAnsi="Arial" w:cs="Arial"/>
          <w:sz w:val="21"/>
          <w:szCs w:val="21"/>
        </w:rPr>
        <w:t>. This includes checking</w:t>
      </w:r>
      <w:r w:rsidR="00A7504A" w:rsidRPr="006823C7">
        <w:rPr>
          <w:rFonts w:ascii="Arial" w:hAnsi="Arial" w:cs="Arial"/>
          <w:sz w:val="21"/>
          <w:szCs w:val="21"/>
        </w:rPr>
        <w:t>/auditing</w:t>
      </w:r>
      <w:r w:rsidRPr="006823C7">
        <w:rPr>
          <w:rFonts w:ascii="Arial" w:hAnsi="Arial" w:cs="Arial"/>
          <w:sz w:val="21"/>
          <w:szCs w:val="21"/>
        </w:rPr>
        <w:t xml:space="preserve"> the appropriate supporting </w:t>
      </w:r>
      <w:r w:rsidR="00CA0936" w:rsidRPr="006823C7">
        <w:rPr>
          <w:rFonts w:ascii="Arial" w:hAnsi="Arial" w:cs="Arial"/>
          <w:sz w:val="21"/>
          <w:szCs w:val="21"/>
        </w:rPr>
        <w:t xml:space="preserve">  </w:t>
      </w:r>
      <w:r w:rsidRPr="006823C7">
        <w:rPr>
          <w:rFonts w:ascii="Arial" w:hAnsi="Arial" w:cs="Arial"/>
          <w:sz w:val="21"/>
          <w:szCs w:val="21"/>
        </w:rPr>
        <w:t>documents in liquidation by concierges/employees, and collating the summary of transactions for petty</w:t>
      </w:r>
      <w:r w:rsidR="00442569" w:rsidRPr="006823C7">
        <w:rPr>
          <w:rFonts w:ascii="Arial" w:hAnsi="Arial" w:cs="Arial"/>
          <w:sz w:val="21"/>
          <w:szCs w:val="21"/>
        </w:rPr>
        <w:t xml:space="preserve"> </w:t>
      </w:r>
      <w:r w:rsidRPr="006823C7">
        <w:rPr>
          <w:rFonts w:ascii="Arial" w:hAnsi="Arial" w:cs="Arial"/>
          <w:sz w:val="21"/>
          <w:szCs w:val="21"/>
        </w:rPr>
        <w:t>cash replenishment.</w:t>
      </w:r>
    </w:p>
    <w:p w14:paraId="7BDC55C9" w14:textId="77777777" w:rsidR="00CF73A0" w:rsidRPr="006823C7" w:rsidRDefault="00CF73A0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Process</w:t>
      </w:r>
      <w:r w:rsidR="00263640" w:rsidRPr="006823C7">
        <w:rPr>
          <w:rFonts w:ascii="Arial" w:hAnsi="Arial" w:cs="Arial"/>
          <w:sz w:val="21"/>
          <w:szCs w:val="21"/>
        </w:rPr>
        <w:t xml:space="preserve"> cash travel a</w:t>
      </w:r>
      <w:r w:rsidRPr="006823C7">
        <w:rPr>
          <w:rFonts w:ascii="Arial" w:hAnsi="Arial" w:cs="Arial"/>
          <w:sz w:val="21"/>
          <w:szCs w:val="21"/>
        </w:rPr>
        <w:t>dvance request</w:t>
      </w:r>
      <w:r w:rsidR="00263640" w:rsidRPr="006823C7">
        <w:rPr>
          <w:rFonts w:ascii="Arial" w:hAnsi="Arial" w:cs="Arial"/>
          <w:sz w:val="21"/>
          <w:szCs w:val="21"/>
        </w:rPr>
        <w:t>ed</w:t>
      </w:r>
      <w:r w:rsidRPr="006823C7">
        <w:rPr>
          <w:rFonts w:ascii="Arial" w:hAnsi="Arial" w:cs="Arial"/>
          <w:sz w:val="21"/>
          <w:szCs w:val="21"/>
        </w:rPr>
        <w:t xml:space="preserve"> by employee</w:t>
      </w:r>
      <w:r w:rsidR="00263640" w:rsidRPr="006823C7">
        <w:rPr>
          <w:rFonts w:ascii="Arial" w:hAnsi="Arial" w:cs="Arial"/>
          <w:sz w:val="21"/>
          <w:szCs w:val="21"/>
        </w:rPr>
        <w:t>s</w:t>
      </w:r>
      <w:r w:rsidRPr="006823C7">
        <w:rPr>
          <w:rFonts w:ascii="Arial" w:hAnsi="Arial" w:cs="Arial"/>
          <w:sz w:val="21"/>
          <w:szCs w:val="21"/>
        </w:rPr>
        <w:t xml:space="preserve"> for onshore assignment</w:t>
      </w:r>
      <w:r w:rsidR="00263640" w:rsidRPr="006823C7">
        <w:rPr>
          <w:rFonts w:ascii="Arial" w:hAnsi="Arial" w:cs="Arial"/>
          <w:sz w:val="21"/>
          <w:szCs w:val="21"/>
        </w:rPr>
        <w:t xml:space="preserve"> and </w:t>
      </w:r>
      <w:r w:rsidR="00A37496" w:rsidRPr="006823C7">
        <w:rPr>
          <w:rFonts w:ascii="Arial" w:hAnsi="Arial" w:cs="Arial"/>
          <w:sz w:val="21"/>
          <w:szCs w:val="21"/>
        </w:rPr>
        <w:t>traveler’s</w:t>
      </w:r>
      <w:r w:rsidR="00263640" w:rsidRPr="006823C7">
        <w:rPr>
          <w:rFonts w:ascii="Arial" w:hAnsi="Arial" w:cs="Arial"/>
          <w:sz w:val="21"/>
          <w:szCs w:val="21"/>
        </w:rPr>
        <w:t xml:space="preserve"> check request for employees under global career program of the company.</w:t>
      </w:r>
    </w:p>
    <w:p w14:paraId="4ED3F7D4" w14:textId="77777777" w:rsidR="00263640" w:rsidRPr="006823C7" w:rsidRDefault="00263640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Handles monthly bank clearing of company’s peso and dollar account and reconciliation.</w:t>
      </w:r>
    </w:p>
    <w:p w14:paraId="34D76AF0" w14:textId="77777777" w:rsidR="00662F96" w:rsidRPr="006823C7" w:rsidRDefault="00662F9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Administering the Manila Call Cost Accounting System</w:t>
      </w:r>
    </w:p>
    <w:p w14:paraId="472E5ABE" w14:textId="77777777" w:rsidR="00662F96" w:rsidRPr="006823C7" w:rsidRDefault="00662F9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Validate WBS elements and prepare SAP journal entry for all call charges before month-end close.</w:t>
      </w:r>
    </w:p>
    <w:p w14:paraId="585C17E5" w14:textId="77777777" w:rsidR="00662F96" w:rsidRPr="006823C7" w:rsidRDefault="00662F9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Provide accurate schedule of business and personal calls for all Accentu</w:t>
      </w:r>
      <w:r w:rsidR="00BF5B0F" w:rsidRPr="006823C7">
        <w:rPr>
          <w:rFonts w:ascii="Arial" w:hAnsi="Arial" w:cs="Arial"/>
          <w:sz w:val="21"/>
          <w:szCs w:val="21"/>
        </w:rPr>
        <w:t>re Philippine base employees.</w:t>
      </w:r>
    </w:p>
    <w:p w14:paraId="600D831B" w14:textId="77777777" w:rsidR="00662F96" w:rsidRPr="006823C7" w:rsidRDefault="00662F9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lastRenderedPageBreak/>
        <w:t>Coordinate with various agencies, sub-contractors, outside consultants, expats for personal call charges for billing</w:t>
      </w:r>
      <w:r w:rsidR="00BF5B0F" w:rsidRPr="006823C7">
        <w:rPr>
          <w:rFonts w:ascii="Arial" w:hAnsi="Arial" w:cs="Arial"/>
          <w:sz w:val="21"/>
          <w:szCs w:val="21"/>
        </w:rPr>
        <w:t xml:space="preserve"> </w:t>
      </w:r>
      <w:r w:rsidR="00A37496" w:rsidRPr="006823C7">
        <w:rPr>
          <w:rFonts w:ascii="Arial" w:hAnsi="Arial" w:cs="Arial"/>
          <w:sz w:val="21"/>
          <w:szCs w:val="21"/>
        </w:rPr>
        <w:t xml:space="preserve">purposes </w:t>
      </w:r>
    </w:p>
    <w:p w14:paraId="016B97A0" w14:textId="77777777" w:rsidR="00662F96" w:rsidRPr="006823C7" w:rsidRDefault="00662F9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Coordinate to the project manager/staff</w:t>
      </w:r>
      <w:r w:rsidR="00A37496" w:rsidRPr="006823C7">
        <w:rPr>
          <w:rFonts w:ascii="Arial" w:hAnsi="Arial" w:cs="Arial"/>
          <w:sz w:val="21"/>
          <w:szCs w:val="21"/>
        </w:rPr>
        <w:t xml:space="preserve"> concern</w:t>
      </w:r>
      <w:r w:rsidRPr="006823C7">
        <w:rPr>
          <w:rFonts w:ascii="Arial" w:hAnsi="Arial" w:cs="Arial"/>
          <w:sz w:val="21"/>
          <w:szCs w:val="21"/>
        </w:rPr>
        <w:t xml:space="preserve"> for the invalid WBS (if any) and booked in SAP on timely basis.</w:t>
      </w:r>
    </w:p>
    <w:p w14:paraId="17A48F6C" w14:textId="77777777" w:rsidR="00662F96" w:rsidRPr="006823C7" w:rsidRDefault="00662F9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Audit all reimbursement expenses charge to the company by all employees based </w:t>
      </w:r>
      <w:r w:rsidR="00A37496" w:rsidRPr="006823C7">
        <w:rPr>
          <w:rFonts w:ascii="Arial" w:hAnsi="Arial" w:cs="Arial"/>
          <w:sz w:val="21"/>
          <w:szCs w:val="21"/>
        </w:rPr>
        <w:t>in manila and onshore employees and ensure</w:t>
      </w:r>
      <w:r w:rsidRPr="006823C7">
        <w:rPr>
          <w:rFonts w:ascii="Arial" w:hAnsi="Arial" w:cs="Arial"/>
          <w:sz w:val="21"/>
          <w:szCs w:val="21"/>
        </w:rPr>
        <w:t xml:space="preserve"> all reimbursement</w:t>
      </w:r>
      <w:r w:rsidR="00A37496" w:rsidRPr="006823C7">
        <w:rPr>
          <w:rFonts w:ascii="Arial" w:hAnsi="Arial" w:cs="Arial"/>
          <w:sz w:val="21"/>
          <w:szCs w:val="21"/>
        </w:rPr>
        <w:t>s filed</w:t>
      </w:r>
      <w:r w:rsidRPr="006823C7">
        <w:rPr>
          <w:rFonts w:ascii="Arial" w:hAnsi="Arial" w:cs="Arial"/>
          <w:sz w:val="21"/>
          <w:szCs w:val="21"/>
        </w:rPr>
        <w:t xml:space="preserve"> are in compliance in the company’s policy.</w:t>
      </w:r>
    </w:p>
    <w:p w14:paraId="1F1EE1DA" w14:textId="77777777" w:rsidR="00662F96" w:rsidRPr="006823C7" w:rsidRDefault="00A3749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Validate the approved filed reimbursement’s</w:t>
      </w:r>
      <w:r w:rsidR="00662F96" w:rsidRPr="006823C7">
        <w:rPr>
          <w:rFonts w:ascii="Arial" w:hAnsi="Arial" w:cs="Arial"/>
          <w:sz w:val="21"/>
          <w:szCs w:val="21"/>
        </w:rPr>
        <w:t xml:space="preserve"> hardcopy submitted by employees versus to the system report .Any discrepancy will be coordinated/verified to the employees concerned through email and phone calls.</w:t>
      </w:r>
    </w:p>
    <w:p w14:paraId="7ECB2F56" w14:textId="77777777" w:rsidR="00926314" w:rsidRPr="006823C7" w:rsidRDefault="00926314" w:rsidP="002D541E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53E3F535" w14:textId="77777777" w:rsidR="001F5C58" w:rsidRPr="006823C7" w:rsidRDefault="001F5C58" w:rsidP="002D541E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 xml:space="preserve">Company: </w:t>
      </w:r>
      <w:r w:rsidRPr="006823C7">
        <w:rPr>
          <w:rStyle w:val="bodyblack1"/>
          <w:color w:val="auto"/>
          <w:sz w:val="21"/>
          <w:szCs w:val="21"/>
        </w:rPr>
        <w:t>Trans-Asia Wood Inc.</w:t>
      </w:r>
    </w:p>
    <w:p w14:paraId="6B42D754" w14:textId="77777777" w:rsidR="001F6D8D" w:rsidRPr="006823C7" w:rsidRDefault="001F6D8D" w:rsidP="002D541E">
      <w:pPr>
        <w:jc w:val="both"/>
        <w:rPr>
          <w:rStyle w:val="bodyblack1"/>
          <w:b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Telephone No:</w:t>
      </w:r>
      <w:r w:rsidRPr="006823C7">
        <w:rPr>
          <w:rStyle w:val="bodyblack1"/>
          <w:color w:val="auto"/>
          <w:sz w:val="21"/>
          <w:szCs w:val="21"/>
        </w:rPr>
        <w:t xml:space="preserve">  532-6274</w:t>
      </w:r>
    </w:p>
    <w:p w14:paraId="7E4BB2FD" w14:textId="77777777" w:rsidR="001F5C58" w:rsidRPr="006823C7" w:rsidRDefault="001F5C58" w:rsidP="002D541E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Level/Position:</w:t>
      </w:r>
      <w:r w:rsidRPr="006823C7">
        <w:rPr>
          <w:rStyle w:val="bodyblack1"/>
          <w:color w:val="auto"/>
          <w:sz w:val="21"/>
          <w:szCs w:val="21"/>
        </w:rPr>
        <w:t xml:space="preserve"> Accounting Assistant </w:t>
      </w:r>
    </w:p>
    <w:p w14:paraId="391E8F51" w14:textId="77777777" w:rsidR="001F5C58" w:rsidRPr="006823C7" w:rsidRDefault="001F5C58" w:rsidP="002D541E">
      <w:pPr>
        <w:jc w:val="both"/>
        <w:rPr>
          <w:rStyle w:val="bodyblack1"/>
          <w:color w:val="auto"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Working Period:</w:t>
      </w:r>
      <w:r w:rsidRPr="006823C7">
        <w:rPr>
          <w:rStyle w:val="bodyblack1"/>
          <w:color w:val="auto"/>
          <w:sz w:val="21"/>
          <w:szCs w:val="21"/>
        </w:rPr>
        <w:t xml:space="preserve"> March 2004- July 2006</w:t>
      </w:r>
    </w:p>
    <w:p w14:paraId="646CF68F" w14:textId="77777777" w:rsidR="00926314" w:rsidRPr="006823C7" w:rsidRDefault="00926314" w:rsidP="002D541E">
      <w:pPr>
        <w:jc w:val="both"/>
        <w:rPr>
          <w:rStyle w:val="bodyblack1"/>
          <w:b/>
          <w:color w:val="auto"/>
          <w:sz w:val="21"/>
          <w:szCs w:val="21"/>
        </w:rPr>
      </w:pPr>
    </w:p>
    <w:p w14:paraId="433BA783" w14:textId="77777777" w:rsidR="00FE50F6" w:rsidRPr="006823C7" w:rsidRDefault="001F6D8D" w:rsidP="002D541E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6823C7">
        <w:rPr>
          <w:rStyle w:val="bodyblack1"/>
          <w:b/>
          <w:color w:val="auto"/>
          <w:sz w:val="21"/>
          <w:szCs w:val="21"/>
        </w:rPr>
        <w:t>Duties and Responsibilities:</w:t>
      </w:r>
      <w:r w:rsidR="00FE50F6" w:rsidRPr="006823C7">
        <w:rPr>
          <w:rFonts w:ascii="Arial" w:hAnsi="Arial" w:cs="Arial"/>
          <w:b/>
          <w:bCs/>
          <w:sz w:val="21"/>
          <w:szCs w:val="21"/>
        </w:rPr>
        <w:t xml:space="preserve"> </w:t>
      </w:r>
      <w:r w:rsidR="00AC6429" w:rsidRPr="006823C7">
        <w:rPr>
          <w:rFonts w:ascii="Arial" w:hAnsi="Arial" w:cs="Arial"/>
          <w:b/>
          <w:bCs/>
          <w:sz w:val="21"/>
          <w:szCs w:val="21"/>
        </w:rPr>
        <w:t>ACCOUNT RECEIVABLE</w:t>
      </w:r>
      <w:r w:rsidR="003A51E3" w:rsidRPr="006823C7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2962514" w14:textId="77777777" w:rsidR="001F6D8D" w:rsidRPr="006823C7" w:rsidRDefault="004A539F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Prepare</w:t>
      </w:r>
      <w:r w:rsidR="001F6D8D" w:rsidRPr="006823C7">
        <w:rPr>
          <w:rFonts w:ascii="Arial" w:hAnsi="Arial" w:cs="Arial"/>
          <w:sz w:val="21"/>
          <w:szCs w:val="21"/>
        </w:rPr>
        <w:t xml:space="preserve"> </w:t>
      </w:r>
      <w:r w:rsidRPr="006823C7">
        <w:rPr>
          <w:rFonts w:ascii="Arial" w:hAnsi="Arial" w:cs="Arial"/>
          <w:sz w:val="21"/>
          <w:szCs w:val="21"/>
        </w:rPr>
        <w:t>invoice/</w:t>
      </w:r>
      <w:r w:rsidR="001F6D8D" w:rsidRPr="006823C7">
        <w:rPr>
          <w:rFonts w:ascii="Arial" w:hAnsi="Arial" w:cs="Arial"/>
          <w:sz w:val="21"/>
          <w:szCs w:val="21"/>
        </w:rPr>
        <w:t>billing statement of our clients.</w:t>
      </w:r>
    </w:p>
    <w:p w14:paraId="35195DF6" w14:textId="77777777" w:rsidR="00D6227A" w:rsidRPr="006823C7" w:rsidRDefault="001F6D8D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Give report </w:t>
      </w:r>
      <w:r w:rsidR="004A539F" w:rsidRPr="006823C7">
        <w:rPr>
          <w:rFonts w:ascii="Arial" w:hAnsi="Arial" w:cs="Arial"/>
          <w:sz w:val="21"/>
          <w:szCs w:val="21"/>
        </w:rPr>
        <w:t xml:space="preserve">regarding weekly/monthly gross sales, Analysis of unpaid balances and balance of Outstanding Accounts Receivable to the General </w:t>
      </w:r>
      <w:r w:rsidR="0093060B" w:rsidRPr="006823C7">
        <w:rPr>
          <w:rFonts w:ascii="Arial" w:hAnsi="Arial" w:cs="Arial"/>
          <w:sz w:val="21"/>
          <w:szCs w:val="21"/>
        </w:rPr>
        <w:t>Manager, Accounting</w:t>
      </w:r>
      <w:r w:rsidR="004A539F" w:rsidRPr="006823C7">
        <w:rPr>
          <w:rFonts w:ascii="Arial" w:hAnsi="Arial" w:cs="Arial"/>
          <w:sz w:val="21"/>
          <w:szCs w:val="21"/>
        </w:rPr>
        <w:t xml:space="preserve"> Supervisor and external auditor.</w:t>
      </w:r>
    </w:p>
    <w:p w14:paraId="29367D36" w14:textId="77777777" w:rsidR="004A539F" w:rsidRPr="006823C7" w:rsidRDefault="004A539F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Prepare aging of accounts receivable.</w:t>
      </w:r>
    </w:p>
    <w:p w14:paraId="2A6E481A" w14:textId="77777777" w:rsidR="004A539F" w:rsidRPr="006823C7" w:rsidRDefault="004A539F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Monitor the expiration date, price changes of the purchase orders, contracts or approved new quotations.</w:t>
      </w:r>
    </w:p>
    <w:p w14:paraId="63D0CBDC" w14:textId="77777777" w:rsidR="004A539F" w:rsidRPr="006823C7" w:rsidRDefault="004A539F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Reconcile the actual monthly sales and accounts receivable </w:t>
      </w:r>
      <w:r w:rsidR="00A95EE2" w:rsidRPr="006823C7">
        <w:rPr>
          <w:rFonts w:ascii="Arial" w:hAnsi="Arial" w:cs="Arial"/>
          <w:sz w:val="21"/>
          <w:szCs w:val="21"/>
        </w:rPr>
        <w:t>based on my records to the book of external auditor.</w:t>
      </w:r>
    </w:p>
    <w:p w14:paraId="5C299C86" w14:textId="77777777" w:rsidR="00A95EE2" w:rsidRPr="006823C7" w:rsidRDefault="00F55449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In charged</w:t>
      </w:r>
      <w:r w:rsidR="00A95EE2" w:rsidRPr="006823C7">
        <w:rPr>
          <w:rFonts w:ascii="Arial" w:hAnsi="Arial" w:cs="Arial"/>
          <w:sz w:val="21"/>
          <w:szCs w:val="21"/>
        </w:rPr>
        <w:t xml:space="preserve"> for the booking of A</w:t>
      </w:r>
      <w:r w:rsidRPr="006823C7">
        <w:rPr>
          <w:rFonts w:ascii="Arial" w:hAnsi="Arial" w:cs="Arial"/>
          <w:sz w:val="21"/>
          <w:szCs w:val="21"/>
        </w:rPr>
        <w:t>ccounts Receivable</w:t>
      </w:r>
      <w:r w:rsidR="00A95EE2" w:rsidRPr="006823C7">
        <w:rPr>
          <w:rFonts w:ascii="Arial" w:hAnsi="Arial" w:cs="Arial"/>
          <w:sz w:val="21"/>
          <w:szCs w:val="21"/>
        </w:rPr>
        <w:t xml:space="preserve"> using the </w:t>
      </w:r>
      <w:r w:rsidR="0093060B" w:rsidRPr="006823C7">
        <w:rPr>
          <w:rFonts w:ascii="Arial" w:hAnsi="Arial" w:cs="Arial"/>
          <w:sz w:val="21"/>
          <w:szCs w:val="21"/>
        </w:rPr>
        <w:t>Peachtree</w:t>
      </w:r>
      <w:r w:rsidR="00A95EE2" w:rsidRPr="006823C7">
        <w:rPr>
          <w:rFonts w:ascii="Arial" w:hAnsi="Arial" w:cs="Arial"/>
          <w:sz w:val="21"/>
          <w:szCs w:val="21"/>
        </w:rPr>
        <w:t xml:space="preserve"> Accounting system.</w:t>
      </w:r>
    </w:p>
    <w:p w14:paraId="4366A635" w14:textId="77777777" w:rsidR="00A95EE2" w:rsidRPr="006823C7" w:rsidRDefault="00A95EE2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Responsible for reconciliation to the clients for unpaid balances</w:t>
      </w:r>
    </w:p>
    <w:p w14:paraId="54031DD0" w14:textId="77777777" w:rsidR="00A95EE2" w:rsidRPr="006823C7" w:rsidRDefault="00A95EE2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Follow-up Collection through phone</w:t>
      </w:r>
    </w:p>
    <w:p w14:paraId="169B973F" w14:textId="77777777" w:rsidR="00926314" w:rsidRPr="006823C7" w:rsidRDefault="00926314" w:rsidP="002D541E">
      <w:pPr>
        <w:jc w:val="both"/>
        <w:rPr>
          <w:rFonts w:ascii="Arial" w:hAnsi="Arial" w:cs="Arial"/>
          <w:b/>
          <w:sz w:val="21"/>
          <w:szCs w:val="21"/>
        </w:rPr>
      </w:pPr>
    </w:p>
    <w:p w14:paraId="6A0607D4" w14:textId="77777777" w:rsidR="00A95EE2" w:rsidRPr="006823C7" w:rsidRDefault="00EA6B3A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    </w:t>
      </w:r>
      <w:r w:rsidR="00AC6429" w:rsidRPr="006823C7">
        <w:rPr>
          <w:rFonts w:ascii="Arial" w:hAnsi="Arial" w:cs="Arial"/>
          <w:b/>
          <w:sz w:val="21"/>
          <w:szCs w:val="21"/>
        </w:rPr>
        <w:t>PAYROLL</w:t>
      </w:r>
    </w:p>
    <w:p w14:paraId="046735D9" w14:textId="77777777" w:rsidR="002D541E" w:rsidRPr="006823C7" w:rsidRDefault="002D541E" w:rsidP="002D541E">
      <w:pPr>
        <w:jc w:val="both"/>
        <w:rPr>
          <w:rFonts w:ascii="Arial" w:hAnsi="Arial" w:cs="Arial"/>
          <w:b/>
          <w:sz w:val="21"/>
          <w:szCs w:val="21"/>
        </w:rPr>
      </w:pPr>
    </w:p>
    <w:p w14:paraId="0689738B" w14:textId="77777777" w:rsidR="00F55449" w:rsidRPr="006823C7" w:rsidRDefault="00F55449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Processed Weekly Payroll and Allowances of Our Contractors / </w:t>
      </w:r>
      <w:r w:rsidR="0093060B" w:rsidRPr="006823C7">
        <w:rPr>
          <w:rFonts w:ascii="Arial" w:hAnsi="Arial" w:cs="Arial"/>
          <w:sz w:val="21"/>
          <w:szCs w:val="21"/>
        </w:rPr>
        <w:t>Manpower</w:t>
      </w:r>
      <w:r w:rsidRPr="006823C7">
        <w:rPr>
          <w:rFonts w:ascii="Arial" w:hAnsi="Arial" w:cs="Arial"/>
          <w:sz w:val="21"/>
          <w:szCs w:val="21"/>
        </w:rPr>
        <w:t>.</w:t>
      </w:r>
    </w:p>
    <w:p w14:paraId="62224754" w14:textId="77777777" w:rsidR="00F55449" w:rsidRPr="006823C7" w:rsidRDefault="00F55449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Prepare Cash Advances </w:t>
      </w:r>
      <w:r w:rsidR="0093060B" w:rsidRPr="006823C7">
        <w:rPr>
          <w:rFonts w:ascii="Arial" w:hAnsi="Arial" w:cs="Arial"/>
          <w:sz w:val="21"/>
          <w:szCs w:val="21"/>
        </w:rPr>
        <w:t>Schedule, Journal</w:t>
      </w:r>
      <w:r w:rsidRPr="006823C7">
        <w:rPr>
          <w:rFonts w:ascii="Arial" w:hAnsi="Arial" w:cs="Arial"/>
          <w:sz w:val="21"/>
          <w:szCs w:val="21"/>
        </w:rPr>
        <w:t xml:space="preserve"> vouchers, and entry for accrued payroll.</w:t>
      </w:r>
    </w:p>
    <w:p w14:paraId="58174552" w14:textId="77777777" w:rsidR="00F55449" w:rsidRPr="006823C7" w:rsidRDefault="00AC6429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Prepare schedule for accrued payroll and schedule for cash advance for deduction.</w:t>
      </w:r>
    </w:p>
    <w:p w14:paraId="0FCB3289" w14:textId="77777777" w:rsidR="00AC6429" w:rsidRPr="006823C7" w:rsidRDefault="00AC6429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In Charge for the payroll cash card enrollment for our newly hired employees </w:t>
      </w:r>
    </w:p>
    <w:p w14:paraId="015E59C9" w14:textId="77777777" w:rsidR="00FE50F6" w:rsidRPr="006823C7" w:rsidRDefault="00AC6429" w:rsidP="002D541E">
      <w:pPr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Duly assigned to have special trip going to site for the release of pay slips and cash payroll of our manpower.</w:t>
      </w:r>
    </w:p>
    <w:p w14:paraId="1BA72759" w14:textId="77777777" w:rsidR="002D541E" w:rsidRPr="006823C7" w:rsidRDefault="00EA6B3A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 </w:t>
      </w:r>
    </w:p>
    <w:p w14:paraId="769D4511" w14:textId="77777777" w:rsidR="00AC6429" w:rsidRPr="006823C7" w:rsidRDefault="00EA6B3A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 </w:t>
      </w:r>
      <w:r w:rsidR="003A51E3" w:rsidRPr="006823C7">
        <w:rPr>
          <w:rFonts w:ascii="Arial" w:hAnsi="Arial" w:cs="Arial"/>
          <w:b/>
          <w:sz w:val="21"/>
          <w:szCs w:val="21"/>
        </w:rPr>
        <w:t>OTHER Duties and Responsibilities</w:t>
      </w:r>
    </w:p>
    <w:p w14:paraId="0A6F8A50" w14:textId="77777777" w:rsidR="00F55449" w:rsidRPr="006823C7" w:rsidRDefault="00F55449" w:rsidP="002D541E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7419D4EF" w14:textId="77777777" w:rsidR="001F6D8D" w:rsidRPr="006823C7" w:rsidRDefault="007B013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Conducted an Actual Counts of Pallets (finished product), Supplies and Raw Materials inventory whichever is assigned every end of the month.</w:t>
      </w:r>
    </w:p>
    <w:p w14:paraId="1E0AC5AB" w14:textId="77777777" w:rsidR="007B0136" w:rsidRPr="006823C7" w:rsidRDefault="007B0136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Prepare reports on monthly inventory (Raw materials, Supplies, Pallets) with proper classification and codes.</w:t>
      </w:r>
      <w:r w:rsidR="003A51E3" w:rsidRPr="006823C7">
        <w:rPr>
          <w:rFonts w:ascii="Arial" w:hAnsi="Arial" w:cs="Arial"/>
          <w:sz w:val="21"/>
          <w:szCs w:val="21"/>
        </w:rPr>
        <w:t xml:space="preserve"> </w:t>
      </w:r>
      <w:r w:rsidRPr="006823C7">
        <w:rPr>
          <w:rFonts w:ascii="Arial" w:hAnsi="Arial" w:cs="Arial"/>
          <w:sz w:val="21"/>
          <w:szCs w:val="21"/>
        </w:rPr>
        <w:t>Assign for the costing of stock inventory issues and encode it using the system.</w:t>
      </w:r>
    </w:p>
    <w:p w14:paraId="1E4DF9E1" w14:textId="77777777" w:rsidR="00E8098D" w:rsidRPr="006823C7" w:rsidRDefault="00E8098D" w:rsidP="002D541E">
      <w:pPr>
        <w:jc w:val="both"/>
        <w:rPr>
          <w:rFonts w:ascii="Arial" w:hAnsi="Arial" w:cs="Arial"/>
          <w:b/>
          <w:sz w:val="21"/>
          <w:szCs w:val="21"/>
        </w:rPr>
      </w:pPr>
    </w:p>
    <w:p w14:paraId="3077EE87" w14:textId="77777777" w:rsidR="00D76D07" w:rsidRPr="006823C7" w:rsidRDefault="00D76D07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>Company:</w:t>
      </w:r>
      <w:r w:rsidRPr="006823C7">
        <w:rPr>
          <w:rFonts w:ascii="Arial" w:hAnsi="Arial" w:cs="Arial"/>
          <w:sz w:val="21"/>
          <w:szCs w:val="21"/>
        </w:rPr>
        <w:t xml:space="preserve"> Land Bank of the Philippines</w:t>
      </w:r>
    </w:p>
    <w:p w14:paraId="040676F4" w14:textId="77777777" w:rsidR="00D76D07" w:rsidRPr="006823C7" w:rsidRDefault="00D76D07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>Level Position</w:t>
      </w:r>
      <w:r w:rsidRPr="006823C7">
        <w:rPr>
          <w:rFonts w:ascii="Arial" w:hAnsi="Arial" w:cs="Arial"/>
          <w:sz w:val="21"/>
          <w:szCs w:val="21"/>
        </w:rPr>
        <w:t>: New Accounts Clerk (OJT)</w:t>
      </w:r>
    </w:p>
    <w:p w14:paraId="070E342E" w14:textId="77777777" w:rsidR="00D76D07" w:rsidRPr="006823C7" w:rsidRDefault="00D76D07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>Working Period</w:t>
      </w:r>
      <w:r w:rsidR="00E46205" w:rsidRPr="006823C7">
        <w:rPr>
          <w:rFonts w:ascii="Arial" w:hAnsi="Arial" w:cs="Arial"/>
          <w:sz w:val="21"/>
          <w:szCs w:val="21"/>
        </w:rPr>
        <w:t>: March 2002-June 2002</w:t>
      </w:r>
    </w:p>
    <w:p w14:paraId="46F46B67" w14:textId="77777777" w:rsidR="00D76D07" w:rsidRPr="006823C7" w:rsidRDefault="00D76D07" w:rsidP="002D541E">
      <w:pPr>
        <w:jc w:val="both"/>
        <w:rPr>
          <w:rFonts w:ascii="Arial" w:hAnsi="Arial" w:cs="Arial"/>
          <w:sz w:val="21"/>
          <w:szCs w:val="21"/>
        </w:rPr>
      </w:pPr>
    </w:p>
    <w:p w14:paraId="29C92C14" w14:textId="77777777" w:rsidR="00D76D07" w:rsidRPr="006823C7" w:rsidRDefault="00D76D07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>Duties and Responsibilities:</w:t>
      </w:r>
      <w:r w:rsidR="00FE50F6" w:rsidRPr="006823C7">
        <w:rPr>
          <w:rFonts w:ascii="Arial" w:hAnsi="Arial" w:cs="Arial"/>
          <w:b/>
          <w:sz w:val="21"/>
          <w:szCs w:val="21"/>
        </w:rPr>
        <w:t xml:space="preserve"> New Accounts Clerk/Teller</w:t>
      </w:r>
    </w:p>
    <w:p w14:paraId="25ACD70E" w14:textId="77777777" w:rsidR="00D76D07" w:rsidRPr="006823C7" w:rsidRDefault="00D76D07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</w:t>
      </w:r>
    </w:p>
    <w:p w14:paraId="72C2FB1D" w14:textId="77777777" w:rsidR="00D76D07" w:rsidRPr="006823C7" w:rsidRDefault="00D76D07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Assist the clients in opening saving account</w:t>
      </w:r>
    </w:p>
    <w:p w14:paraId="3D288F3B" w14:textId="77777777" w:rsidR="00D76D07" w:rsidRPr="006823C7" w:rsidRDefault="00D76D07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Update the clients bank balances</w:t>
      </w:r>
    </w:p>
    <w:p w14:paraId="580BA279" w14:textId="77777777" w:rsidR="00D76D07" w:rsidRPr="006823C7" w:rsidRDefault="0093060B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Knowledgeable in teller’s</w:t>
      </w:r>
      <w:r w:rsidR="00D76D07" w:rsidRPr="006823C7">
        <w:rPr>
          <w:rFonts w:ascii="Arial" w:hAnsi="Arial" w:cs="Arial"/>
          <w:sz w:val="21"/>
          <w:szCs w:val="21"/>
        </w:rPr>
        <w:t xml:space="preserve"> function like accepting cash/check </w:t>
      </w:r>
      <w:r w:rsidRPr="006823C7">
        <w:rPr>
          <w:rFonts w:ascii="Arial" w:hAnsi="Arial" w:cs="Arial"/>
          <w:sz w:val="21"/>
          <w:szCs w:val="21"/>
        </w:rPr>
        <w:t>deposit, withdrawal</w:t>
      </w:r>
      <w:r w:rsidR="00D76D07" w:rsidRPr="006823C7">
        <w:rPr>
          <w:rFonts w:ascii="Arial" w:hAnsi="Arial" w:cs="Arial"/>
          <w:sz w:val="21"/>
          <w:szCs w:val="21"/>
        </w:rPr>
        <w:t xml:space="preserve"> and payment. </w:t>
      </w:r>
    </w:p>
    <w:p w14:paraId="5164E634" w14:textId="77777777" w:rsidR="00D76D07" w:rsidRPr="006823C7" w:rsidRDefault="00D76D07" w:rsidP="002D541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>Other work assign from time to time.</w:t>
      </w:r>
    </w:p>
    <w:p w14:paraId="26E04876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</w:p>
    <w:p w14:paraId="05489C1B" w14:textId="77777777" w:rsidR="00800604" w:rsidRPr="006823C7" w:rsidRDefault="00800604" w:rsidP="002D541E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823C7">
        <w:rPr>
          <w:rFonts w:ascii="Arial" w:hAnsi="Arial" w:cs="Arial"/>
          <w:b/>
          <w:sz w:val="21"/>
          <w:szCs w:val="21"/>
          <w:u w:val="single"/>
        </w:rPr>
        <w:t>Seminar/Trainings Attended:</w:t>
      </w:r>
    </w:p>
    <w:p w14:paraId="4D9964FD" w14:textId="77777777" w:rsidR="00EC47B2" w:rsidRPr="006823C7" w:rsidRDefault="00EC47B2" w:rsidP="002D541E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10C42C0F" w14:textId="77777777" w:rsidR="00EC47B2" w:rsidRPr="006823C7" w:rsidRDefault="00EC47B2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 </w:t>
      </w:r>
      <w:r w:rsidR="004D0437" w:rsidRPr="006823C7">
        <w:rPr>
          <w:rFonts w:ascii="Arial" w:hAnsi="Arial" w:cs="Arial"/>
          <w:b/>
          <w:sz w:val="21"/>
          <w:szCs w:val="21"/>
        </w:rPr>
        <w:t>Lean Six Si</w:t>
      </w:r>
      <w:r w:rsidRPr="006823C7">
        <w:rPr>
          <w:rFonts w:ascii="Arial" w:hAnsi="Arial" w:cs="Arial"/>
          <w:b/>
          <w:sz w:val="21"/>
          <w:szCs w:val="21"/>
        </w:rPr>
        <w:t>gma Yello</w:t>
      </w:r>
      <w:r w:rsidR="004D0437" w:rsidRPr="006823C7">
        <w:rPr>
          <w:rFonts w:ascii="Arial" w:hAnsi="Arial" w:cs="Arial"/>
          <w:b/>
          <w:sz w:val="21"/>
          <w:szCs w:val="21"/>
        </w:rPr>
        <w:t>w</w:t>
      </w:r>
      <w:r w:rsidRPr="006823C7">
        <w:rPr>
          <w:rFonts w:ascii="Arial" w:hAnsi="Arial" w:cs="Arial"/>
          <w:b/>
          <w:sz w:val="21"/>
          <w:szCs w:val="21"/>
        </w:rPr>
        <w:t xml:space="preserve"> Belt Training</w:t>
      </w:r>
    </w:p>
    <w:p w14:paraId="50DAEF60" w14:textId="77777777" w:rsidR="00EC47B2" w:rsidRPr="006823C7" w:rsidRDefault="00EC47B2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lastRenderedPageBreak/>
        <w:t xml:space="preserve">            Shell</w:t>
      </w:r>
    </w:p>
    <w:p w14:paraId="7A1E0AFE" w14:textId="77777777" w:rsidR="00EC47B2" w:rsidRPr="006823C7" w:rsidRDefault="00EC47B2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 21/F Shell office, Solaris One Bldg. Legaspi Village Makati City</w:t>
      </w:r>
    </w:p>
    <w:p w14:paraId="6D98994C" w14:textId="77777777" w:rsidR="00EC47B2" w:rsidRPr="006823C7" w:rsidRDefault="00EC47B2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 February 7-8, 2013</w:t>
      </w:r>
    </w:p>
    <w:p w14:paraId="123DEF86" w14:textId="77777777" w:rsidR="00800604" w:rsidRPr="006823C7" w:rsidRDefault="00800604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         </w:t>
      </w:r>
      <w:r w:rsidR="00EC47B2" w:rsidRPr="006823C7">
        <w:rPr>
          <w:rFonts w:ascii="Arial" w:hAnsi="Arial" w:cs="Arial"/>
          <w:b/>
          <w:sz w:val="21"/>
          <w:szCs w:val="21"/>
        </w:rPr>
        <w:t xml:space="preserve"> </w:t>
      </w:r>
    </w:p>
    <w:p w14:paraId="6D1AA558" w14:textId="77777777" w:rsidR="00800604" w:rsidRPr="006823C7" w:rsidRDefault="00800604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             Information Security Management</w:t>
      </w:r>
    </w:p>
    <w:p w14:paraId="32460D9E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  Accenture</w:t>
      </w:r>
    </w:p>
    <w:p w14:paraId="4485288F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  14/F Robinsons </w:t>
      </w:r>
      <w:proofErr w:type="spellStart"/>
      <w:r w:rsidRPr="006823C7">
        <w:rPr>
          <w:rFonts w:ascii="Arial" w:hAnsi="Arial" w:cs="Arial"/>
          <w:sz w:val="21"/>
          <w:szCs w:val="21"/>
        </w:rPr>
        <w:t>Cybergate</w:t>
      </w:r>
      <w:proofErr w:type="spellEnd"/>
      <w:r w:rsidRPr="006823C7">
        <w:rPr>
          <w:rFonts w:ascii="Arial" w:hAnsi="Arial" w:cs="Arial"/>
          <w:sz w:val="21"/>
          <w:szCs w:val="21"/>
        </w:rPr>
        <w:t xml:space="preserve"> Center Tower 3</w:t>
      </w:r>
      <w:r w:rsidR="00EC47B2" w:rsidRPr="006823C7">
        <w:rPr>
          <w:rFonts w:ascii="Arial" w:hAnsi="Arial" w:cs="Arial"/>
          <w:sz w:val="21"/>
          <w:szCs w:val="21"/>
        </w:rPr>
        <w:t>,</w:t>
      </w:r>
      <w:r w:rsidRPr="006823C7">
        <w:rPr>
          <w:rFonts w:ascii="Arial" w:hAnsi="Arial" w:cs="Arial"/>
          <w:sz w:val="21"/>
          <w:szCs w:val="21"/>
        </w:rPr>
        <w:t xml:space="preserve"> Pioneer St. Mandaluyong City</w:t>
      </w:r>
    </w:p>
    <w:p w14:paraId="4371DEB3" w14:textId="77777777" w:rsidR="004D0437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   February 3,2008</w:t>
      </w:r>
    </w:p>
    <w:p w14:paraId="02795053" w14:textId="77777777" w:rsidR="00800604" w:rsidRPr="006823C7" w:rsidRDefault="00800604" w:rsidP="002D541E">
      <w:pPr>
        <w:jc w:val="both"/>
        <w:rPr>
          <w:rFonts w:ascii="Arial" w:hAnsi="Arial" w:cs="Arial"/>
          <w:b/>
          <w:sz w:val="21"/>
          <w:szCs w:val="21"/>
        </w:rPr>
      </w:pPr>
      <w:r w:rsidRPr="006823C7">
        <w:rPr>
          <w:rFonts w:ascii="Arial" w:hAnsi="Arial" w:cs="Arial"/>
          <w:b/>
          <w:sz w:val="21"/>
          <w:szCs w:val="21"/>
        </w:rPr>
        <w:t xml:space="preserve">           </w:t>
      </w:r>
    </w:p>
    <w:p w14:paraId="030B24B9" w14:textId="77777777" w:rsidR="00800604" w:rsidRPr="006823C7" w:rsidRDefault="00800604" w:rsidP="002D541E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6823C7">
        <w:rPr>
          <w:rFonts w:ascii="Arial" w:hAnsi="Arial" w:cs="Arial"/>
          <w:b/>
          <w:bCs/>
          <w:sz w:val="21"/>
          <w:szCs w:val="21"/>
        </w:rPr>
        <w:t xml:space="preserve">         </w:t>
      </w:r>
      <w:r w:rsidR="004D0437" w:rsidRPr="006823C7">
        <w:rPr>
          <w:rFonts w:ascii="Arial" w:hAnsi="Arial" w:cs="Arial"/>
          <w:b/>
          <w:bCs/>
          <w:sz w:val="21"/>
          <w:szCs w:val="21"/>
        </w:rPr>
        <w:t xml:space="preserve"> </w:t>
      </w:r>
      <w:r w:rsidRPr="006823C7">
        <w:rPr>
          <w:rFonts w:ascii="Arial" w:hAnsi="Arial" w:cs="Arial"/>
          <w:b/>
          <w:bCs/>
          <w:sz w:val="21"/>
          <w:szCs w:val="21"/>
        </w:rPr>
        <w:t xml:space="preserve">  JPIA Leadership Seminar Workshop</w:t>
      </w:r>
    </w:p>
    <w:p w14:paraId="5D8C72E6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Pr="006823C7">
        <w:rPr>
          <w:rFonts w:ascii="Arial" w:hAnsi="Arial" w:cs="Arial"/>
          <w:sz w:val="21"/>
          <w:szCs w:val="21"/>
        </w:rPr>
        <w:t>Computronix</w:t>
      </w:r>
      <w:proofErr w:type="spellEnd"/>
      <w:r w:rsidRPr="006823C7">
        <w:rPr>
          <w:rFonts w:ascii="Arial" w:hAnsi="Arial" w:cs="Arial"/>
          <w:sz w:val="21"/>
          <w:szCs w:val="21"/>
        </w:rPr>
        <w:t xml:space="preserve"> College </w:t>
      </w:r>
    </w:p>
    <w:p w14:paraId="7020BA0A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  <w:t xml:space="preserve">Arellano St., Dagupan City </w:t>
      </w:r>
    </w:p>
    <w:p w14:paraId="328DF7B0" w14:textId="77777777" w:rsidR="00800604" w:rsidRPr="006823C7" w:rsidRDefault="00A75FAB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  <w:t>February 1, 2003</w:t>
      </w:r>
    </w:p>
    <w:p w14:paraId="0B63DDB4" w14:textId="77777777" w:rsidR="000C7D69" w:rsidRPr="006823C7" w:rsidRDefault="000C7D69" w:rsidP="002D541E">
      <w:pPr>
        <w:jc w:val="both"/>
        <w:rPr>
          <w:rFonts w:ascii="Arial" w:hAnsi="Arial" w:cs="Arial"/>
          <w:sz w:val="21"/>
          <w:szCs w:val="21"/>
        </w:rPr>
      </w:pPr>
    </w:p>
    <w:p w14:paraId="113CEFCD" w14:textId="77777777" w:rsidR="000C7D69" w:rsidRPr="006823C7" w:rsidRDefault="00800604" w:rsidP="002D541E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b/>
          <w:bCs/>
          <w:sz w:val="21"/>
          <w:szCs w:val="21"/>
        </w:rPr>
        <w:t>Immigration Network Services</w:t>
      </w:r>
    </w:p>
    <w:p w14:paraId="69C841CB" w14:textId="77777777" w:rsidR="00800604" w:rsidRPr="006823C7" w:rsidRDefault="000C7D69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 </w:t>
      </w:r>
      <w:r w:rsidR="00800604" w:rsidRPr="006823C7">
        <w:rPr>
          <w:rFonts w:ascii="Arial" w:hAnsi="Arial" w:cs="Arial"/>
          <w:sz w:val="21"/>
          <w:szCs w:val="21"/>
        </w:rPr>
        <w:t>4</w:t>
      </w:r>
      <w:r w:rsidR="00800604" w:rsidRPr="006823C7">
        <w:rPr>
          <w:rFonts w:ascii="Arial" w:hAnsi="Arial" w:cs="Arial"/>
          <w:sz w:val="21"/>
          <w:szCs w:val="21"/>
          <w:vertAlign w:val="superscript"/>
        </w:rPr>
        <w:t>th</w:t>
      </w:r>
      <w:r w:rsidR="00800604" w:rsidRPr="006823C7">
        <w:rPr>
          <w:rFonts w:ascii="Arial" w:hAnsi="Arial" w:cs="Arial"/>
          <w:sz w:val="21"/>
          <w:szCs w:val="21"/>
        </w:rPr>
        <w:t xml:space="preserve"> Floor Star Plaza Hotel, Dagupan City </w:t>
      </w:r>
    </w:p>
    <w:p w14:paraId="4290FD09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</w:p>
    <w:p w14:paraId="4F481883" w14:textId="77777777" w:rsidR="001852CE" w:rsidRPr="006823C7" w:rsidRDefault="001852CE" w:rsidP="002D541E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823C7">
        <w:rPr>
          <w:rFonts w:ascii="Arial" w:hAnsi="Arial" w:cs="Arial"/>
          <w:b/>
          <w:sz w:val="21"/>
          <w:szCs w:val="21"/>
          <w:u w:val="single"/>
        </w:rPr>
        <w:t>Educational Attainment</w:t>
      </w:r>
    </w:p>
    <w:p w14:paraId="1BE1360E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</w:p>
    <w:p w14:paraId="29E3701C" w14:textId="77777777" w:rsidR="00800604" w:rsidRPr="006823C7" w:rsidRDefault="00EA6B3A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Cs/>
          <w:sz w:val="21"/>
          <w:szCs w:val="21"/>
        </w:rPr>
        <w:t xml:space="preserve">             </w:t>
      </w:r>
      <w:r w:rsidR="00800604" w:rsidRPr="006823C7">
        <w:rPr>
          <w:rFonts w:ascii="Arial" w:hAnsi="Arial" w:cs="Arial"/>
          <w:bCs/>
          <w:sz w:val="21"/>
          <w:szCs w:val="21"/>
        </w:rPr>
        <w:t>College</w:t>
      </w:r>
      <w:r w:rsidR="006E0A55" w:rsidRPr="006823C7">
        <w:rPr>
          <w:rFonts w:ascii="Arial" w:hAnsi="Arial" w:cs="Arial"/>
          <w:bCs/>
          <w:sz w:val="21"/>
          <w:szCs w:val="21"/>
        </w:rPr>
        <w:t xml:space="preserve"> </w:t>
      </w:r>
      <w:r w:rsidRPr="006823C7">
        <w:rPr>
          <w:rFonts w:ascii="Arial" w:hAnsi="Arial" w:cs="Arial"/>
          <w:sz w:val="21"/>
          <w:szCs w:val="21"/>
        </w:rPr>
        <w:tab/>
      </w:r>
      <w:r w:rsidR="00800604" w:rsidRPr="006823C7">
        <w:rPr>
          <w:rFonts w:ascii="Arial" w:hAnsi="Arial" w:cs="Arial"/>
          <w:sz w:val="21"/>
          <w:szCs w:val="21"/>
        </w:rPr>
        <w:t>:</w:t>
      </w:r>
      <w:r w:rsidR="00800604" w:rsidRPr="006823C7">
        <w:rPr>
          <w:rFonts w:ascii="Arial" w:hAnsi="Arial" w:cs="Arial"/>
          <w:sz w:val="21"/>
          <w:szCs w:val="21"/>
        </w:rPr>
        <w:tab/>
      </w:r>
      <w:proofErr w:type="spellStart"/>
      <w:r w:rsidR="00800604" w:rsidRPr="006823C7">
        <w:rPr>
          <w:rFonts w:ascii="Arial" w:hAnsi="Arial" w:cs="Arial"/>
          <w:sz w:val="21"/>
          <w:szCs w:val="21"/>
        </w:rPr>
        <w:t>Computronix</w:t>
      </w:r>
      <w:proofErr w:type="spellEnd"/>
      <w:r w:rsidR="00800604" w:rsidRPr="006823C7">
        <w:rPr>
          <w:rFonts w:ascii="Arial" w:hAnsi="Arial" w:cs="Arial"/>
          <w:sz w:val="21"/>
          <w:szCs w:val="21"/>
        </w:rPr>
        <w:t xml:space="preserve"> College </w:t>
      </w:r>
    </w:p>
    <w:p w14:paraId="15509E6B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  <w:t xml:space="preserve">Arellano St., Dagupan City, Pangasinan </w:t>
      </w:r>
    </w:p>
    <w:p w14:paraId="50DA23D8" w14:textId="77777777" w:rsidR="00800604" w:rsidRPr="006823C7" w:rsidRDefault="00800604" w:rsidP="002D541E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b/>
          <w:bCs/>
          <w:sz w:val="21"/>
          <w:szCs w:val="21"/>
        </w:rPr>
        <w:t xml:space="preserve">Bachelor of Science in Accountancy (April 2003) </w:t>
      </w:r>
      <w:r w:rsidRPr="006823C7">
        <w:rPr>
          <w:rFonts w:ascii="Arial" w:hAnsi="Arial" w:cs="Arial"/>
          <w:b/>
          <w:bCs/>
          <w:sz w:val="21"/>
          <w:szCs w:val="21"/>
        </w:rPr>
        <w:tab/>
      </w:r>
      <w:r w:rsidRPr="006823C7">
        <w:rPr>
          <w:rFonts w:ascii="Arial" w:hAnsi="Arial" w:cs="Arial"/>
          <w:b/>
          <w:bCs/>
          <w:sz w:val="21"/>
          <w:szCs w:val="21"/>
        </w:rPr>
        <w:tab/>
      </w:r>
      <w:r w:rsidRPr="006823C7">
        <w:rPr>
          <w:rFonts w:ascii="Arial" w:hAnsi="Arial" w:cs="Arial"/>
          <w:b/>
          <w:bCs/>
          <w:sz w:val="21"/>
          <w:szCs w:val="21"/>
        </w:rPr>
        <w:tab/>
      </w:r>
      <w:r w:rsidR="00EA6B3A" w:rsidRPr="006823C7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B9DFF6A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</w:p>
    <w:p w14:paraId="575C7F91" w14:textId="77777777" w:rsidR="00800604" w:rsidRPr="006823C7" w:rsidRDefault="00EA6B3A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Cs/>
          <w:sz w:val="21"/>
          <w:szCs w:val="21"/>
        </w:rPr>
        <w:t xml:space="preserve">             </w:t>
      </w:r>
      <w:r w:rsidR="00800604" w:rsidRPr="006823C7">
        <w:rPr>
          <w:rFonts w:ascii="Arial" w:hAnsi="Arial" w:cs="Arial"/>
          <w:bCs/>
          <w:sz w:val="21"/>
          <w:szCs w:val="21"/>
        </w:rPr>
        <w:t>Secondary</w:t>
      </w:r>
      <w:r w:rsidRPr="006823C7">
        <w:rPr>
          <w:rFonts w:ascii="Arial" w:hAnsi="Arial" w:cs="Arial"/>
          <w:sz w:val="21"/>
          <w:szCs w:val="21"/>
        </w:rPr>
        <w:tab/>
      </w:r>
      <w:r w:rsidR="00800604" w:rsidRPr="006823C7">
        <w:rPr>
          <w:rFonts w:ascii="Arial" w:hAnsi="Arial" w:cs="Arial"/>
          <w:sz w:val="21"/>
          <w:szCs w:val="21"/>
        </w:rPr>
        <w:t>:</w:t>
      </w:r>
      <w:r w:rsidR="00800604" w:rsidRPr="006823C7">
        <w:rPr>
          <w:rFonts w:ascii="Arial" w:hAnsi="Arial" w:cs="Arial"/>
          <w:sz w:val="21"/>
          <w:szCs w:val="21"/>
        </w:rPr>
        <w:tab/>
      </w:r>
      <w:proofErr w:type="spellStart"/>
      <w:r w:rsidR="00800604" w:rsidRPr="006823C7">
        <w:rPr>
          <w:rFonts w:ascii="Arial" w:hAnsi="Arial" w:cs="Arial"/>
          <w:sz w:val="21"/>
          <w:szCs w:val="21"/>
        </w:rPr>
        <w:t>Urbiztondo</w:t>
      </w:r>
      <w:proofErr w:type="spellEnd"/>
      <w:r w:rsidR="00800604" w:rsidRPr="006823C7">
        <w:rPr>
          <w:rFonts w:ascii="Arial" w:hAnsi="Arial" w:cs="Arial"/>
          <w:sz w:val="21"/>
          <w:szCs w:val="21"/>
        </w:rPr>
        <w:t xml:space="preserve"> Private High School </w:t>
      </w:r>
    </w:p>
    <w:p w14:paraId="1296B366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  <w:t xml:space="preserve">Del Pilar St., </w:t>
      </w:r>
      <w:proofErr w:type="spellStart"/>
      <w:r w:rsidRPr="006823C7">
        <w:rPr>
          <w:rFonts w:ascii="Arial" w:hAnsi="Arial" w:cs="Arial"/>
          <w:sz w:val="21"/>
          <w:szCs w:val="21"/>
        </w:rPr>
        <w:t>Urbiztondo</w:t>
      </w:r>
      <w:proofErr w:type="spellEnd"/>
      <w:r w:rsidRPr="006823C7">
        <w:rPr>
          <w:rFonts w:ascii="Arial" w:hAnsi="Arial" w:cs="Arial"/>
          <w:sz w:val="21"/>
          <w:szCs w:val="21"/>
        </w:rPr>
        <w:t xml:space="preserve">, Pangasinan 2414 </w:t>
      </w:r>
    </w:p>
    <w:p w14:paraId="3A6CFBBD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</w:p>
    <w:p w14:paraId="02025788" w14:textId="77777777" w:rsidR="00800604" w:rsidRPr="006823C7" w:rsidRDefault="00EA6B3A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b/>
          <w:bCs/>
          <w:sz w:val="21"/>
          <w:szCs w:val="21"/>
        </w:rPr>
        <w:t xml:space="preserve">             </w:t>
      </w:r>
      <w:r w:rsidR="00800604" w:rsidRPr="006823C7">
        <w:rPr>
          <w:rFonts w:ascii="Arial" w:hAnsi="Arial" w:cs="Arial"/>
          <w:bCs/>
          <w:sz w:val="21"/>
          <w:szCs w:val="21"/>
        </w:rPr>
        <w:t>Elementary</w:t>
      </w:r>
      <w:r w:rsidRPr="006823C7">
        <w:rPr>
          <w:rFonts w:ascii="Arial" w:hAnsi="Arial" w:cs="Arial"/>
          <w:sz w:val="21"/>
          <w:szCs w:val="21"/>
        </w:rPr>
        <w:tab/>
      </w:r>
      <w:r w:rsidR="00800604" w:rsidRPr="006823C7">
        <w:rPr>
          <w:rFonts w:ascii="Arial" w:hAnsi="Arial" w:cs="Arial"/>
          <w:sz w:val="21"/>
          <w:szCs w:val="21"/>
        </w:rPr>
        <w:t>:</w:t>
      </w:r>
      <w:r w:rsidR="00800604" w:rsidRPr="006823C7">
        <w:rPr>
          <w:rFonts w:ascii="Arial" w:hAnsi="Arial" w:cs="Arial"/>
          <w:sz w:val="21"/>
          <w:szCs w:val="21"/>
        </w:rPr>
        <w:tab/>
      </w:r>
      <w:proofErr w:type="spellStart"/>
      <w:r w:rsidR="00800604" w:rsidRPr="006823C7">
        <w:rPr>
          <w:rFonts w:ascii="Arial" w:hAnsi="Arial" w:cs="Arial"/>
          <w:sz w:val="21"/>
          <w:szCs w:val="21"/>
        </w:rPr>
        <w:t>Baug</w:t>
      </w:r>
      <w:proofErr w:type="spellEnd"/>
      <w:r w:rsidR="00800604" w:rsidRPr="006823C7">
        <w:rPr>
          <w:rFonts w:ascii="Arial" w:hAnsi="Arial" w:cs="Arial"/>
          <w:sz w:val="21"/>
          <w:szCs w:val="21"/>
        </w:rPr>
        <w:t xml:space="preserve"> Elementary School </w:t>
      </w:r>
    </w:p>
    <w:p w14:paraId="2EE4B607" w14:textId="77777777" w:rsidR="00800604" w:rsidRPr="006823C7" w:rsidRDefault="00800604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proofErr w:type="spellStart"/>
      <w:r w:rsidRPr="006823C7">
        <w:rPr>
          <w:rFonts w:ascii="Arial" w:hAnsi="Arial" w:cs="Arial"/>
          <w:sz w:val="21"/>
          <w:szCs w:val="21"/>
        </w:rPr>
        <w:t>Baug</w:t>
      </w:r>
      <w:proofErr w:type="spellEnd"/>
      <w:r w:rsidRPr="006823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823C7">
        <w:rPr>
          <w:rFonts w:ascii="Arial" w:hAnsi="Arial" w:cs="Arial"/>
          <w:sz w:val="21"/>
          <w:szCs w:val="21"/>
        </w:rPr>
        <w:t>Urbiztondo</w:t>
      </w:r>
      <w:proofErr w:type="spellEnd"/>
      <w:r w:rsidRPr="006823C7">
        <w:rPr>
          <w:rFonts w:ascii="Arial" w:hAnsi="Arial" w:cs="Arial"/>
          <w:sz w:val="21"/>
          <w:szCs w:val="21"/>
        </w:rPr>
        <w:t xml:space="preserve">, Pangasinan 2414 </w:t>
      </w:r>
    </w:p>
    <w:p w14:paraId="1727F82D" w14:textId="77777777" w:rsidR="00800604" w:rsidRPr="006823C7" w:rsidRDefault="00800604" w:rsidP="002D541E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sz w:val="21"/>
          <w:szCs w:val="21"/>
        </w:rPr>
        <w:tab/>
      </w:r>
      <w:r w:rsidRPr="006823C7">
        <w:rPr>
          <w:rFonts w:ascii="Arial" w:hAnsi="Arial" w:cs="Arial"/>
          <w:i/>
          <w:iCs/>
          <w:sz w:val="21"/>
          <w:szCs w:val="21"/>
        </w:rPr>
        <w:t xml:space="preserve">Third Honors (March 1995) </w:t>
      </w:r>
    </w:p>
    <w:p w14:paraId="7368815B" w14:textId="77777777" w:rsidR="006E0A55" w:rsidRPr="006823C7" w:rsidRDefault="001A56C6" w:rsidP="002D541E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823C7">
        <w:rPr>
          <w:rFonts w:ascii="Arial" w:hAnsi="Arial" w:cs="Arial"/>
          <w:b/>
          <w:sz w:val="21"/>
          <w:szCs w:val="21"/>
          <w:u w:val="single"/>
        </w:rPr>
        <w:t>P</w:t>
      </w:r>
      <w:r w:rsidR="006E0A55" w:rsidRPr="006823C7">
        <w:rPr>
          <w:rFonts w:ascii="Arial" w:hAnsi="Arial" w:cs="Arial"/>
          <w:b/>
          <w:sz w:val="21"/>
          <w:szCs w:val="21"/>
          <w:u w:val="single"/>
        </w:rPr>
        <w:t>ersonal Profile</w:t>
      </w:r>
    </w:p>
    <w:p w14:paraId="0B3763F1" w14:textId="77777777" w:rsidR="00FE50F6" w:rsidRPr="006823C7" w:rsidRDefault="00FE50F6" w:rsidP="002D541E">
      <w:pPr>
        <w:jc w:val="both"/>
        <w:rPr>
          <w:rFonts w:ascii="Arial" w:hAnsi="Arial" w:cs="Arial"/>
          <w:sz w:val="21"/>
          <w:szCs w:val="21"/>
        </w:rPr>
      </w:pPr>
    </w:p>
    <w:p w14:paraId="6701CCF8" w14:textId="77777777" w:rsidR="006E0A55" w:rsidRPr="006823C7" w:rsidRDefault="006E0A55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</w:t>
      </w:r>
      <w:r w:rsidR="00FF5BA4" w:rsidRPr="006823C7">
        <w:rPr>
          <w:rFonts w:ascii="Arial" w:hAnsi="Arial" w:cs="Arial"/>
          <w:sz w:val="21"/>
          <w:szCs w:val="21"/>
        </w:rPr>
        <w:t>Age</w:t>
      </w:r>
      <w:r w:rsidR="00FF5BA4" w:rsidRPr="006823C7">
        <w:rPr>
          <w:rFonts w:ascii="Arial" w:hAnsi="Arial" w:cs="Arial"/>
          <w:sz w:val="21"/>
          <w:szCs w:val="21"/>
        </w:rPr>
        <w:tab/>
      </w:r>
      <w:r w:rsidR="00FF5BA4" w:rsidRPr="006823C7">
        <w:rPr>
          <w:rFonts w:ascii="Arial" w:hAnsi="Arial" w:cs="Arial"/>
          <w:sz w:val="21"/>
          <w:szCs w:val="21"/>
        </w:rPr>
        <w:tab/>
        <w:t>:</w:t>
      </w:r>
      <w:r w:rsidR="00FF5BA4" w:rsidRPr="006823C7">
        <w:rPr>
          <w:rFonts w:ascii="Arial" w:hAnsi="Arial" w:cs="Arial"/>
          <w:sz w:val="21"/>
          <w:szCs w:val="21"/>
        </w:rPr>
        <w:tab/>
        <w:t>35</w:t>
      </w:r>
      <w:r w:rsidRPr="006823C7">
        <w:rPr>
          <w:rFonts w:ascii="Arial" w:hAnsi="Arial" w:cs="Arial"/>
          <w:sz w:val="21"/>
          <w:szCs w:val="21"/>
        </w:rPr>
        <w:t xml:space="preserve"> years old</w:t>
      </w:r>
    </w:p>
    <w:p w14:paraId="4B213DAE" w14:textId="77777777" w:rsidR="003A51E3" w:rsidRPr="006823C7" w:rsidRDefault="003A51E3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Birth date</w:t>
      </w:r>
      <w:r w:rsidRPr="006823C7">
        <w:rPr>
          <w:rFonts w:ascii="Arial" w:hAnsi="Arial" w:cs="Arial"/>
          <w:sz w:val="21"/>
          <w:szCs w:val="21"/>
        </w:rPr>
        <w:tab/>
        <w:t>:</w:t>
      </w:r>
      <w:r w:rsidRPr="006823C7">
        <w:rPr>
          <w:rFonts w:ascii="Arial" w:hAnsi="Arial" w:cs="Arial"/>
          <w:sz w:val="21"/>
          <w:szCs w:val="21"/>
        </w:rPr>
        <w:tab/>
        <w:t>March 26, 1982</w:t>
      </w:r>
    </w:p>
    <w:p w14:paraId="55481227" w14:textId="77777777" w:rsidR="003A51E3" w:rsidRPr="006823C7" w:rsidRDefault="003A51E3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Birthplace</w:t>
      </w:r>
      <w:r w:rsidRPr="006823C7">
        <w:rPr>
          <w:rFonts w:ascii="Arial" w:hAnsi="Arial" w:cs="Arial"/>
          <w:sz w:val="21"/>
          <w:szCs w:val="21"/>
        </w:rPr>
        <w:tab/>
        <w:t>:</w:t>
      </w:r>
      <w:r w:rsidRPr="006823C7">
        <w:rPr>
          <w:rFonts w:ascii="Arial" w:hAnsi="Arial" w:cs="Arial"/>
          <w:sz w:val="21"/>
          <w:szCs w:val="21"/>
        </w:rPr>
        <w:tab/>
      </w:r>
      <w:proofErr w:type="spellStart"/>
      <w:r w:rsidRPr="006823C7">
        <w:rPr>
          <w:rFonts w:ascii="Arial" w:hAnsi="Arial" w:cs="Arial"/>
          <w:sz w:val="21"/>
          <w:szCs w:val="21"/>
        </w:rPr>
        <w:t>Baug</w:t>
      </w:r>
      <w:proofErr w:type="spellEnd"/>
      <w:r w:rsidRPr="006823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823C7">
        <w:rPr>
          <w:rFonts w:ascii="Arial" w:hAnsi="Arial" w:cs="Arial"/>
          <w:sz w:val="21"/>
          <w:szCs w:val="21"/>
        </w:rPr>
        <w:t>Urbiztondo</w:t>
      </w:r>
      <w:proofErr w:type="spellEnd"/>
      <w:r w:rsidRPr="006823C7">
        <w:rPr>
          <w:rFonts w:ascii="Arial" w:hAnsi="Arial" w:cs="Arial"/>
          <w:sz w:val="21"/>
          <w:szCs w:val="21"/>
        </w:rPr>
        <w:t xml:space="preserve"> Pangasinan</w:t>
      </w:r>
    </w:p>
    <w:p w14:paraId="48ED491F" w14:textId="77777777" w:rsidR="006E0A55" w:rsidRPr="006823C7" w:rsidRDefault="006E0A55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Civil Status</w:t>
      </w:r>
      <w:r w:rsidRPr="006823C7">
        <w:rPr>
          <w:rFonts w:ascii="Arial" w:hAnsi="Arial" w:cs="Arial"/>
          <w:sz w:val="21"/>
          <w:szCs w:val="21"/>
        </w:rPr>
        <w:tab/>
        <w:t>:</w:t>
      </w:r>
      <w:r w:rsidRPr="006823C7">
        <w:rPr>
          <w:rFonts w:ascii="Arial" w:hAnsi="Arial" w:cs="Arial"/>
          <w:sz w:val="21"/>
          <w:szCs w:val="21"/>
        </w:rPr>
        <w:tab/>
        <w:t>Single</w:t>
      </w:r>
    </w:p>
    <w:p w14:paraId="521AF3C4" w14:textId="77777777" w:rsidR="006E0A55" w:rsidRPr="006823C7" w:rsidRDefault="006E0A55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Citizenship</w:t>
      </w:r>
      <w:r w:rsidRPr="006823C7">
        <w:rPr>
          <w:rFonts w:ascii="Arial" w:hAnsi="Arial" w:cs="Arial"/>
          <w:sz w:val="21"/>
          <w:szCs w:val="21"/>
        </w:rPr>
        <w:tab/>
        <w:t>:</w:t>
      </w:r>
      <w:r w:rsidRPr="006823C7">
        <w:rPr>
          <w:rFonts w:ascii="Arial" w:hAnsi="Arial" w:cs="Arial"/>
          <w:sz w:val="21"/>
          <w:szCs w:val="21"/>
        </w:rPr>
        <w:tab/>
        <w:t>Filipino</w:t>
      </w:r>
    </w:p>
    <w:p w14:paraId="6F06874F" w14:textId="77777777" w:rsidR="006E0A55" w:rsidRPr="006823C7" w:rsidRDefault="006E0A55" w:rsidP="002D541E">
      <w:pPr>
        <w:jc w:val="both"/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          Religion  </w:t>
      </w:r>
      <w:r w:rsidRPr="006823C7">
        <w:rPr>
          <w:rFonts w:ascii="Arial" w:hAnsi="Arial" w:cs="Arial"/>
          <w:sz w:val="21"/>
          <w:szCs w:val="21"/>
        </w:rPr>
        <w:tab/>
        <w:t>:</w:t>
      </w:r>
      <w:r w:rsidRPr="006823C7">
        <w:rPr>
          <w:rFonts w:ascii="Arial" w:hAnsi="Arial" w:cs="Arial"/>
          <w:sz w:val="21"/>
          <w:szCs w:val="21"/>
        </w:rPr>
        <w:tab/>
        <w:t>Roman Catholic</w:t>
      </w:r>
    </w:p>
    <w:p w14:paraId="6881CB1F" w14:textId="77777777" w:rsidR="00AB3739" w:rsidRPr="006823C7" w:rsidRDefault="00AB3739" w:rsidP="002D541E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65A53FB" w14:textId="77777777" w:rsidR="00FE50F6" w:rsidRPr="006823C7" w:rsidRDefault="00FE50F6" w:rsidP="002D541E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823C7">
        <w:rPr>
          <w:rFonts w:ascii="Arial" w:hAnsi="Arial" w:cs="Arial"/>
          <w:b/>
          <w:sz w:val="21"/>
          <w:szCs w:val="21"/>
          <w:u w:val="single"/>
        </w:rPr>
        <w:t>Character References</w:t>
      </w:r>
      <w:r w:rsidRPr="006823C7">
        <w:rPr>
          <w:rFonts w:ascii="Arial" w:hAnsi="Arial" w:cs="Arial"/>
          <w:sz w:val="21"/>
          <w:szCs w:val="21"/>
        </w:rPr>
        <w:t>:</w:t>
      </w:r>
      <w:r w:rsidR="00245A01" w:rsidRPr="006823C7">
        <w:rPr>
          <w:rFonts w:ascii="Arial" w:hAnsi="Arial" w:cs="Arial"/>
          <w:sz w:val="21"/>
          <w:szCs w:val="21"/>
        </w:rPr>
        <w:t xml:space="preserve">       Available upon request</w:t>
      </w:r>
    </w:p>
    <w:p w14:paraId="6254975A" w14:textId="77777777" w:rsidR="00FE50F6" w:rsidRPr="006823C7" w:rsidRDefault="00FE50F6" w:rsidP="001852CE">
      <w:pPr>
        <w:rPr>
          <w:rFonts w:ascii="Arial" w:hAnsi="Arial" w:cs="Arial"/>
          <w:b/>
          <w:sz w:val="21"/>
          <w:szCs w:val="21"/>
          <w:u w:val="single"/>
        </w:rPr>
      </w:pPr>
    </w:p>
    <w:p w14:paraId="623F495C" w14:textId="77777777" w:rsidR="00FE50F6" w:rsidRPr="006823C7" w:rsidRDefault="00FE50F6" w:rsidP="001852CE">
      <w:pPr>
        <w:rPr>
          <w:rFonts w:ascii="Arial" w:hAnsi="Arial" w:cs="Arial"/>
          <w:sz w:val="21"/>
          <w:szCs w:val="21"/>
        </w:rPr>
      </w:pPr>
      <w:r w:rsidRPr="006823C7">
        <w:rPr>
          <w:rFonts w:ascii="Arial" w:hAnsi="Arial" w:cs="Arial"/>
          <w:sz w:val="21"/>
          <w:szCs w:val="21"/>
        </w:rPr>
        <w:t xml:space="preserve"> </w:t>
      </w:r>
      <w:r w:rsidR="00245A01" w:rsidRPr="006823C7">
        <w:rPr>
          <w:rFonts w:ascii="Arial" w:hAnsi="Arial" w:cs="Arial"/>
          <w:sz w:val="21"/>
          <w:szCs w:val="21"/>
        </w:rPr>
        <w:t xml:space="preserve">         </w:t>
      </w:r>
    </w:p>
    <w:p w14:paraId="30EE3D51" w14:textId="77777777" w:rsidR="00FE50F6" w:rsidRPr="006823C7" w:rsidRDefault="00FE50F6" w:rsidP="001852CE">
      <w:pPr>
        <w:rPr>
          <w:rFonts w:ascii="Arial" w:hAnsi="Arial" w:cs="Arial"/>
          <w:sz w:val="21"/>
          <w:szCs w:val="21"/>
        </w:rPr>
      </w:pPr>
    </w:p>
    <w:p w14:paraId="3EB31FAC" w14:textId="77777777" w:rsidR="00FE50F6" w:rsidRPr="006823C7" w:rsidRDefault="00FE50F6" w:rsidP="001852CE">
      <w:pPr>
        <w:rPr>
          <w:rFonts w:ascii="Arial" w:hAnsi="Arial" w:cs="Arial"/>
          <w:sz w:val="21"/>
          <w:szCs w:val="21"/>
        </w:rPr>
      </w:pPr>
    </w:p>
    <w:p w14:paraId="78D2DBC1" w14:textId="77777777" w:rsidR="00FE50F6" w:rsidRPr="006823C7" w:rsidRDefault="00FE50F6" w:rsidP="001852CE">
      <w:pPr>
        <w:rPr>
          <w:rFonts w:ascii="Arial" w:hAnsi="Arial" w:cs="Arial"/>
          <w:sz w:val="21"/>
          <w:szCs w:val="21"/>
        </w:rPr>
      </w:pPr>
    </w:p>
    <w:p w14:paraId="4C4565E3" w14:textId="77777777" w:rsidR="00FE50F6" w:rsidRPr="006823C7" w:rsidRDefault="00FE50F6" w:rsidP="001852CE">
      <w:pPr>
        <w:rPr>
          <w:rFonts w:ascii="Arial" w:hAnsi="Arial" w:cs="Arial"/>
          <w:sz w:val="21"/>
          <w:szCs w:val="21"/>
        </w:rPr>
      </w:pPr>
    </w:p>
    <w:p w14:paraId="1D62892A" w14:textId="77777777" w:rsidR="00FE50F6" w:rsidRPr="00BF5B0F" w:rsidRDefault="00FE50F6" w:rsidP="001852CE">
      <w:pPr>
        <w:rPr>
          <w:rFonts w:ascii="Arial" w:hAnsi="Arial" w:cs="Arial"/>
          <w:szCs w:val="22"/>
        </w:rPr>
      </w:pPr>
    </w:p>
    <w:p w14:paraId="6834BF9C" w14:textId="77777777" w:rsidR="00FE50F6" w:rsidRPr="00BF5B0F" w:rsidRDefault="00FE50F6" w:rsidP="001852CE">
      <w:pPr>
        <w:rPr>
          <w:rFonts w:ascii="Arial" w:hAnsi="Arial" w:cs="Arial"/>
          <w:szCs w:val="22"/>
        </w:rPr>
      </w:pPr>
    </w:p>
    <w:p w14:paraId="4AA7BC15" w14:textId="77777777" w:rsidR="00FE50F6" w:rsidRPr="00BF5B0F" w:rsidRDefault="00FE50F6" w:rsidP="001852CE">
      <w:pPr>
        <w:rPr>
          <w:rFonts w:ascii="Arial" w:hAnsi="Arial" w:cs="Arial"/>
          <w:szCs w:val="22"/>
        </w:rPr>
      </w:pPr>
    </w:p>
    <w:p w14:paraId="1FE74780" w14:textId="77777777" w:rsidR="00FE50F6" w:rsidRPr="00BF5B0F" w:rsidRDefault="00FE50F6" w:rsidP="001852CE">
      <w:pPr>
        <w:rPr>
          <w:rFonts w:ascii="Arial" w:hAnsi="Arial" w:cs="Arial"/>
          <w:szCs w:val="22"/>
        </w:rPr>
      </w:pPr>
    </w:p>
    <w:p w14:paraId="06AEB320" w14:textId="77777777" w:rsidR="00FE50F6" w:rsidRPr="00BF5B0F" w:rsidRDefault="00FE50F6" w:rsidP="001852CE">
      <w:pPr>
        <w:rPr>
          <w:rFonts w:ascii="Arial" w:hAnsi="Arial" w:cs="Arial"/>
          <w:szCs w:val="22"/>
        </w:rPr>
      </w:pPr>
    </w:p>
    <w:p w14:paraId="771A79E2" w14:textId="77777777" w:rsidR="00FE50F6" w:rsidRPr="00BF5B0F" w:rsidRDefault="00FE50F6" w:rsidP="001852CE">
      <w:pPr>
        <w:rPr>
          <w:rFonts w:ascii="Arial" w:hAnsi="Arial" w:cs="Arial"/>
          <w:szCs w:val="22"/>
        </w:rPr>
      </w:pPr>
    </w:p>
    <w:sectPr w:rsidR="00FE50F6" w:rsidRPr="00BF5B0F" w:rsidSect="00E8098D">
      <w:pgSz w:w="12240" w:h="15840" w:code="1"/>
      <w:pgMar w:top="540" w:right="144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B22D" w14:textId="77777777" w:rsidR="003F7F46" w:rsidRDefault="003F7F46" w:rsidP="005D0962">
      <w:r>
        <w:separator/>
      </w:r>
    </w:p>
  </w:endnote>
  <w:endnote w:type="continuationSeparator" w:id="0">
    <w:p w14:paraId="4617340E" w14:textId="77777777" w:rsidR="003F7F46" w:rsidRDefault="003F7F46" w:rsidP="005D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4CE4" w14:textId="77777777" w:rsidR="003F7F46" w:rsidRDefault="003F7F46" w:rsidP="005D0962">
      <w:r>
        <w:separator/>
      </w:r>
    </w:p>
  </w:footnote>
  <w:footnote w:type="continuationSeparator" w:id="0">
    <w:p w14:paraId="1147F251" w14:textId="77777777" w:rsidR="003F7F46" w:rsidRDefault="003F7F46" w:rsidP="005D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3C6"/>
    <w:multiLevelType w:val="hybridMultilevel"/>
    <w:tmpl w:val="413CFF9C"/>
    <w:lvl w:ilvl="0" w:tplc="C396EA4C"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4D479BE"/>
    <w:multiLevelType w:val="multilevel"/>
    <w:tmpl w:val="994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874B6"/>
    <w:multiLevelType w:val="hybridMultilevel"/>
    <w:tmpl w:val="7D6E4F96"/>
    <w:lvl w:ilvl="0" w:tplc="6FD014D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738"/>
    <w:multiLevelType w:val="hybridMultilevel"/>
    <w:tmpl w:val="902EAC2A"/>
    <w:lvl w:ilvl="0" w:tplc="FB2E955C">
      <w:start w:val="4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57C"/>
    <w:multiLevelType w:val="hybridMultilevel"/>
    <w:tmpl w:val="7C427C04"/>
    <w:lvl w:ilvl="0" w:tplc="759C640C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555213D"/>
    <w:multiLevelType w:val="hybridMultilevel"/>
    <w:tmpl w:val="D00E3C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D35C01"/>
    <w:multiLevelType w:val="hybridMultilevel"/>
    <w:tmpl w:val="869A3EC4"/>
    <w:lvl w:ilvl="0" w:tplc="8E5CD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A11C6"/>
    <w:multiLevelType w:val="hybridMultilevel"/>
    <w:tmpl w:val="42CE5CB2"/>
    <w:lvl w:ilvl="0" w:tplc="6A582C92"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32162D6C"/>
    <w:multiLevelType w:val="hybridMultilevel"/>
    <w:tmpl w:val="0228058A"/>
    <w:lvl w:ilvl="0" w:tplc="6106803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29403F3"/>
    <w:multiLevelType w:val="hybridMultilevel"/>
    <w:tmpl w:val="3810340E"/>
    <w:lvl w:ilvl="0" w:tplc="696A996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53B71"/>
    <w:multiLevelType w:val="hybridMultilevel"/>
    <w:tmpl w:val="2872F36A"/>
    <w:lvl w:ilvl="0" w:tplc="C2269E14">
      <w:start w:val="1"/>
      <w:numFmt w:val="bullet"/>
      <w:lvlText w:val=""/>
      <w:lvlJc w:val="left"/>
      <w:pPr>
        <w:tabs>
          <w:tab w:val="num" w:pos="1008"/>
        </w:tabs>
        <w:ind w:left="93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466A09D6"/>
    <w:multiLevelType w:val="multilevel"/>
    <w:tmpl w:val="090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A02FB"/>
    <w:multiLevelType w:val="hybridMultilevel"/>
    <w:tmpl w:val="1D441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36AE6"/>
    <w:multiLevelType w:val="hybridMultilevel"/>
    <w:tmpl w:val="30FE027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C96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43085C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7467C"/>
    <w:multiLevelType w:val="hybridMultilevel"/>
    <w:tmpl w:val="2F94AC8E"/>
    <w:lvl w:ilvl="0" w:tplc="BFA237D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9B55E0E"/>
    <w:multiLevelType w:val="multilevel"/>
    <w:tmpl w:val="EF56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11F5E"/>
    <w:multiLevelType w:val="hybridMultilevel"/>
    <w:tmpl w:val="154C6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63"/>
    <w:rsid w:val="00003CA3"/>
    <w:rsid w:val="00004E5B"/>
    <w:rsid w:val="00021815"/>
    <w:rsid w:val="00027FA1"/>
    <w:rsid w:val="00037E39"/>
    <w:rsid w:val="00046B96"/>
    <w:rsid w:val="000529E7"/>
    <w:rsid w:val="00052FFC"/>
    <w:rsid w:val="00066767"/>
    <w:rsid w:val="000826EA"/>
    <w:rsid w:val="00091304"/>
    <w:rsid w:val="000956AA"/>
    <w:rsid w:val="000A2B6D"/>
    <w:rsid w:val="000A3708"/>
    <w:rsid w:val="000C700D"/>
    <w:rsid w:val="000C7D69"/>
    <w:rsid w:val="000E02D3"/>
    <w:rsid w:val="000E7BCB"/>
    <w:rsid w:val="001129FC"/>
    <w:rsid w:val="001168C2"/>
    <w:rsid w:val="00126951"/>
    <w:rsid w:val="00132E47"/>
    <w:rsid w:val="001359A5"/>
    <w:rsid w:val="00137EEB"/>
    <w:rsid w:val="0017203C"/>
    <w:rsid w:val="00182CD2"/>
    <w:rsid w:val="001852CE"/>
    <w:rsid w:val="001A334F"/>
    <w:rsid w:val="001A56C6"/>
    <w:rsid w:val="001A74BC"/>
    <w:rsid w:val="001B062C"/>
    <w:rsid w:val="001B1BD6"/>
    <w:rsid w:val="001B7BC1"/>
    <w:rsid w:val="001E20A0"/>
    <w:rsid w:val="001E69DF"/>
    <w:rsid w:val="001F01DB"/>
    <w:rsid w:val="001F5C58"/>
    <w:rsid w:val="001F6D8D"/>
    <w:rsid w:val="0020073C"/>
    <w:rsid w:val="002010D8"/>
    <w:rsid w:val="00206941"/>
    <w:rsid w:val="002249B2"/>
    <w:rsid w:val="00237929"/>
    <w:rsid w:val="00240D0E"/>
    <w:rsid w:val="00245A01"/>
    <w:rsid w:val="00254C2A"/>
    <w:rsid w:val="00263640"/>
    <w:rsid w:val="00271494"/>
    <w:rsid w:val="00282B45"/>
    <w:rsid w:val="00285CDD"/>
    <w:rsid w:val="002877DE"/>
    <w:rsid w:val="002972B3"/>
    <w:rsid w:val="002A1D66"/>
    <w:rsid w:val="002C2223"/>
    <w:rsid w:val="002C7440"/>
    <w:rsid w:val="002D0036"/>
    <w:rsid w:val="002D541E"/>
    <w:rsid w:val="002E0B91"/>
    <w:rsid w:val="002E1011"/>
    <w:rsid w:val="002F1198"/>
    <w:rsid w:val="002F1F92"/>
    <w:rsid w:val="00326A51"/>
    <w:rsid w:val="0034487D"/>
    <w:rsid w:val="003629D2"/>
    <w:rsid w:val="0036728B"/>
    <w:rsid w:val="00391992"/>
    <w:rsid w:val="003A51E3"/>
    <w:rsid w:val="003A7521"/>
    <w:rsid w:val="003B0CC4"/>
    <w:rsid w:val="003B5D6D"/>
    <w:rsid w:val="003C0E56"/>
    <w:rsid w:val="003F392C"/>
    <w:rsid w:val="003F7F46"/>
    <w:rsid w:val="0040664A"/>
    <w:rsid w:val="00415393"/>
    <w:rsid w:val="00432F0B"/>
    <w:rsid w:val="00442569"/>
    <w:rsid w:val="0046173F"/>
    <w:rsid w:val="004658F4"/>
    <w:rsid w:val="00481A14"/>
    <w:rsid w:val="00484166"/>
    <w:rsid w:val="00491DC0"/>
    <w:rsid w:val="004A539F"/>
    <w:rsid w:val="004D0437"/>
    <w:rsid w:val="004D581F"/>
    <w:rsid w:val="004F2D2D"/>
    <w:rsid w:val="005029DB"/>
    <w:rsid w:val="00506EB8"/>
    <w:rsid w:val="005214EE"/>
    <w:rsid w:val="00536613"/>
    <w:rsid w:val="00547267"/>
    <w:rsid w:val="00565179"/>
    <w:rsid w:val="00566E47"/>
    <w:rsid w:val="00575505"/>
    <w:rsid w:val="00576689"/>
    <w:rsid w:val="005807AE"/>
    <w:rsid w:val="00582307"/>
    <w:rsid w:val="00595470"/>
    <w:rsid w:val="005B5F38"/>
    <w:rsid w:val="005C47E5"/>
    <w:rsid w:val="005D0962"/>
    <w:rsid w:val="005D11AE"/>
    <w:rsid w:val="005D33F6"/>
    <w:rsid w:val="005D4359"/>
    <w:rsid w:val="005E4C9E"/>
    <w:rsid w:val="005E506E"/>
    <w:rsid w:val="00625122"/>
    <w:rsid w:val="00625305"/>
    <w:rsid w:val="00626739"/>
    <w:rsid w:val="00645A7C"/>
    <w:rsid w:val="00652648"/>
    <w:rsid w:val="00662F96"/>
    <w:rsid w:val="006823C7"/>
    <w:rsid w:val="00686E51"/>
    <w:rsid w:val="00686EB9"/>
    <w:rsid w:val="0069142E"/>
    <w:rsid w:val="006A04E8"/>
    <w:rsid w:val="006B7917"/>
    <w:rsid w:val="006D0E86"/>
    <w:rsid w:val="006E0A55"/>
    <w:rsid w:val="006E6DE2"/>
    <w:rsid w:val="006F08BA"/>
    <w:rsid w:val="00713FDE"/>
    <w:rsid w:val="007170A7"/>
    <w:rsid w:val="00717E83"/>
    <w:rsid w:val="0072175C"/>
    <w:rsid w:val="00740A27"/>
    <w:rsid w:val="00753AE2"/>
    <w:rsid w:val="007622F5"/>
    <w:rsid w:val="00767A36"/>
    <w:rsid w:val="007762F6"/>
    <w:rsid w:val="00786EBE"/>
    <w:rsid w:val="00796F15"/>
    <w:rsid w:val="0079779F"/>
    <w:rsid w:val="00797DB5"/>
    <w:rsid w:val="007A77AD"/>
    <w:rsid w:val="007B0136"/>
    <w:rsid w:val="007C0679"/>
    <w:rsid w:val="007C763D"/>
    <w:rsid w:val="007D77EC"/>
    <w:rsid w:val="007E1950"/>
    <w:rsid w:val="007E4B56"/>
    <w:rsid w:val="007F1A1E"/>
    <w:rsid w:val="007F5B0C"/>
    <w:rsid w:val="007F66E2"/>
    <w:rsid w:val="00800604"/>
    <w:rsid w:val="00801882"/>
    <w:rsid w:val="00831D3C"/>
    <w:rsid w:val="0083749D"/>
    <w:rsid w:val="008464AD"/>
    <w:rsid w:val="008501A1"/>
    <w:rsid w:val="0085619C"/>
    <w:rsid w:val="008647AB"/>
    <w:rsid w:val="00881359"/>
    <w:rsid w:val="00892C0C"/>
    <w:rsid w:val="008B7D40"/>
    <w:rsid w:val="008E31E3"/>
    <w:rsid w:val="00900B63"/>
    <w:rsid w:val="0090222A"/>
    <w:rsid w:val="00926314"/>
    <w:rsid w:val="0093060B"/>
    <w:rsid w:val="00933336"/>
    <w:rsid w:val="00935C2D"/>
    <w:rsid w:val="00936A5E"/>
    <w:rsid w:val="009370B6"/>
    <w:rsid w:val="009406D9"/>
    <w:rsid w:val="00943DAB"/>
    <w:rsid w:val="009521B4"/>
    <w:rsid w:val="009704B1"/>
    <w:rsid w:val="009758B8"/>
    <w:rsid w:val="00975A5F"/>
    <w:rsid w:val="009922AE"/>
    <w:rsid w:val="009B1AB2"/>
    <w:rsid w:val="009D1787"/>
    <w:rsid w:val="009D3712"/>
    <w:rsid w:val="009E0322"/>
    <w:rsid w:val="009F7882"/>
    <w:rsid w:val="00A05172"/>
    <w:rsid w:val="00A150B6"/>
    <w:rsid w:val="00A1686D"/>
    <w:rsid w:val="00A26D20"/>
    <w:rsid w:val="00A342B4"/>
    <w:rsid w:val="00A37496"/>
    <w:rsid w:val="00A4522B"/>
    <w:rsid w:val="00A657F2"/>
    <w:rsid w:val="00A65E17"/>
    <w:rsid w:val="00A734DF"/>
    <w:rsid w:val="00A7504A"/>
    <w:rsid w:val="00A75FAB"/>
    <w:rsid w:val="00A85700"/>
    <w:rsid w:val="00A95EE2"/>
    <w:rsid w:val="00AA22E7"/>
    <w:rsid w:val="00AB3739"/>
    <w:rsid w:val="00AB56D3"/>
    <w:rsid w:val="00AC6429"/>
    <w:rsid w:val="00AC7A12"/>
    <w:rsid w:val="00AD46B4"/>
    <w:rsid w:val="00AF6AFC"/>
    <w:rsid w:val="00B006F2"/>
    <w:rsid w:val="00B1307C"/>
    <w:rsid w:val="00B21C56"/>
    <w:rsid w:val="00B3148E"/>
    <w:rsid w:val="00B361C4"/>
    <w:rsid w:val="00B43FE5"/>
    <w:rsid w:val="00B51C44"/>
    <w:rsid w:val="00B55C5C"/>
    <w:rsid w:val="00B618DE"/>
    <w:rsid w:val="00B641FB"/>
    <w:rsid w:val="00B67394"/>
    <w:rsid w:val="00B76053"/>
    <w:rsid w:val="00BA0062"/>
    <w:rsid w:val="00BA11C9"/>
    <w:rsid w:val="00BC69D7"/>
    <w:rsid w:val="00BD6DC1"/>
    <w:rsid w:val="00BE3FB0"/>
    <w:rsid w:val="00BE56EF"/>
    <w:rsid w:val="00BE799A"/>
    <w:rsid w:val="00BF5B0F"/>
    <w:rsid w:val="00C02A87"/>
    <w:rsid w:val="00C159BF"/>
    <w:rsid w:val="00C20A8A"/>
    <w:rsid w:val="00C215C4"/>
    <w:rsid w:val="00C32B25"/>
    <w:rsid w:val="00C5661F"/>
    <w:rsid w:val="00C739E3"/>
    <w:rsid w:val="00C817B4"/>
    <w:rsid w:val="00C830E5"/>
    <w:rsid w:val="00C83470"/>
    <w:rsid w:val="00C8609E"/>
    <w:rsid w:val="00C92636"/>
    <w:rsid w:val="00CA0936"/>
    <w:rsid w:val="00CC7D54"/>
    <w:rsid w:val="00CE630A"/>
    <w:rsid w:val="00CF73A0"/>
    <w:rsid w:val="00D03F56"/>
    <w:rsid w:val="00D0692F"/>
    <w:rsid w:val="00D06BD5"/>
    <w:rsid w:val="00D23DA8"/>
    <w:rsid w:val="00D6227A"/>
    <w:rsid w:val="00D76D07"/>
    <w:rsid w:val="00D90B1A"/>
    <w:rsid w:val="00D96A65"/>
    <w:rsid w:val="00DA09AC"/>
    <w:rsid w:val="00DA1DF0"/>
    <w:rsid w:val="00DC534E"/>
    <w:rsid w:val="00DC774E"/>
    <w:rsid w:val="00DD01AB"/>
    <w:rsid w:val="00DD6AD3"/>
    <w:rsid w:val="00E0023F"/>
    <w:rsid w:val="00E04BC1"/>
    <w:rsid w:val="00E17907"/>
    <w:rsid w:val="00E2125D"/>
    <w:rsid w:val="00E2425A"/>
    <w:rsid w:val="00E40610"/>
    <w:rsid w:val="00E40B41"/>
    <w:rsid w:val="00E461B2"/>
    <w:rsid w:val="00E46205"/>
    <w:rsid w:val="00E565A4"/>
    <w:rsid w:val="00E60177"/>
    <w:rsid w:val="00E77DBC"/>
    <w:rsid w:val="00E8098D"/>
    <w:rsid w:val="00E80BAF"/>
    <w:rsid w:val="00E813AF"/>
    <w:rsid w:val="00E846F6"/>
    <w:rsid w:val="00E954E8"/>
    <w:rsid w:val="00EA60CA"/>
    <w:rsid w:val="00EA6B3A"/>
    <w:rsid w:val="00EB4D9B"/>
    <w:rsid w:val="00EB6375"/>
    <w:rsid w:val="00EC47B2"/>
    <w:rsid w:val="00EE0759"/>
    <w:rsid w:val="00EE3549"/>
    <w:rsid w:val="00EF25BE"/>
    <w:rsid w:val="00F15C2F"/>
    <w:rsid w:val="00F32B8E"/>
    <w:rsid w:val="00F55449"/>
    <w:rsid w:val="00F606FF"/>
    <w:rsid w:val="00FA4AF0"/>
    <w:rsid w:val="00FB77D8"/>
    <w:rsid w:val="00FD1DDD"/>
    <w:rsid w:val="00FD21C8"/>
    <w:rsid w:val="00FD32D4"/>
    <w:rsid w:val="00FE067F"/>
    <w:rsid w:val="00FE0DCF"/>
    <w:rsid w:val="00FE50F6"/>
    <w:rsid w:val="00FF35EE"/>
    <w:rsid w:val="00FF52BE"/>
    <w:rsid w:val="00FF5BA4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8EAF3"/>
  <w15:docId w15:val="{83DE83D6-76EF-4B0B-BEF8-361144DA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63D"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rsid w:val="007C763D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C763D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C763D"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7C763D"/>
  </w:style>
  <w:style w:type="paragraph" w:customStyle="1" w:styleId="ABULLET">
    <w:name w:val="A BULLET"/>
    <w:basedOn w:val="ABLOCKPARA"/>
    <w:rsid w:val="007C763D"/>
    <w:pPr>
      <w:ind w:left="331" w:hanging="331"/>
    </w:pPr>
  </w:style>
  <w:style w:type="paragraph" w:customStyle="1" w:styleId="AINDENTEDBULLET">
    <w:name w:val="A INDENTED BULLET"/>
    <w:basedOn w:val="ABLOCKPARA"/>
    <w:rsid w:val="007C763D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7C763D"/>
    <w:pPr>
      <w:ind w:left="331"/>
    </w:pPr>
  </w:style>
  <w:style w:type="paragraph" w:styleId="Footer">
    <w:name w:val="footer"/>
    <w:basedOn w:val="Normal"/>
    <w:rsid w:val="007C763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C763D"/>
    <w:pPr>
      <w:tabs>
        <w:tab w:val="center" w:pos="4320"/>
        <w:tab w:val="right" w:pos="8640"/>
      </w:tabs>
    </w:pPr>
  </w:style>
  <w:style w:type="character" w:customStyle="1" w:styleId="bodyblack1">
    <w:name w:val="body_black1"/>
    <w:basedOn w:val="DefaultParagraphFont"/>
    <w:rsid w:val="00900B63"/>
    <w:rPr>
      <w:rFonts w:ascii="Arial" w:hAnsi="Arial" w:cs="Arial" w:hint="default"/>
      <w:color w:val="000000"/>
      <w:sz w:val="18"/>
      <w:szCs w:val="18"/>
    </w:rPr>
  </w:style>
  <w:style w:type="paragraph" w:customStyle="1" w:styleId="tw2Head1">
    <w:name w:val="tw2Head1"/>
    <w:basedOn w:val="Normal"/>
    <w:autoRedefine/>
    <w:rsid w:val="001359A5"/>
    <w:pPr>
      <w:outlineLvl w:val="0"/>
    </w:pPr>
    <w:rPr>
      <w:rFonts w:ascii="Arial" w:hAnsi="Arial" w:cs="Arial"/>
      <w:b/>
      <w:color w:val="FFFFFF"/>
      <w:sz w:val="24"/>
      <w:szCs w:val="24"/>
    </w:rPr>
  </w:style>
  <w:style w:type="paragraph" w:styleId="BodyTextIndent">
    <w:name w:val="Body Text Indent"/>
    <w:basedOn w:val="Normal"/>
    <w:rsid w:val="00B67394"/>
    <w:pPr>
      <w:ind w:left="720"/>
      <w:jc w:val="both"/>
    </w:pPr>
    <w:rPr>
      <w:rFonts w:ascii="Times New Roman" w:hAnsi="Times New Roman"/>
      <w:b/>
      <w:bCs/>
      <w:i/>
      <w:iCs/>
      <w:szCs w:val="22"/>
    </w:rPr>
  </w:style>
  <w:style w:type="character" w:styleId="Hyperlink">
    <w:name w:val="Hyperlink"/>
    <w:basedOn w:val="DefaultParagraphFont"/>
    <w:rsid w:val="002972B3"/>
    <w:rPr>
      <w:color w:val="0000FF"/>
      <w:u w:val="single"/>
    </w:rPr>
  </w:style>
  <w:style w:type="character" w:customStyle="1" w:styleId="desc-ttl-info-black1">
    <w:name w:val="desc-ttl-info-black1"/>
    <w:basedOn w:val="DefaultParagraphFont"/>
    <w:rsid w:val="00C159BF"/>
    <w:rPr>
      <w:rFonts w:ascii="Arial" w:hAnsi="Arial" w:cs="Arial" w:hint="defaul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07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4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7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74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7065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00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1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6504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8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2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176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lestdenz25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Cashiering Function*</vt:lpstr>
    </vt:vector>
  </TitlesOfParts>
  <Company>Accenture</Company>
  <LinksUpToDate>false</LinksUpToDate>
  <CharactersWithSpaces>11861</CharactersWithSpaces>
  <SharedDoc>false</SharedDoc>
  <HLinks>
    <vt:vector size="12" baseType="variant">
      <vt:variant>
        <vt:i4>2424845</vt:i4>
      </vt:variant>
      <vt:variant>
        <vt:i4>3</vt:i4>
      </vt:variant>
      <vt:variant>
        <vt:i4>0</vt:i4>
      </vt:variant>
      <vt:variant>
        <vt:i4>5</vt:i4>
      </vt:variant>
      <vt:variant>
        <vt:lpwstr>mailto:coolestdenz25@yahoo.com</vt:lpwstr>
      </vt:variant>
      <vt:variant>
        <vt:lpwstr/>
      </vt:variant>
      <vt:variant>
        <vt:i4>6357084</vt:i4>
      </vt:variant>
      <vt:variant>
        <vt:i4>0</vt:i4>
      </vt:variant>
      <vt:variant>
        <vt:i4>0</vt:i4>
      </vt:variant>
      <vt:variant>
        <vt:i4>5</vt:i4>
      </vt:variant>
      <vt:variant>
        <vt:lpwstr>mailto:dennis.g.paragas@accenture.com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Cashiering Function*</dc:title>
  <dc:creator>dennis.g.paragas</dc:creator>
  <cp:lastModifiedBy>Paragas, Dennis G.</cp:lastModifiedBy>
  <cp:revision>3</cp:revision>
  <cp:lastPrinted>2009-05-13T07:40:00Z</cp:lastPrinted>
  <dcterms:created xsi:type="dcterms:W3CDTF">2022-05-23T02:01:00Z</dcterms:created>
  <dcterms:modified xsi:type="dcterms:W3CDTF">2022-05-23T02:03:00Z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