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C062C" w:rsidRDefault="0068170B">
      <w:pPr>
        <w:pStyle w:val="divdocumentthinbottomborder"/>
        <w:pBdr>
          <w:bottom w:val="single" w:sz="16" w:space="1" w:color="990000"/>
        </w:pBdr>
        <w:spacing w:before="200" w:line="740" w:lineRule="atLeast"/>
        <w:rPr>
          <w:rFonts w:ascii="Century Gothic" w:eastAsia="Century Gothic" w:hAnsi="Century Gothic" w:cs="Century Gothic"/>
          <w:b/>
          <w:bCs/>
          <w:caps/>
          <w:color w:val="990000"/>
          <w:sz w:val="72"/>
          <w:szCs w:val="72"/>
        </w:rPr>
      </w:pPr>
      <w:r>
        <w:rPr>
          <w:rStyle w:val="span"/>
          <w:rFonts w:ascii="Century Gothic" w:eastAsia="Century Gothic" w:hAnsi="Century Gothic" w:cs="Century Gothic"/>
          <w:b/>
          <w:bCs/>
          <w:caps/>
          <w:color w:val="990000"/>
          <w:sz w:val="72"/>
          <w:szCs w:val="72"/>
        </w:rPr>
        <w:t>Randy Agpaoa</w:t>
      </w:r>
    </w:p>
    <w:p w:rsidR="002C062C" w:rsidRDefault="0068170B">
      <w:pPr>
        <w:pStyle w:val="div"/>
        <w:spacing w:line="0" w:lineRule="atLeast"/>
        <w:rPr>
          <w:rFonts w:ascii="Century Gothic" w:eastAsia="Century Gothic" w:hAnsi="Century Gothic" w:cs="Century Gothic"/>
          <w:sz w:val="0"/>
          <w:szCs w:val="0"/>
        </w:rPr>
      </w:pPr>
      <w:r>
        <w:rPr>
          <w:rFonts w:ascii="Century Gothic" w:eastAsia="Century Gothic" w:hAnsi="Century Gothic" w:cs="Century Gothic"/>
          <w:sz w:val="0"/>
          <w:szCs w:val="0"/>
        </w:rPr>
        <w:t> </w:t>
      </w:r>
    </w:p>
    <w:p w:rsidR="002C062C" w:rsidRDefault="0068170B">
      <w:pPr>
        <w:pStyle w:val="divaddress"/>
        <w:pBdr>
          <w:top w:val="none" w:sz="0" w:space="0" w:color="auto"/>
        </w:pBdr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  <w:sz w:val="20"/>
          <w:szCs w:val="20"/>
        </w:rPr>
        <w:t>Brgy.57, Pila, Laoag City, ILOCOS NORTE 2900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| +639661579677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0"/>
          <w:szCs w:val="20"/>
        </w:rPr>
        <w:t>| randy.agpaoa1@gmail.com</w:t>
      </w:r>
    </w:p>
    <w:p w:rsidR="002C062C" w:rsidRDefault="0068170B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Summary</w:t>
      </w:r>
    </w:p>
    <w:p w:rsidR="002C062C" w:rsidRDefault="0068170B">
      <w:pPr>
        <w:pStyle w:val="p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Self-motivated individual offering excellent skills in guest relations and upselling products and services. Engaging wait staff member with </w:t>
      </w:r>
      <w:r>
        <w:rPr>
          <w:rFonts w:ascii="Century Gothic" w:eastAsia="Century Gothic" w:hAnsi="Century Gothic" w:cs="Century Gothic"/>
          <w:sz w:val="22"/>
          <w:szCs w:val="22"/>
        </w:rPr>
        <w:t>ability to articulate and help customers make menu choices. Pursuing similar position where skills in conflict resolution will be embraced. Organised, independent worker with strong time management skills. Detail-oriented and learns new tasks quickly. Poss</w:t>
      </w:r>
      <w:r>
        <w:rPr>
          <w:rFonts w:ascii="Century Gothic" w:eastAsia="Century Gothic" w:hAnsi="Century Gothic" w:cs="Century Gothic"/>
          <w:sz w:val="22"/>
          <w:szCs w:val="22"/>
        </w:rPr>
        <w:t>esses excellent memory and aptitude for calculations. Skilled Waiter adept at operating in fast-paced environments with demanding objectives for sales, service and quality. Talent for adapting to changing menus and policies, as well as handling customer is</w:t>
      </w:r>
      <w:r>
        <w:rPr>
          <w:rFonts w:ascii="Century Gothic" w:eastAsia="Century Gothic" w:hAnsi="Century Gothic" w:cs="Century Gothic"/>
          <w:sz w:val="22"/>
          <w:szCs w:val="22"/>
        </w:rPr>
        <w:t>sues. Analytical problem-solver adept at managing time and preparing for future guests with efficient side work.</w:t>
      </w:r>
    </w:p>
    <w:p w:rsidR="002C062C" w:rsidRDefault="0068170B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Experience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2C062C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05/2017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Current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Waiter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Princess Cruises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Santa Clarita, Los Angeles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Informed guests of daily specials and menu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offerings to facilitate decisions on starters, mains and desserts.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Upsold, cross-sold and recommended additional items to customers to grow restaurant sales.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Maintained safe hygiene and food handling standards for full compliance.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Stocked and maintained si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lverware, linens and condiments.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Greeted new customers, answered initial questions and took drink orders.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Seated guests quickly and coordinated timely service to minimise table wait times.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Performed additional tasks to keep dining room running smoothly.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An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ticipated and addressed guests' service needs.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Resolved customer complaints promptly, escalating larger operational concerns to management.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Retained knowledge of current menu selections for accurate, reliable customer guidance.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Cleared and reset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tables with clean service ware to uphold faultless restaurant standards.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Enquired about guest satisfaction, anticipated additional needs and happily fulfilled ad-hoc requests.</w:t>
            </w:r>
          </w:p>
          <w:p w:rsidR="002C062C" w:rsidRDefault="0068170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Delivered friendly and fast service to process high-volume food and drink orders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 at peak times.</w:t>
            </w:r>
          </w:p>
        </w:tc>
      </w:tr>
    </w:tbl>
    <w:p w:rsidR="002C062C" w:rsidRDefault="002C062C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2C062C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12/2011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12/2013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Catering Assistant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El Seif Company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Riyadh , Saudi Arabia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Prepared ingredients to deliver efficient lunch and dinner services.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Stored food safely and at correct temperatures.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Catered for diverse dietary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requirements with excellent food allergen awareness.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Delivered high-volume catering for special events.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Deep-cleaned equipment and food preparation areas.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Dealt with guests' queries and requests politely.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 xml:space="preserve">Cleaned crockery, cutlery and service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utensils.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Worked closely with catering team to provide seamless meal service to guests.</w:t>
            </w:r>
          </w:p>
          <w:p w:rsidR="002C062C" w:rsidRDefault="0068170B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Cleaned and sanitised tableware and chafing dishes before and after catering event to maintain hygiene standards.</w:t>
            </w:r>
          </w:p>
        </w:tc>
      </w:tr>
    </w:tbl>
    <w:p w:rsidR="002C062C" w:rsidRDefault="002C062C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2C062C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06/2010</w:t>
            </w:r>
            <w:r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to 12/2011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jobtitle"/>
                <w:rFonts w:ascii="Century Gothic" w:eastAsia="Century Gothic" w:hAnsi="Century Gothic" w:cs="Century Gothic"/>
                <w:sz w:val="22"/>
                <w:szCs w:val="22"/>
              </w:rPr>
              <w:t>Dining Staff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Jollibee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Laoag City, ILOCOS NORTE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Resolved customer queries and problems using effective communication and providing step-by-step solutions.</w:t>
            </w:r>
          </w:p>
          <w:p w:rsidR="002C062C" w:rsidRDefault="0068170B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Handled customer concerns and escalated major issues to supervisor.</w:t>
            </w:r>
          </w:p>
          <w:p w:rsidR="002C062C" w:rsidRDefault="0068170B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Actively listened to customers to fully understand requ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ests and address concerns.</w:t>
            </w:r>
          </w:p>
          <w:p w:rsidR="002C062C" w:rsidRDefault="0068170B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Inspected products and services to comply with quality standards.</w:t>
            </w:r>
          </w:p>
          <w:p w:rsidR="002C062C" w:rsidRDefault="0068170B">
            <w:pPr>
              <w:pStyle w:val="ulli"/>
              <w:numPr>
                <w:ilvl w:val="0"/>
                <w:numId w:val="3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Achieved service time and quality targets.</w:t>
            </w:r>
          </w:p>
        </w:tc>
      </w:tr>
    </w:tbl>
    <w:p w:rsidR="002C062C" w:rsidRDefault="0068170B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Skills</w:t>
      </w:r>
    </w:p>
    <w:tbl>
      <w:tblPr>
        <w:tblStyle w:val="divdocumenttable"/>
        <w:tblW w:w="0" w:type="auto"/>
        <w:tblInd w:w="2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03"/>
        <w:gridCol w:w="4003"/>
      </w:tblGrid>
      <w:tr w:rsidR="002C062C">
        <w:tc>
          <w:tcPr>
            <w:tcW w:w="40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ulli"/>
              <w:numPr>
                <w:ilvl w:val="0"/>
                <w:numId w:val="4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Food and beverage specialist</w:t>
            </w:r>
          </w:p>
          <w:p w:rsidR="002C062C" w:rsidRDefault="0068170B">
            <w:pPr>
              <w:pStyle w:val="ulli"/>
              <w:numPr>
                <w:ilvl w:val="0"/>
                <w:numId w:val="4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Spirits, wine and food service</w:t>
            </w:r>
          </w:p>
          <w:p w:rsidR="002C062C" w:rsidRDefault="0068170B">
            <w:pPr>
              <w:pStyle w:val="ulli"/>
              <w:numPr>
                <w:ilvl w:val="0"/>
                <w:numId w:val="4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High-volume dining</w:t>
            </w:r>
          </w:p>
          <w:p w:rsidR="002C062C" w:rsidRDefault="0068170B">
            <w:pPr>
              <w:pStyle w:val="ulli"/>
              <w:numPr>
                <w:ilvl w:val="0"/>
                <w:numId w:val="4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Food and beverage </w:t>
            </w: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knowledge</w:t>
            </w:r>
          </w:p>
          <w:p w:rsidR="002C062C" w:rsidRDefault="0068170B">
            <w:pPr>
              <w:pStyle w:val="ulli"/>
              <w:numPr>
                <w:ilvl w:val="0"/>
                <w:numId w:val="4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Fine dining experience</w:t>
            </w:r>
          </w:p>
        </w:tc>
        <w:tc>
          <w:tcPr>
            <w:tcW w:w="4003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Food safety understanding</w:t>
            </w:r>
          </w:p>
          <w:p w:rsidR="002C062C" w:rsidRDefault="0068170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Extensive hospitality background</w:t>
            </w:r>
          </w:p>
          <w:p w:rsidR="002C062C" w:rsidRDefault="0068170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Highly responsible and reliable</w:t>
            </w:r>
          </w:p>
          <w:p w:rsidR="002C062C" w:rsidRDefault="0068170B">
            <w:pPr>
              <w:pStyle w:val="ulli"/>
              <w:numPr>
                <w:ilvl w:val="0"/>
                <w:numId w:val="5"/>
              </w:numPr>
              <w:ind w:left="640" w:hanging="261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sz w:val="22"/>
                <w:szCs w:val="22"/>
              </w:rPr>
              <w:t>Table clearing</w:t>
            </w:r>
          </w:p>
        </w:tc>
      </w:tr>
    </w:tbl>
    <w:p w:rsidR="002C062C" w:rsidRDefault="0068170B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Education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2C062C">
        <w:trPr>
          <w:tblCellSpacing w:w="0" w:type="dxa"/>
        </w:trPr>
        <w:tc>
          <w:tcPr>
            <w:tcW w:w="2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2010</w:t>
            </w:r>
          </w:p>
        </w:tc>
        <w:tc>
          <w:tcPr>
            <w:tcW w:w="80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  <w:t>Bachelor of Science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: Hotel and Restaurant Management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Northwestern University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Laoag City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ulli"/>
              <w:numPr>
                <w:ilvl w:val="0"/>
                <w:numId w:val="6"/>
              </w:numPr>
              <w:spacing w:line="260" w:lineRule="atLeast"/>
              <w:ind w:left="640" w:hanging="261"/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Coursework in Hospitality</w:t>
            </w:r>
          </w:p>
        </w:tc>
      </w:tr>
    </w:tbl>
    <w:p w:rsidR="002C062C" w:rsidRDefault="002C062C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300"/>
        <w:gridCol w:w="8006"/>
      </w:tblGrid>
      <w:tr w:rsidR="002C062C">
        <w:trPr>
          <w:tblCellSpacing w:w="0" w:type="dxa"/>
        </w:trPr>
        <w:tc>
          <w:tcPr>
            <w:tcW w:w="2300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divdocumentdivparagraphspandateswrapper"/>
                <w:rFonts w:ascii="Century Gothic" w:eastAsia="Century Gothic" w:hAnsi="Century Gothic" w:cs="Century Gothic"/>
                <w:b/>
                <w:bCs/>
                <w:sz w:val="10"/>
                <w:szCs w:val="10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2005</w:t>
            </w:r>
          </w:p>
        </w:tc>
        <w:tc>
          <w:tcPr>
            <w:tcW w:w="8006" w:type="dxa"/>
            <w:tcMar>
              <w:top w:w="8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ivdocumentdivparagraphspandateswrapperParagraph"/>
              <w:spacing w:line="260" w:lineRule="atLeast"/>
              <w:textAlignment w:val="auto"/>
              <w:rPr>
                <w:rStyle w:val="span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</w:pPr>
            <w:r>
              <w:rPr>
                <w:rStyle w:val="spandegree"/>
                <w:rFonts w:ascii="Century Gothic" w:eastAsia="Century Gothic" w:hAnsi="Century Gothic" w:cs="Century Gothic"/>
                <w:sz w:val="22"/>
                <w:szCs w:val="22"/>
              </w:rPr>
              <w:t>Diploma of Higher Education</w:t>
            </w:r>
            <w:r>
              <w:rPr>
                <w:rStyle w:val="singlecolumnspanpaddedlinenth-child1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spanpaddedline"/>
              <w:spacing w:line="260" w:lineRule="atLeast"/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spancompanyname"/>
                <w:rFonts w:ascii="Century Gothic" w:eastAsia="Century Gothic" w:hAnsi="Century Gothic" w:cs="Century Gothic"/>
                <w:sz w:val="22"/>
                <w:szCs w:val="22"/>
              </w:rPr>
              <w:t>Sarrat National High School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PMingLiU" w:eastAsia="PMingLiU" w:hAnsi="PMingLiU" w:cs="PMingLiU"/>
                <w:sz w:val="16"/>
                <w:szCs w:val="16"/>
              </w:rPr>
              <w:t>－</w:t>
            </w:r>
            <w:r>
              <w:rPr>
                <w:rStyle w:val="span"/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sz w:val="22"/>
                <w:szCs w:val="22"/>
              </w:rPr>
              <w:t>Sarrat</w:t>
            </w:r>
            <w:r>
              <w:rPr>
                <w:rStyle w:val="divdocumentsinglecolumn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</w:tbl>
    <w:p w:rsidR="002C062C" w:rsidRDefault="0068170B">
      <w:pPr>
        <w:pStyle w:val="divdocumentdivsectiontitle"/>
        <w:spacing w:before="200" w:after="40"/>
        <w:rPr>
          <w:rFonts w:ascii="Century Gothic" w:eastAsia="Century Gothic" w:hAnsi="Century Gothic" w:cs="Century Gothic"/>
          <w:b/>
          <w:bCs/>
          <w:caps/>
        </w:rPr>
      </w:pPr>
      <w:r>
        <w:rPr>
          <w:rFonts w:ascii="Century Gothic" w:eastAsia="Century Gothic" w:hAnsi="Century Gothic" w:cs="Century Gothic"/>
          <w:b/>
          <w:bCs/>
          <w:caps/>
        </w:rPr>
        <w:t>Languages</w:t>
      </w:r>
    </w:p>
    <w:tbl>
      <w:tblPr>
        <w:tblStyle w:val="documentlangSeclnggparatable"/>
        <w:tblW w:w="0" w:type="auto"/>
        <w:tblCellSpacing w:w="0" w:type="dxa"/>
        <w:tblInd w:w="23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853"/>
        <w:gridCol w:w="4153"/>
      </w:tblGrid>
      <w:tr w:rsidR="002C062C">
        <w:trPr>
          <w:tblCellSpacing w:w="0" w:type="dxa"/>
        </w:trPr>
        <w:tc>
          <w:tcPr>
            <w:tcW w:w="80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ocumentlangSecsinglecolumn"/>
              <w:rPr>
                <w:rStyle w:val="documentlang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Tagalog</w:t>
            </w: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>:</w:t>
            </w:r>
            <w:r>
              <w:rPr>
                <w:rStyle w:val="documentlangSecnativeLangParafield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>First Language</w:t>
            </w:r>
            <w:r>
              <w:rPr>
                <w:rStyle w:val="documentlangSecnativeLangParafield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  <w:tr w:rsidR="002C062C">
        <w:trPr>
          <w:gridAfter w:val="1"/>
          <w:wAfter w:w="720" w:type="dxa"/>
          <w:tblCellSpacing w:w="0" w:type="dxa"/>
        </w:trPr>
        <w:tc>
          <w:tcPr>
            <w:tcW w:w="3853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:rsidR="002C062C" w:rsidRDefault="0068170B">
            <w:pPr>
              <w:pStyle w:val="documentlangSecsinglecolumn"/>
              <w:tabs>
                <w:tab w:val="right" w:pos="3833"/>
              </w:tabs>
              <w:rPr>
                <w:rStyle w:val="documentlang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English</w:t>
            </w: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>:</w:t>
            </w:r>
            <w:r>
              <w:rPr>
                <w:rStyle w:val="documentlangSecnativeLangParafield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ab/>
              <w:t>B1</w:t>
            </w:r>
            <w:r>
              <w:rPr>
                <w:rStyle w:val="documentlangSecnativeLangParafield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  <w:p w:rsidR="002C062C" w:rsidRDefault="0068170B">
            <w:pPr>
              <w:pStyle w:val="documentsliced-rect"/>
              <w:spacing w:before="70" w:line="120" w:lineRule="exact"/>
              <w:rPr>
                <w:rStyle w:val="documentlangSecparagraph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langSecparagraph"/>
                <w:rFonts w:ascii="Century Gothic" w:eastAsia="Century Gothic" w:hAnsi="Century Gothic" w:cs="Century Gothic"/>
                <w:noProof/>
                <w:sz w:val="22"/>
                <w:szCs w:val="22"/>
              </w:rPr>
              <w:drawing>
                <wp:inline distT="0" distB="0" distL="0" distR="0">
                  <wp:extent cx="2461388" cy="76775"/>
                  <wp:effectExtent l="0" t="0" r="0" b="0"/>
                  <wp:docPr id="100002" name="Picture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388" cy="7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C062C" w:rsidRDefault="0068170B">
            <w:pPr>
              <w:textAlignment w:val="auto"/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</w:pPr>
            <w:r>
              <w:rPr>
                <w:rStyle w:val="documentlangSecfieldany"/>
                <w:rFonts w:ascii="Century Gothic" w:eastAsia="Century Gothic" w:hAnsi="Century Gothic" w:cs="Century Gothic"/>
                <w:sz w:val="22"/>
                <w:szCs w:val="22"/>
              </w:rPr>
              <w:t>Intermediate</w:t>
            </w:r>
            <w:r>
              <w:rPr>
                <w:rStyle w:val="documentlangSecnativeLangParafield"/>
                <w:rFonts w:ascii="Century Gothic" w:eastAsia="Century Gothic" w:hAnsi="Century Gothic" w:cs="Century Gothic"/>
                <w:sz w:val="22"/>
                <w:szCs w:val="22"/>
              </w:rPr>
              <w:t xml:space="preserve"> </w:t>
            </w:r>
          </w:p>
        </w:tc>
      </w:tr>
    </w:tbl>
    <w:p w:rsidR="002C062C" w:rsidRDefault="002C062C">
      <w:pPr>
        <w:rPr>
          <w:rFonts w:ascii="Century Gothic" w:eastAsia="Century Gothic" w:hAnsi="Century Gothic" w:cs="Century Gothic"/>
          <w:b/>
          <w:bCs/>
          <w:caps/>
        </w:rPr>
      </w:pPr>
    </w:p>
    <w:sectPr w:rsidR="002C0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0" w:right="800" w:bottom="4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70B" w:rsidRDefault="0068170B" w:rsidP="0068170B">
      <w:pPr>
        <w:spacing w:line="240" w:lineRule="auto"/>
      </w:pPr>
      <w:r>
        <w:separator/>
      </w:r>
    </w:p>
  </w:endnote>
  <w:endnote w:type="continuationSeparator" w:id="0">
    <w:p w:rsidR="0068170B" w:rsidRDefault="0068170B" w:rsidP="00681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08CDB39B-ECA6-437E-A6D7-91B84464740E}"/>
    <w:embedBold r:id="rId2" w:fontKey="{F48DE11D-5970-4138-A1E1-BDCA4280D6E7}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70B" w:rsidRDefault="00681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70B" w:rsidRDefault="006817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70B" w:rsidRDefault="0068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70B" w:rsidRDefault="0068170B" w:rsidP="0068170B">
      <w:pPr>
        <w:spacing w:line="240" w:lineRule="auto"/>
      </w:pPr>
      <w:r>
        <w:separator/>
      </w:r>
    </w:p>
  </w:footnote>
  <w:footnote w:type="continuationSeparator" w:id="0">
    <w:p w:rsidR="0068170B" w:rsidRDefault="0068170B" w:rsidP="00681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70B" w:rsidRDefault="00681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70B" w:rsidRDefault="00681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170B" w:rsidRDefault="00681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7562A6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9C6C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28A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B82E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B6C3A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BC7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14A0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FA71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1CD4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DB49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82CA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4E70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BB052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90E1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C47A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DA01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648D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160D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6F08F1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4633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EC2C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18EA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24F2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39CD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3AD8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50E1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6E90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EA0F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702F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D0EC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C00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AC88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A400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3030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9852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4C3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A26812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329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AE92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146B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BEE1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203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DE5B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C877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165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00CE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70E0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C06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D60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42C9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601C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FAAB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DEB5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9CA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30634184">
    <w:abstractNumId w:val="0"/>
  </w:num>
  <w:num w:numId="2" w16cid:durableId="1604919332">
    <w:abstractNumId w:val="1"/>
  </w:num>
  <w:num w:numId="3" w16cid:durableId="1833912554">
    <w:abstractNumId w:val="2"/>
  </w:num>
  <w:num w:numId="4" w16cid:durableId="591939098">
    <w:abstractNumId w:val="3"/>
  </w:num>
  <w:num w:numId="5" w16cid:durableId="1414742240">
    <w:abstractNumId w:val="4"/>
  </w:num>
  <w:num w:numId="6" w16cid:durableId="1701975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embedTrueTypeFonts/>
  <w:revisionView w:inkAnnotation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2C"/>
    <w:rsid w:val="002C062C"/>
    <w:rsid w:val="0068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873904-A0D0-2041-A73B-F7A78494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thinbottomborder">
    <w:name w:val="div_document_thinbottomborder"/>
    <w:basedOn w:val="Normal"/>
    <w:pPr>
      <w:pBdr>
        <w:bottom w:val="single" w:sz="16" w:space="0" w:color="auto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pBdr>
        <w:top w:val="none" w:sz="0" w:space="1" w:color="auto"/>
      </w:pBdr>
    </w:pPr>
    <w:rPr>
      <w:sz w:val="20"/>
      <w:szCs w:val="20"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260" w:lineRule="atLeast"/>
    </w:pPr>
    <w:rPr>
      <w:color w:val="990000"/>
    </w:rPr>
  </w:style>
  <w:style w:type="paragraph" w:customStyle="1" w:styleId="divdocumentdivnoPind">
    <w:name w:val="div_document_div_noPind"/>
    <w:basedOn w:val="Normal"/>
  </w:style>
  <w:style w:type="paragraph" w:customStyle="1" w:styleId="p">
    <w:name w:val="p"/>
    <w:basedOn w:val="Normal"/>
  </w:style>
  <w:style w:type="character" w:customStyle="1" w:styleId="divdocumentdivparagraphspandateswrapper">
    <w:name w:val="div_document_div_paragraph_span_dates_wrapper"/>
    <w:basedOn w:val="DefaultParagraphFont"/>
  </w:style>
  <w:style w:type="paragraph" w:customStyle="1" w:styleId="divdocumentdivparagraphspandateswrapperParagraph">
    <w:name w:val="div_document_div_paragraph_span_dates_wrapper Paragraph"/>
    <w:basedOn w:val="Normal"/>
  </w:style>
  <w:style w:type="character" w:customStyle="1" w:styleId="divdocumentsinglecolumn">
    <w:name w:val="div_document_singlecolumn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hypenfont">
    <w:name w:val="span_hypenfont"/>
    <w:basedOn w:val="span"/>
    <w:rPr>
      <w:sz w:val="16"/>
      <w:szCs w:val="16"/>
      <w:bdr w:val="none" w:sz="0" w:space="0" w:color="auto"/>
      <w:vertAlign w:val="baseline"/>
    </w:rPr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divparagraphTable">
    <w:name w:val="div_document_div_paragraph Table"/>
    <w:basedOn w:val="TableNormal"/>
    <w:tblPr/>
  </w:style>
  <w:style w:type="paragraph" w:customStyle="1" w:styleId="divdocumentsinglecolumnParagraph">
    <w:name w:val="div_document_singlecolumn Paragraph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ocumentlangSecparagraph">
    <w:name w:val="document_langSec_paragraph"/>
    <w:basedOn w:val="DefaultParagraphFont"/>
  </w:style>
  <w:style w:type="paragraph" w:customStyle="1" w:styleId="documentlangSecsinglecolumn">
    <w:name w:val="document_langSec_singlecolumn"/>
    <w:basedOn w:val="Normal"/>
  </w:style>
  <w:style w:type="character" w:customStyle="1" w:styleId="documentlangSecnativeLangParafield">
    <w:name w:val="document_langSec_nativeLangPara_field"/>
    <w:basedOn w:val="DefaultParagraphFont"/>
  </w:style>
  <w:style w:type="character" w:customStyle="1" w:styleId="documentlangSecfieldany">
    <w:name w:val="document_langSec_field_any"/>
    <w:basedOn w:val="DefaultParagraphFont"/>
  </w:style>
  <w:style w:type="paragraph" w:customStyle="1" w:styleId="documentsliced-rect">
    <w:name w:val="document_sliced-rect"/>
    <w:basedOn w:val="Normal"/>
  </w:style>
  <w:style w:type="character" w:customStyle="1" w:styleId="documentsliced-rectCharacter">
    <w:name w:val="document_sliced-rect Character"/>
    <w:basedOn w:val="DefaultParagraphFont"/>
  </w:style>
  <w:style w:type="table" w:customStyle="1" w:styleId="documentlangSeclnggparatable">
    <w:name w:val="document_langSec_lnggparatable"/>
    <w:basedOn w:val="TableNormal"/>
    <w:tblPr/>
  </w:style>
  <w:style w:type="paragraph" w:styleId="Header">
    <w:name w:val="header"/>
    <w:basedOn w:val="Normal"/>
    <w:link w:val="HeaderChar"/>
    <w:uiPriority w:val="99"/>
    <w:unhideWhenUsed/>
    <w:rsid w:val="00681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Randy  Agpaoa</dc:title>
  <cp:lastModifiedBy>randy agpaoa</cp:lastModifiedBy>
  <cp:revision>2</cp:revision>
  <dcterms:created xsi:type="dcterms:W3CDTF">2023-01-26T00:14:00Z</dcterms:created>
  <dcterms:modified xsi:type="dcterms:W3CDTF">2023-01-26T00:14:00Z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61bb524c-91a0-4732-ab29-ea6c38bd3394</vt:lpwstr>
  </property>
  <property fmtid="{D5CDD505-2E9C-101B-9397-08002B2CF9AE}" pid="3" name="x1ye=0">
    <vt:lpwstr>4EkAAB+LCAAAAAAABAAUm8WSpEAURT+IBW5L3N3Z4e5SwNdPT/S2KbIyX957TnQ0hfIIQ/MUyqE0jPEcTXMkzKIUyRI4gjEEtwKyDyuzQAyVtIRJBnIsjWJlyaPX512E87YDGIyiVllea/HPTFhcwwBo3CcOhy9JWIV2+vcRI+2TJrwPTO4f6cbZtcUtgFv1oZ7qbfYGs9WskHA0fKD5xROXoo9L4yicP9EieiNbk+sB82ZKonr61nZXtlIo1Rm</vt:lpwstr>
  </property>
  <property fmtid="{D5CDD505-2E9C-101B-9397-08002B2CF9AE}" pid="4" name="x1ye=1">
    <vt:lpwstr>30nwYSj0SPLo0YvrMPs2P+d+DPy70M5qScU4CrTSvXrYi8+c3R9l755HU8pNa+Pqu6FRTh70RdyJK1sCEBC4T5DBHcvViB6qxC8APpTe1NZPTbHa4/F5H2YFmsrEdd7UtEln5Ce5l9l8ageBTV3UnbK9LZ6aydZkT1EH/19DVKwAA7b5lirRHeL+52HwRbbIqpZcgfNJOOPxIFowElyvqh6soY/syo9Kw0b+dLqZUlFfeQEY6wdFu1FuoTqMlpX</vt:lpwstr>
  </property>
  <property fmtid="{D5CDD505-2E9C-101B-9397-08002B2CF9AE}" pid="5" name="x1ye=10">
    <vt:lpwstr>W5rU2eD9+xziTr7GtTxubWI7slR9yYPW7XcWwTJyiVv5jhpOeiYfVU/ApYRZ00a+l0SQRS/ZC/AbGIK7ekk4+h65+20ych3ke7zMpNPbdSmTb9XLhtytrwe9mmE6SXXOCZRBfsouXjwLXouPanry1NdldP/SVCXqn2xa/iyNJ2okgOzBPWZvLUIxUKLTldR2/zggoSKWNnXaqAztx7ADDyTvMNOu3v8EkrDrshp+mbKZdPZXzGawZl2CSCAbDB1</vt:lpwstr>
  </property>
  <property fmtid="{D5CDD505-2E9C-101B-9397-08002B2CF9AE}" pid="6" name="x1ye=11">
    <vt:lpwstr>YG5mhTS1cxF1TNkqL+4Ky4rpPM0Od/pAgdtURcAavrsFtzOg86Qa+HaDFgTFnAONgc9WWErOQUoeOa+Aht/4b8Y2hWRx8nxjVyPCbeEes5otnfS0B8jXLCKkBirNUHAu+c2f+o+ynU59iNch2RR0afEZVb7poR6W39MZ43JrdacstZj6fyt1j+CNdRSlGOCiIDPn0QyZfOZy+g9298IAEqGTDeFiVKY0yIm9jVWnVd829rqntH4huMmLNnfPUdf</vt:lpwstr>
  </property>
  <property fmtid="{D5CDD505-2E9C-101B-9397-08002B2CF9AE}" pid="7" name="x1ye=12">
    <vt:lpwstr>j4YpXX78r9VdmrW7E24Eue56wiPWC+tKEDj6hElimH/eczIbkRKww8HE2GT3P6w8IfKYhnw13Eb0eB+z8QvZ2Sm4MWCbEhz8ABievO8ReKOtbEcS5g/coT94lgUay6rB/g0e9/46CSLTV6Wp7y+Y9MJIYqRSxcirqBf+RVslZcuB50l7Ai5mrFUVUUPEDbM+zfECLZ1BDqLnijY8r5NhwLSDZoRjKQCINPLQA/Mgka/P0J95OL9bGMQa3FqwNYC</vt:lpwstr>
  </property>
  <property fmtid="{D5CDD505-2E9C-101B-9397-08002B2CF9AE}" pid="8" name="x1ye=13">
    <vt:lpwstr>hQdDSF5FZy4iFujBktvzc1yVm0pJuEJsz/6S/4k3XUUuy1UrngJ0FuNyv31XokGTQa56S66GAc+ZEUYo/6ipevloIi0mau+15PYLDQd4BTLT25wWUNU45TgYBB26n7B/5DFVWRF0KF748efepQX+/RIAxlYVXojQHVv+gujk+6oOxVva4/MTDUpEHtTozKURK4UoDin+Cy8ZJY/84YNZH+02zEFdBre0KALyyabPGsMtuATFQRmuIbIUtNzdBsg</vt:lpwstr>
  </property>
  <property fmtid="{D5CDD505-2E9C-101B-9397-08002B2CF9AE}" pid="9" name="x1ye=14">
    <vt:lpwstr>QvJLBvJdBJwiMTZ8G3Sqe48ukLdD0ClIf0YY2wvWEVD9J6TrluY0aTHMczslViHTzoJyyv1L61gopQk7ZuAin/Ki9aYwefiDGf1Q8+FV1G7nJzOtINreZEmdULvFf2GPl6hhoscgZDjboW7gtdedWE/sBarvpJhm67+ZscfsY3PrciBgSvn3gswdfdIvb11U+Fct0P4Ktt6vJL50dfqAl8mSwr9LrdcfxWFkGqWvKGLaij6US8DMDLIqJ0/6B0h</vt:lpwstr>
  </property>
  <property fmtid="{D5CDD505-2E9C-101B-9397-08002B2CF9AE}" pid="10" name="x1ye=15">
    <vt:lpwstr>G/0LWt1dDaWJO6xqYGubJBtvdz0AFSOWC5cB2EtTq52Gurf6EtQSsdUP5E7X+80NZ3y0rYpyi4kRoxHw1XaSGUTYAJCahRNr/2UY/X0qsaCpC8CW2zoIIRm+a9EbQUXY8X/FcDbJMwdwet5RGGD4koIYk9j1GGxMJMoKtoSK2+jdb9CALC59ZjoKKsy+sj5EXdSKNSA+tIScUuTNen3LAPtyWTv7rIGz6e1biS1CBbO7GTx6G1WC33CjOlY0/+c</vt:lpwstr>
  </property>
  <property fmtid="{D5CDD505-2E9C-101B-9397-08002B2CF9AE}" pid="11" name="x1ye=16">
    <vt:lpwstr>00GaNLYrhPsvOI03G/Z3eGLm/xWIz6x4zzY7MMKrPzrPuTLbgtObtAlbIZnH4uzhCAYXbTb5OXZLrwm6hYdYk+MS9bxBMJiNFJhZ1qYng22MRkVnR0SMS2kLSbY+g/+R65+s6L+HIP4IrtVL2ygrDFRACzjyokhZ/Cidp661hLrK39HRYBrq4hHypWDFn2pjR+zHO7trU0EiAG+NnBWsRclPf0fAg50dVv6UKr0N9cL5kG88nJnY30w4VHSM9Vm</vt:lpwstr>
  </property>
  <property fmtid="{D5CDD505-2E9C-101B-9397-08002B2CF9AE}" pid="12" name="x1ye=17">
    <vt:lpwstr>v8vA04SZ2p7X0qrigQBQZSCtj6Tbgyjn4JoX6zDzd2hf9B1XeaO0ohArowXQzAltA5CTb5sQYVPwhfatsInyHlpxmRudOPoBhPE9UVkERPR/aEz/9kJ2pUeOhVuRrs5I6SffBsTJ6XojeeSlrD+EHrZplu4MhsA6C/V108AIAn/4QBje/1iE9RKrG7HOui9awNWVJfmRLyOW85V6mCQSF9inbMixw/0NR9IMBWNqFoYZWa1sdzcub0S70B60Bdx</vt:lpwstr>
  </property>
  <property fmtid="{D5CDD505-2E9C-101B-9397-08002B2CF9AE}" pid="13" name="x1ye=18">
    <vt:lpwstr>HS9TqVP/QE67KK8uh7Uiqge1G1ktTnVY7GZwQczMBPYZcj0K1DRVGCds4H8rAREqvuM/b+yAficDKL3oAlZkSdhcjKZFBRbEaMUihG6UGY9Kjca4Mt9FVFKQOULOrXTSjcpcmqG1/FSskygCjAkdA5y8Ghxln+g0fPo7LqsX7ogueAj4AYz8T4s5VhJVsOLo+s4nPTnpHfXFG8l4MiiSbDG+k4Ra5LbhChMtVgF+ylgQMt2IWIrSocxnbfnjQtT</vt:lpwstr>
  </property>
  <property fmtid="{D5CDD505-2E9C-101B-9397-08002B2CF9AE}" pid="14" name="x1ye=19">
    <vt:lpwstr>QDEQbPH7Ff4YzDeofqX5Jv8hFbx15OM7dasVt0WpFWNjaZg0QSUPqnMlbvvmkF+tISowW7WL5+vj/PLihDbfQdlcMxAXeHHY/nxwM4QohzS4tL9okfxv3q/7XdschBUfkHxNTITuQ96RcNzQPNuRKz2dMytnTPYnPwD0xSgBo7pT+XBfcyUuHlOy1s7ZKXDqdr8jq38ZV34UjKKRechSWjYfQKDo7YcoZ5Xii9WkShuwh+kJogPnyF/NCO6B+6x</vt:lpwstr>
  </property>
  <property fmtid="{D5CDD505-2E9C-101B-9397-08002B2CF9AE}" pid="15" name="x1ye=2">
    <vt:lpwstr>8D63KoHaKQQgcbvlXXsByYlurj/iEvFrCRbKmZ6XpOZa5YKraik2R0hfaZe+LVxF1Jr+f979zb+4hgSZiqtSo4LhnLgIjDapgJtFdlD2dxkSBk+RC5NLBApfAP3bYz0OfebQg3LXu8TJYnYRZrNFuhJjepZRNemQZxXJzf+cy9ZNDypcfFHB8+xyEdtG19SGKPD78cF6NBG86FVPsylDNZTMWdQdqVZHr3pGfnOypDaICCfoH4D5gptMdgv3lme</vt:lpwstr>
  </property>
  <property fmtid="{D5CDD505-2E9C-101B-9397-08002B2CF9AE}" pid="16" name="x1ye=20">
    <vt:lpwstr>nCbee+D1B64lSDXQay2NgjKsyebuk3RLXiq8ORQeFRRZEz80Umc0AWLt5UAlYM7qgg30cPrdsOehpU0CNf6iiBGXCMiXjy7jxV2zgeTca888zDqMP0jBM2znqUA5yRq3YYnV/ib71V5tZ+z8JutfyTn6+icpGiiLwAY5Yk4OgC4dKcjdFDhLzjsZoUDy2plfJ/5tXl2xfWULd8SWCctWf8ofTd/DxtXBhyBk1fZOrfPVFb2xOTAASThYFh2h/10</vt:lpwstr>
  </property>
  <property fmtid="{D5CDD505-2E9C-101B-9397-08002B2CF9AE}" pid="17" name="x1ye=21">
    <vt:lpwstr>8H4/SJ/QpJpMYKqGJZnFDbAxq2KVzcRgxSJFZYbOGz4nXkbXXIyI0tpYBzh4vZfZzOR1IwpEqVwg1lD2UFBqbzmu5/U+1258MgqXUeYHSx8Qdd/+9G0B5EACO8q2qgX/tnxrvyAUDyp2aRYa2SmUZjNlGqW4j/gKHPZ3bNUFIAMKzSLgE8XCDze2jvkB3qXwHTIg8zlXEf4LUp0zL5ZpD8kV0ebv5y0SWqprEdEEaZfXRL7K5Tb/iOx3gAcdElv</vt:lpwstr>
  </property>
  <property fmtid="{D5CDD505-2E9C-101B-9397-08002B2CF9AE}" pid="18" name="x1ye=22">
    <vt:lpwstr>LOCm9XcoW/nAE9zXmj2C0XIIy1W2jmRKxDXYfpLwgP5f051MLJPu/ozjNIrZWXpde1n1exoHv/gna/sZ9Gyhva37MLOPXf/EsLUOkFHAw83MkkYhwacVvjhZI8qIqK6ay9Sb1GEI4RKM7X+R7oEb777rF/cBtqQRCx63pRnDT0x9bZOF2/h5OxCaBzHUK3iBXFmjSLBrXpQB0amEJBtptOLUaBGCnJA52JcxeOJ2cQcm8uccNsWJKFYIQyLZ3xB</vt:lpwstr>
  </property>
  <property fmtid="{D5CDD505-2E9C-101B-9397-08002B2CF9AE}" pid="19" name="x1ye=23">
    <vt:lpwstr>/uu2tpt2sdekXd4W8uB+seim+fkCOFfXmXtnJ51nPWrC7XhwDXS9smHM8jS1roap/ytmYoMQ9fnzPxyJZGalddcj13OzJ/iML3DchIYk7ru+A4YrNjy2QN9agzOHca15E3wisoJ/C54hR+cyhCrGVwMEyNDrt9GoQ27+HnpiyUQuOOfxTz6r/RRuA7uw7qhuRKH632uFlalMGCt0UR3R8rUJySHiW50cTsI5S4HkK7nrtJmvuy38TyLhgVPF+Kh</vt:lpwstr>
  </property>
  <property fmtid="{D5CDD505-2E9C-101B-9397-08002B2CF9AE}" pid="20" name="x1ye=24">
    <vt:lpwstr>fhekFi6Q+Per3zSmUY5ViEx+UChU96h3ptDgHdDi0IWMa9hodEIef1kn1Zes18kbY5I0zPmsR3IcPliceH+SXm8Wea2SOgTSjTrJedyyHjMS8ne7LwOnnQ+kP/wN7WOb6l8zJAG8Dpl8i2dyc+5LQkJ0PM5HTGvvqaz4VYSD9ESQO5scPC9fdXqeBVaS7L0jsaXMufuLA9BYwOxRNP5f+cylKlThMBtfxJqQDKp/Wy55DmRoA0YvE2cgDtOwGnM</vt:lpwstr>
  </property>
  <property fmtid="{D5CDD505-2E9C-101B-9397-08002B2CF9AE}" pid="21" name="x1ye=25">
    <vt:lpwstr>3xJpYj2spNN//CPBZIlUE2PGbBDP/K1Juf6gtQrbycnb/B3QvhbhFnLt6NczMUDVg0+qPknUwo/rZPd+Q5/Cd1vDnHiHZdjO85Yh38fC0qjJy5fLwicJxZW68K+w7l3iW6btDomlDTQV+JFhjiugADv7F/Bn5gohf7KHrVrrYkrUsCjEVWs6cjCRxI3j1dJVY728lRjsGNgB7KyPVhZM3+YB9ZL425qKkDDrKUPHJJo0bq1iO2xiVAhjYTacR+X</vt:lpwstr>
  </property>
  <property fmtid="{D5CDD505-2E9C-101B-9397-08002B2CF9AE}" pid="22" name="x1ye=26">
    <vt:lpwstr>IjTkkvMA/IL1N49dT002hkzSp6ZepNo+yMGLKO6yKTZec3ou9G/SS6BbJ0/HNjdSdYR0V37kP8zsowNZhok72INOcMfMCTFcOQxKa5LR7DBy+Jcnm8ADqOdicOIG03Y0IQDUggowj4Jr6lV8DU0Xi6InmxH/XwmM7eBknjgd7ow/PnbPaT6QOJGQsugy2nLGSv1TG+N18DXvksxKGbgcHMLzclKsucruBYjV1d5C57EwDuTqMrF/RvhebyHS7xx</vt:lpwstr>
  </property>
  <property fmtid="{D5CDD505-2E9C-101B-9397-08002B2CF9AE}" pid="23" name="x1ye=27">
    <vt:lpwstr>JSaNXefsUrHXu72IwGKk0+XdyjrD2wYnCpI1MCmKruu9vmGx8KLQFVS1VuPrYGsgIK+mxMDajj4wqashk14uNBNolwrXNxYdE4Q58CvH9Wqc0egaZUCaFLrpR4QHOGNaB8zjxLQJzD8LR6YSAZbyiYdzAxmIVdvnvF4g5p6VuZAjiWqVbFV6p/6J1NfAPs4NrF/4bpU1/Oo853DdffyVpprD9XsFLxnfW/PnWew3aI24AjeV7aVwockjOezBTcU</vt:lpwstr>
  </property>
  <property fmtid="{D5CDD505-2E9C-101B-9397-08002B2CF9AE}" pid="24" name="x1ye=28">
    <vt:lpwstr>BtCMhrnRvULfpWn09prjlFzXooKZAsv+nSO1t9fbZsdErgN2JyT1baVl2Fv/q4WCZZZQ17p81bmVc2W5WA+ghmDb0nff3f8GOKVOay1/MpCVRN8n7GgCy7TShurhYoOpuY9en00WfXGACrO1WY51eK3sXR00cnJQ/G6nGgpmKHDabDwvwUHd+eVdt8X83c35jGqm+cGcOtujpqPWMtEUiPoPHMNBcR3TrjxLaEyHy/tpIP3oVYn2XNrhftFHQeq</vt:lpwstr>
  </property>
  <property fmtid="{D5CDD505-2E9C-101B-9397-08002B2CF9AE}" pid="25" name="x1ye=29">
    <vt:lpwstr>k9kBFhBtwEqlX0Gu14G75OvMh2On6Pc7IpoCxO3pz5QhAdmStfieiu4XwWIDyeP/rHteIl7o6KPlgE9A0mssIMtRVcw/4qREckeh2cgLAo0u7uyoC/55TKFmzKOA0MD9nUyQ2fErHESicb2f8ekSTAoTqvu3eJBFSq7ZAfqsrUdOXfPpk/Pw6WbhlWiBb21JJ4Ma2dM7yteSA6Zu1rT2qDXYlzQUSCgU0ac7VlsHij/hIXtW34GI+apZNLQJEOy</vt:lpwstr>
  </property>
  <property fmtid="{D5CDD505-2E9C-101B-9397-08002B2CF9AE}" pid="26" name="x1ye=3">
    <vt:lpwstr>wJNudbHnVS0YCIh31UiDBx2/DtUUjZWDIkJsEVmqYwU7lF2ZxTVOkAxqwEzNJT116Ktwg/paQq7yyCD+bcRDTydghATGHzm8tZPqAz2CCCC+/0MQTFppy4n0E/4cainSGsnyELXs1evV9ZsSzU7p/gRxV8Cw63GxZDXLt1hK8MQXDMBdJfzMmKry3TOceMaeIIXQfhr/cBtYO8kBWCbgJ9Ibc9GbFL2kYaYRsq3cv/2ZaIG+cUxdwuIb3fN9VOa</vt:lpwstr>
  </property>
  <property fmtid="{D5CDD505-2E9C-101B-9397-08002B2CF9AE}" pid="27" name="x1ye=30">
    <vt:lpwstr>L/kN9QxBjO7zwkUUwjesoYyQSEdLbcSabCudRfHGbhwBOhHA06AdavidDziOApj3imsFmcGG5YEn/IQImbT/fMwT/peQLz1e/JGOefqOxpwImsIhNrnKZUxpaxZTY2jKW9xZ5M6YeyJhaGILfBFPQ47oqP73dPipWBuBZYSWBrNfXzbbxjICaXNQiywjkyV8/bDDBC8VkyCnZjia/Jz8XRZ00rrz3kCYiP4375UZuXQf4ShoDnsK4KN2D5TU2bv</vt:lpwstr>
  </property>
  <property fmtid="{D5CDD505-2E9C-101B-9397-08002B2CF9AE}" pid="28" name="x1ye=31">
    <vt:lpwstr>qsG/bf2UdH2pVpuErBXB+gLtVQjf6qoH8jaP3KVVD+SV4QakdqdUWCM9ncl57YWbk1479eQkh71ZrLOJKPr1bTl6P5SxmheZMaz7Zx22FPXxAShOqn31J/XrnhK026T6ijxIfohPPBJjj1f4ZGj37F7w/VZIl+D7N8NYTsoRqBqTyv8V1dJJDPPXXddWhStP5ca3zbiq//NqV1OCwOKS4oIeLEZHMNrX9FSMMDFPc2ULH/8fbkT96Nsu3RRJ6yV</vt:lpwstr>
  </property>
  <property fmtid="{D5CDD505-2E9C-101B-9397-08002B2CF9AE}" pid="29" name="x1ye=32">
    <vt:lpwstr>/eQsb23+jy41QQvfcVFsl9rVKX8aWEAfj+KCZOBZy0Xzj0AQ6tSluxQE7nwO84X8X9/CEyoc98+ZsxCmeAS3qeTpf6fw7n4vBOgiigvkFCAfuEW/HcffsaLIQIT+s2boAJ2WTpOVizIvgeHcnNl77AyKSAXdQGamwQzo7GJuKmBD7QTjqdfP1PMfNP2gI0Y/S8//hk50ovBcvnBmasKAJtJm/6S9RlwoPUUqtTQhdz03VA8cZPGMwdcJrn87BDb</vt:lpwstr>
  </property>
  <property fmtid="{D5CDD505-2E9C-101B-9397-08002B2CF9AE}" pid="30" name="x1ye=33">
    <vt:lpwstr>m0NP05WNt6RvHWkG7rQKuchJisbAtHgkLuTIOI/w6VugiGZvJjpjPWcwdzfJpdTmPMqB/uydUdvOQKojXz4E0F/NLefiobMcmhtoTW9Got0jESGF429NRdDA4NAyP4crCGQ6HXIxFhrS4Rdz038PVBprB7nY+LlAFzcM+yHDmAc2Q6Mxa2sEWibEPbTlBdtB1iQycgo5JJa0IJFpsXU9XvQK5i9aVudWpROK5ZLMqevADkhPelTpXyYrmKF9+/G</vt:lpwstr>
  </property>
  <property fmtid="{D5CDD505-2E9C-101B-9397-08002B2CF9AE}" pid="31" name="x1ye=34">
    <vt:lpwstr>uoW3hIDT1q/SDgcLrXXTGUwbPEAYzsHR3UeCU9dtef/jh26KE/+jYlC7E0sdfVx82UFMX6rbupNKNe4i8pLJppSX0r7iTIGbUmgp8gKCyi7rOVdXKuSiXzx2SWw1CQWXRQYxaR9r2xkx4UNi7HGW0CnvpOk0NPWqvaeDC/dSeq6j2mMKT9/lousLcNEmdRJ5x1TzGich8Rfr55rUzTHIFeh5qPpjU49aTYu9bwD/XFv/laDFmjdFtaiyD7MXpiM</vt:lpwstr>
  </property>
  <property fmtid="{D5CDD505-2E9C-101B-9397-08002B2CF9AE}" pid="32" name="x1ye=35">
    <vt:lpwstr>YnSUoER98slFjG9QjhRk5yJ6y+HdtcfGCUhoAAIszGlpMOc2OH0qcABDS1AwM5z6Oh/3EIt/t39kZ0He9E3dF/kn9PEQqEudFKoA6l2+wWs5uUeqHzbylqsfVwtsGWoZi+wmvly/BAJ9PaYj0LuaK1xeS2h7/eanONWXyR5czNGd4TeGt6bH3pxXhOX7H5hlsjtJeaenpC21KgohxACoa+xzYHSZmI9f1y6ef2BLzWAVPChZQQYvDfbAqdED3/X</vt:lpwstr>
  </property>
  <property fmtid="{D5CDD505-2E9C-101B-9397-08002B2CF9AE}" pid="33" name="x1ye=36">
    <vt:lpwstr>KYaG922Bi/tzlqs4gO6H9yoRnoOh/RVV514uHk68iuzCLdBsrzkUNwJ4opkUEr1kqR59i7K1eQeHhFGJ5cI5bVYl5SR/lErglE8aS/pzjWzvoclrBmv/uwgQRgZr1K4e3cENMiW8qCjL68Lx+CjAnxcQRggTlXbVYizStzrzJBa6wnRXn4No1f4TVkgykIUFgRfj7efGZ0ibViEuo64Rcpx5Tzp90d5IuBGKk2IN//YCkG4ZK1Ib7j4tfpvzsyf</vt:lpwstr>
  </property>
  <property fmtid="{D5CDD505-2E9C-101B-9397-08002B2CF9AE}" pid="34" name="x1ye=37">
    <vt:lpwstr>CfHjPITKa9o/2JgKO7iGzDKhpUxm4At2ciFRWbUgyHoKIGFKpysX3/dNYmxfpSJZ4mzflOJZHjY9BbN+On9FbR7/Gsiz5rSobLTMSXSYqxjE9yXDCf4hOPK1YQIWYHfJsGJ8gUVQPvbS2zyK6346ZubEX3b6KhoBR0MiGKAKZF/TsU72bwovZmtG8Tm5YbtF62khnYrYM0EK1OA2aPt7THUwLPS/6G6Efi16bSCXX7PVKrON6J1ylgtqzIgG9gZ</vt:lpwstr>
  </property>
  <property fmtid="{D5CDD505-2E9C-101B-9397-08002B2CF9AE}" pid="35" name="x1ye=38">
    <vt:lpwstr>sNKvtln3HLevix1X+3xlQcKne46/PAPb1oGX/8FaDxX83ORgzsEd9U5Hut+GwpTiyizZUFaA5MvS1OXGpWuXqQzf5TEi/jc7Tg3XcjFYgOPHjNxChUGEt8rG2QX72flvsPnfaY020+UCgib8yKxZB+uyvIKTULr2I4KYZFoTDKi0jhvuzQ+Gg4dXLIAF9BrbSFpp2qnaH+Dxjcur/Tj7m4PPToVUYg7WgpduDM3uCpW71xg42FpewbHK1aE23JL</vt:lpwstr>
  </property>
  <property fmtid="{D5CDD505-2E9C-101B-9397-08002B2CF9AE}" pid="36" name="x1ye=39">
    <vt:lpwstr>rChJ6rAqLPwMDMGh1UFQ0cOKb9GfWoTO5hgALXlIogBeke+8kElqFHTvGy0V1xiysdiQbmlA3kNSfHUyRnSzUFJyxrf57Po5OJbfoMt2YIUhyOfhvxsXF0vEkcKSrT+ep1Nyh82GCWF2OLWjukLxCG2ju9fu1TzBFZmWUC54RzdymQ0lOKdjMXQLX2a7kzibXbK94vf70a+vyddfpprOhj76W9mzKefiTA6WYvsQuiPhI0LWpXVqttUsJytRCka</vt:lpwstr>
  </property>
  <property fmtid="{D5CDD505-2E9C-101B-9397-08002B2CF9AE}" pid="37" name="x1ye=4">
    <vt:lpwstr>WrZy7HcOv9TAFDEz2ovKwI/QG8Ai7bo79vB7p7JqOwhlYUdFg2PB9KVnAQR7XJf9ugoUsYcLlZNcXsIclegwW50RPDmMKaoLFpX+JpG0wBCOALiwVCG1xwdt4SyXJ+jEt2+n0R/RSzTzjPfZX+BcU5R5ecz4DRgbytnU4zDyFQO2uda8P3XlYe74VlCovuLbLaZjdEuQk8czyl1397LYLproqNwJKhZmgouCivWWeIwjewnNr0UKc/7g5R8ZhNR</vt:lpwstr>
  </property>
  <property fmtid="{D5CDD505-2E9C-101B-9397-08002B2CF9AE}" pid="38" name="x1ye=40">
    <vt:lpwstr>t8SNFs9C8+v1HcjcO7kkgGD68LAdrR8TxWasDi7aYfY9MdTIRIUGcrhHxrY1XIbTz+YqSL3x0vD+qP4k5+jo0NW6IqT+8mEkA+ZUR3lVUyWRwgkNUwLNYm7xIQxeelhsTDWCbveceucQIqyjmIStDL1RT18OHwaWDInobwIaE55V3/7URSakhG/rajj+6n6/dkMlXzDIRUg8Dxm8NeNXKEWWml+x/JFvpYaAP63XlX2uABVIne77etUDJbog42O</vt:lpwstr>
  </property>
  <property fmtid="{D5CDD505-2E9C-101B-9397-08002B2CF9AE}" pid="39" name="x1ye=41">
    <vt:lpwstr>itNy/QrVt8kV+q7wI1t9mje7dyolU/uFaGYFtHkTlrYYmZ/le0KSYbkgu6SH+d8bp36tZLMDbKm8MpH/gJlwZ5PoxKeOZ1q9yhMcsXuZzf1OJEaXGMlAgU9KE0jzvFs4tUnUaXc5fMB3KOQWwg7vKzxdiJ8rUwJd7wxsJW85Nu5iFyxlmzlNUS2lzTHR/qlVbHXPbEZPWsgWnWRFJCt8L+J7WiEJkLO38rWR8LCFHmuMvwpWM2iRzD/hqP7rOEw</vt:lpwstr>
  </property>
  <property fmtid="{D5CDD505-2E9C-101B-9397-08002B2CF9AE}" pid="40" name="x1ye=42">
    <vt:lpwstr>38UXT2FWT6a2+nTMLzLzmsSjdZuQTtYgptXRMiT6LYTeOWB9cDKDhVJ1PfeFHvoK7zwXPN+oyOVYcmhP4scvxZfZDXOq195LlI+5bLi+UkfojC276YD/QN6+cDAQ0IdIolHKFY0WM+ufJDWliyV38QXs38O3YmiB1B/ZGY7O5t49Vu8It4XQFnJvx05SaMVliCfTkJmrBQAOv9589vncxYJEXbR0FgDe5nb3r2u/4Ur7BMJVI7aaYDosE5S1kgv</vt:lpwstr>
  </property>
  <property fmtid="{D5CDD505-2E9C-101B-9397-08002B2CF9AE}" pid="41" name="x1ye=43">
    <vt:lpwstr>V4vYyF1fvOCI8c2Yvm76hI6/7EKzI9GTJrawkiyA5OD0wD3DBkhIBbCgiBkRLg8p2/oXBVyuBTbUYtnC9jng4UMkl1J8zfcJ1XkmVWVagGbwqB64uGgo/FyoOmf9fqcK1BmHIh/PlJv26Lhr6LNz3ol++hicUy/rt5ZQlvLQZO4yyhK2BLbGaGNHg7uHeF6ybUTENtTrVzrsLAMzVnuG6+Q4nb7z0wOBdwRF6CC2Ef3nsrR8j4zI5eqs7ENNS/P</vt:lpwstr>
  </property>
  <property fmtid="{D5CDD505-2E9C-101B-9397-08002B2CF9AE}" pid="42" name="x1ye=44">
    <vt:lpwstr>VEKHL6GyG5xMUfWKjAPbPwm7g7dRMJH/O1s/8QCiPsmXAo+3iuc8hu9nHBYrNC0VygoovPdfTYlfDv8yAEomo+VQB81UY3Y+GfA5HhfGm776a1aTc/ZXxZ85zkF6SVUA/LlGAloibDSKGTdamO/+qq9t47F53KZnzIBvCRG4CzPRflBkLpzbSFe97YW4miyM9tzMsNmobq0+NPWSPXxRRwAGHH/AWwFq6N2jPcPY+edt0JbvaMrj6bhnjTtayWi</vt:lpwstr>
  </property>
  <property fmtid="{D5CDD505-2E9C-101B-9397-08002B2CF9AE}" pid="43" name="x1ye=45">
    <vt:lpwstr>LznLiFdYvxx66a0unog+Nf4PvowjNjh670dueH6p3gj58myWm5/RnBKt9GwKNmsz+O65d+rxfmUoy39WrjC93iK5cTcNjG7mMsGYO9qDN+2X4c4z7X48ScNxfhDYpHDJQY6P8nZZw7MtbXGvHust5CVv7OSuw3UU+x8aIGa9VxIgeBOAbowaGOrnanRuBf10T+HPrtLHW4NbLQnlYMEtUTZ2SH0wkz3w/5Y5zY53hyjy8TLT6hBxzibqOCK2W4e</vt:lpwstr>
  </property>
  <property fmtid="{D5CDD505-2E9C-101B-9397-08002B2CF9AE}" pid="44" name="x1ye=46">
    <vt:lpwstr>gvYAB3U9gN0NAdxnGvO3D+sIlgMM2f1Bm12uEtqGJaGqI3kuMhZ8n6Qf453Bj+ucAYL3eBQfrxu0V4TQNaRVFZ/v1JmO6/PttLxwhMek27UmnYOCKVU3/tZzrTRqf/3SlLQ2puy0glHMzATvOGKG2uuDzLgzBuXGQSvO9cqK3DeuxhZjJcoqwJ+cvVrwPopvMID+olxkvaDsi6clKl5k0QJL8IuVelPhkIhsREuUumzm4nd7Slm8wQK5mbMtG3M</vt:lpwstr>
  </property>
  <property fmtid="{D5CDD505-2E9C-101B-9397-08002B2CF9AE}" pid="45" name="x1ye=47">
    <vt:lpwstr>e4keWf8yQGAv0x2oJU4SXnVt0eZ7LFBAhTzRPZRTOeiC7D4YqS6DTj+k5uIHDAZGG6g/lLqkSqLQqjQQfnCVB7JSxlUO5bki1U+AyIJFUP/xLSXzh9qmt4a2Q7b0OMJBPA/HvX2j4hiGUlSgS1uonC7yoHZITqp1LR0VNDXC+W34ELRBf5DnqRGC6Mk+4axlrfhmUHzf/adZgezrjMHSz3dr+y8Fys3bfkMbU2isJI9/loZle5q3HMR/kv/+StW</vt:lpwstr>
  </property>
  <property fmtid="{D5CDD505-2E9C-101B-9397-08002B2CF9AE}" pid="46" name="x1ye=48">
    <vt:lpwstr>JLppscCph86AeaBscwyk2oDfhZsXSkiYulgH21wPL4uJn150wfp48/qnokhc0BgCdNvMKFyhl8OWjhtvFqnBkPlDcwlofAdF8EEX2UKGpjhDpxNQEnGc2bCiN9fZOguEiIW2DW4WrQxMkxGn6Bdu7CcnRVp/eL9BIn6Q5G5sCF0aEhL6RP3ZfIgnP1OYcevs6r9RQGdutGvxw/lhbJ9w90N3c33sp6AmOZYfA36X2IKy29vV7qNRXE6wT8yrHfq</vt:lpwstr>
  </property>
  <property fmtid="{D5CDD505-2E9C-101B-9397-08002B2CF9AE}" pid="47" name="x1ye=49">
    <vt:lpwstr>J9Ff3oVt5elhq65nv+H6UriEwkxcyKAD7aFp5WJY2XfizHV2xvfklQ/lHIr+4lJX16WjUH4fvMtfFxuWNyE3hz/ZRtRtYzroNijfga5VvITij8QT8Yl6Jew/blgYS3cuxYAF7nHQR6Ed/cTwFURa+8rvT7AxAregjicWlsfJr3DMc7TF/XPS/poQYh/eg9tbachYZmuBRsgei4C2ZSUDKft3jbifNfsZYa13RYiDCeWpwsJ9SQilTkvWBRCjN3x</vt:lpwstr>
  </property>
  <property fmtid="{D5CDD505-2E9C-101B-9397-08002B2CF9AE}" pid="48" name="x1ye=5">
    <vt:lpwstr>LNssqMyHT7BeU7NqvHvhHD7VOvoiYBXQFDJ+/SepeyW03RwT93Ms1CAxXXnM/T2kr/oYfUY5sfyO+2UPK7+RphYTFSogza4nYbB1RIW+Mxif5xgPJzWtjAeCWulQKG9ihoa7U8xTLbdwnvw1g3KPkRGXRaxIxHeDVm9N+BatLtzPuMBlE9QDplNo5wXt7XcyE5G3QXLZuM/tqV33ZTU4UaOeiSXsjEUtSQTfOXtQL6rqhyvW35uEr1cuo8sTVSk</vt:lpwstr>
  </property>
  <property fmtid="{D5CDD505-2E9C-101B-9397-08002B2CF9AE}" pid="49" name="x1ye=50">
    <vt:lpwstr>t/meJV9Tgbjqn1X/R465+YKiSZ/2ZLbosGEGJ4lUs++aWT4voElMmcBk/NGXnTb/pScMzdiaJQYS1CpjotYeZp+y9CiRosN5dJWo5e0dNwBSRAuDZDthTUihdZsFJi6oD0guxvKN2UnIFADT53poSnqHKrO6GpU/XuU5HZJi4J9hCb4hVjuQa+xvC8B66uxeSg9f3nTKa6PRdFovoy+uzBxPiZ0Q3nbka6Qpll/lmgEk7Ncz8KY551T6FNk++3c</vt:lpwstr>
  </property>
  <property fmtid="{D5CDD505-2E9C-101B-9397-08002B2CF9AE}" pid="50" name="x1ye=51">
    <vt:lpwstr>PS75nhdHyPklH646SEl+NMOxhEI8tojJALklQGipKd1YbR0jZ2zlsAzBEwRn54PCs8K1Xehar82gEmvV3z1EI1nb/Ho5dGsLBwrHBSTyqpk6z2uWuMNfr/OX1Y9IBtgAMxnPwB6t2NAhQ7a6XIMzKPP+I4f1vx0XTT8ATPrIH5guwUuo3WO51n3ihY4uB+j3IWx2rHkMLr91924CTkEEFaQHsb+kiG9GEMlJsA4l0CJ+ff8cwyiVvuPj1rKHtPe</vt:lpwstr>
  </property>
  <property fmtid="{D5CDD505-2E9C-101B-9397-08002B2CF9AE}" pid="51" name="x1ye=52">
    <vt:lpwstr>2WZRVKKI57F70GFcwIffiC8+hkva9Mwpg+jEN11/cy5K7u607esPqhu5aqqTDN+SPtW9DYSl+hjRtj70UZAhyCDPq57N6Ixiz5+IJj49uFshiH5gGD/mhABbbpgo9I8/4wfYO7QpaGWMt4vzuHk1n3KkdDgZOnDf6XiHchD9ewxcaI2Q6uhpqugNQaTkiAxgABudQYizRsDvqotb/5gJINpDOfy80CIOAtVq8iKJsQvOnbUv/7Gw2TLMQa/2rkV</vt:lpwstr>
  </property>
  <property fmtid="{D5CDD505-2E9C-101B-9397-08002B2CF9AE}" pid="52" name="x1ye=53">
    <vt:lpwstr>AdnOMmCPsHv1Zrhfg0r19c9Gqpw3GQ2eLTakK/ZXbPkY0mlUaTIKzIB8wNH9eqRNgkQ1QkfL6S/FbNE+nhd0hY5idOaiATrAlPLB48T/3hF3EcdNHYCL44BatzrU3wFmEqBliWPuDrbTNwQQUWDXV/MENrwsP6a9/6yOpdR3xbdgTya4kKfnwyRJIOzbpuRk6COKvXkbWlJEDeRJ+rD9cQOCtbvhs9C+YirC2B511U3Q5SG84jB+OF0Dh8HBsgp</vt:lpwstr>
  </property>
  <property fmtid="{D5CDD505-2E9C-101B-9397-08002B2CF9AE}" pid="53" name="x1ye=54">
    <vt:lpwstr>R0vCWB3/mdAkrg7Z3Cen5lrDS0n8BsLTNfctCKSALaQ84rH7TnaaJMqMLrO7nCBTarl25FyandjY0njN5DnnCIfaC6Swj1pbf/22uWM4KgcAX1m8DUtUpEck5j12g1WkB5P8Dvl2vaDeyLuknp2BZMuFJybWAKx++M7b+tx8xk3Lcc2TAZlNySz4ULoAhkW6LbOlpOXVEcdyLdqwjcgGzcjUd/1fXs3gAd8C8oYfTvO8KZdrwQyJtN9/sTfhJAY</vt:lpwstr>
  </property>
  <property fmtid="{D5CDD505-2E9C-101B-9397-08002B2CF9AE}" pid="54" name="x1ye=55">
    <vt:lpwstr>NphnfQzl+m5zdsTRSceoXWhb3NRCAydneb6LXM2n0WRcZECwV1uFH1EvzsYpxhufx/QaEJz9WYmCGsPzOvz6xhqLIHylvQuP86y1oWzCK4yEwrc+2wGHkyLnufvjRq+9nBJaM9BoQoMB67sT0mdXGDt+ncPJNujxZSq4DVpNJ8oEsp5Bm2zxSf47P8sabvusrKL6qEhaCmBMXvR2xklPPjVhnIqS8XwS/NSH7qCvKIWBHFfIDrE2ba0thnrR1R8</vt:lpwstr>
  </property>
  <property fmtid="{D5CDD505-2E9C-101B-9397-08002B2CF9AE}" pid="55" name="x1ye=56">
    <vt:lpwstr>ERbzZvLJhdT1tuy5H4NeANY6y//xddW2U+HTe2KJgae/SkhO54EDqrKw0W/e/nodvy6QHC9CGbl5fMBE0nPbq31Cw39AqsI+vnBGEe8UPuolaUS/77f0f5Y3+YWEBKxqROet5a6N/NQVpe5Eu14EB030+rkoUrYTfsMiJ++aOBnwOfn33Lwl3c/jxLkYHU1tijlU/vz/kQOnRHR+RbLQ6JBjqHLJSk4gxB+Y5LNzNYsE38jbund42ahi4Qlhc7c</vt:lpwstr>
  </property>
  <property fmtid="{D5CDD505-2E9C-101B-9397-08002B2CF9AE}" pid="56" name="x1ye=57">
    <vt:lpwstr>86ksnvw4DTDG68aGNeYhqTJX4WPHxvg5i84DvjC70+TYt4dyb+hF+fUjLkKv2PcDy/fvVidNMNa+06dS7BKglzweIclVbyM8a25Ueq2veaKqtsfyCpxrnkUjgS3AflritVg+S0Nt6DP33uFlXe+GemICeYq8dB1bnENWQUzLfwH/M3/ex7v0Mkz/BwsWiNoirRvQ6kQnmkV/ixErWtrfQndPFP/ZMwkn2f9lVgLa56TEiKHeXU8z7q5nh72WoGp</vt:lpwstr>
  </property>
  <property fmtid="{D5CDD505-2E9C-101B-9397-08002B2CF9AE}" pid="57" name="x1ye=58">
    <vt:lpwstr>F7psjXbvohwDTF9P+vX7N8pdOlkZ5KbebfqDuzeDWGKUqhIXmw/3eIlZ2/NViMMgJEoK1ina8FJKOsk2Am89MT170vpYUOm16otCjFfR5S3fm0lNz13N9e/L3f6HZ3M4MUtwyLkpNgwTDvt/xdTmwVgE/tTdifir+DyajNvqbQlPifWNrCAUytrO/pK3gqZPxA7Qqm4Q8rwtq1/6C2Q1u0hq0z2bcHtthenpwN46jJn+j9kNF9EIflJMrzL0rl5</vt:lpwstr>
  </property>
  <property fmtid="{D5CDD505-2E9C-101B-9397-08002B2CF9AE}" pid="58" name="x1ye=59">
    <vt:lpwstr>IgD1fQtRotsAo24n1F8r8GPeBmdovmn4bu4Akr3nQBzwxhkEweI+mtdygC7Ym+bX36Xbjfof/WhuzGfiFPAnCgCqQ9+8hxbC61PgnzZ4PSylUOj6ZWTAx4xsDmd+PYe6I3mpP6GpM0g8Kri3DqJYqGTjg+5bxklyyl4voTof3n0/v+PhV7k2KfXGY2Gxa1CBt9XHuE0k2l2esYoM56YLenHQBSdF3hvjfuRiuX6FwvKLccXYGbArxU9SdpYkG5R</vt:lpwstr>
  </property>
  <property fmtid="{D5CDD505-2E9C-101B-9397-08002B2CF9AE}" pid="59" name="x1ye=6">
    <vt:lpwstr>CtfJRKjDI9XsoYHg7yGHtKG2HuXj+a3imDFN4ZNL1/jQ9BsLPHNBF53Tt+oTRcL8pZH50nl0RA+W54C+tcW4ODZlih2x2BlALassAWoitalM52w7127EqDUBFVgSEa86eXoQtceX0L+KCxguP6+4Qo1YCmJVvtexhteSeFqpAnr8eG7T/N3AssZgDSQjI8R0c3CtYjtJsMaBiuKKY+/XL76DMriOThZUWW7ucLuOLvhZZwVatN9YOMI8bfD+p+t</vt:lpwstr>
  </property>
  <property fmtid="{D5CDD505-2E9C-101B-9397-08002B2CF9AE}" pid="60" name="x1ye=60">
    <vt:lpwstr>BaIuboRtBtNyosff/hUI3iZU0aSXEPnSOBnGUdsPTMrdzgFk/W/ZLpDz52Tl3zxNUeXCSr1NQYY1Fdr8aejDuFkLgOpo8LJNWEYTkvJfcW7KdVaXF4gdfBYXHEJoEK4nO1r0/odTnvsq3Iqv6Lh3Rq8vSK6ZzcVVaPErASndyjP4a8209PtTxh8qHuJsMj5CETCMUBaUVjPjSPiSoONJnmj/+HvGQmYIhdmnEHHuuqSoH4bi9+pTBzjG9HrSoRu</vt:lpwstr>
  </property>
  <property fmtid="{D5CDD505-2E9C-101B-9397-08002B2CF9AE}" pid="61" name="x1ye=61">
    <vt:lpwstr>WIKdWoLWP3OX2sf+RXJZjTAW2OzTurHFejtVgQEUGCHHT/F8Dh3WjO74V8tGIh/lfCmy1TsQ9axEGFUeA/ld75gGVf7aEs0YUmG77PLitLxYPKejHxktCLFApfvQNbSzBN9vfxfJCM3AiUjzRuRSP/GNV7f29I4iQT01RiF3EYdXtSvjXF2WuZyAR6+0RVPXJBZVSiTGg82MHT+8BF2cOdQzHHrmhSFak4uBK+AHYmOnRhgoqBYpzgNBb7c7udA</vt:lpwstr>
  </property>
  <property fmtid="{D5CDD505-2E9C-101B-9397-08002B2CF9AE}" pid="62" name="x1ye=62">
    <vt:lpwstr>YfZdhyOE2snDSx/qiTxXmypyxCKwRUAuZHq6uNjPAyVEGyh3ghSGVg+rPo765ykmC/v2j70iiAdKcd4tyh1jFJ3L8lbvVfDqpYZtAaJWsrhvITO8tbFBVLMZched2+B1PwQ07cGBgPC86pLvRscqQDveck0odvPTgK3qL0GXMTngCXMtd9iZX7sS0dND+G/U5LMZwgUzUOZcqXo+Y5ivADkHaEJpytMaoHzKarXABdgBGZC3vQo6nddox1VdKGG</vt:lpwstr>
  </property>
  <property fmtid="{D5CDD505-2E9C-101B-9397-08002B2CF9AE}" pid="63" name="x1ye=63">
    <vt:lpwstr>oBjmewTbffhiPDhGreIzetLzbTjjyaAafUC+dTmPdkHrrB5NPBdDB9+c9ez0GxrocS2ANwC8reTvq9PAF74HN1X7IjFy5O/0KUemMylweo9BnLt1oPJ1Ih9GpAXbDMyagfP0e+ELMuLsyHlKK3KnUI8RqrHRC9rUPLvUIAS3cW/qzR4SkWeL0qNwGB4WO1xoOfHtcMFx3wh0Jn75HVcZYKnlqczfxr208RK30htAUPdb3kJeh/EzOBo9rq9G6iw</vt:lpwstr>
  </property>
  <property fmtid="{D5CDD505-2E9C-101B-9397-08002B2CF9AE}" pid="64" name="x1ye=64">
    <vt:lpwstr>j4Zk+2H77D89eTeAQR/uiNmZd9ixiCQmx3/73MplmuUXqAHep5N+IByGo8us356Jgnt9QGdlN5vwpbXQsqZ/FoAZZC1zt9pQfGnwjDDWmAbK0Bp63YUKyHYhwajmCGMAiivwlfS3Mbwy46Mgr1/CNqu8/GLQeRU/iQIQQrA4U9jjEByVeT7Gmd2Es3u1kfDw15SXq2bP/sEVi3qSkZMyIKavdOxYXr04O5ptKoFl1CGg4O3zOq1xvUyUCCPyNZ5</vt:lpwstr>
  </property>
  <property fmtid="{D5CDD505-2E9C-101B-9397-08002B2CF9AE}" pid="65" name="x1ye=65">
    <vt:lpwstr>SLUFd+fOTjHopNgyM7KCu6sTa1BbIV+6DrzXlVmv6UQsi5PtrpHdxGOc80y+dmvHRct2WksqlIKjTsF4H9DuWtuGhJK8m/XsZvR3Ud1IoNU0KlWHU8lhO1erHYb+I2ZxRB+7lUaXitLLUS8d9kKEQVYGii4ZasOqd3sNrUrnfl4AE6lqw1rvppI5Y1NUxLg2f1/Bt9MJFSYYEaT/WXx36IZ5ZiTQnysuTirggJcweuulGJt8zqRcUVPtLO5L1rO</vt:lpwstr>
  </property>
  <property fmtid="{D5CDD505-2E9C-101B-9397-08002B2CF9AE}" pid="66" name="x1ye=66">
    <vt:lpwstr>UYfbO0y1U1FRJ6qkUdQkA/hmtm28JQiQnckGt+uRf0oTLo11B5AKfX6Zt6HntukoVcMZzavjRJWMliflVrz/donThOIubDKgeG5ttRMiXSeY9i8DP1FnnMWT8fY7XNwLv9X4XmrSQhDATRDyLAuxDvPYvL8Itn8fD1x0XKVCp1a+Z1aeofPCS2nBaIdtiv9t52wDniPOUAeBph3GReXsDEIXBLHzD/nQ37e4XsmNOxBFtVeNU6SDbuGpcozn8OD</vt:lpwstr>
  </property>
  <property fmtid="{D5CDD505-2E9C-101B-9397-08002B2CF9AE}" pid="67" name="x1ye=67">
    <vt:lpwstr>S1do6ub3srgVYy300cIOfxmwWt9VpU0ZBqpZKfcIp0cEBfEi0zFH62qlpH1M4hSIkOb83GRdCqpXWZF13AQq9lqwzZKXxLc6v9pbn7VwcqfhnrtT2559y4ZkBWBi0OB69fjVEedsLUrA6LJcD6+1ON/vi/MnHiCTFrSQV8McIuJFIwKPxGGUX5dVsmtYW8ve73IDQYjayWRgfqo43pabVlFTjRJMNJaw9mbsulWgVZoJXonIBxf86KzI24S7kS7</vt:lpwstr>
  </property>
  <property fmtid="{D5CDD505-2E9C-101B-9397-08002B2CF9AE}" pid="68" name="x1ye=68">
    <vt:lpwstr>VWcvtrBToFgdo4Q6Sp8Xq4pFbieEarAhRAG8FxwCBkZoB+NB/As37HUYo5P5G4b3roWxIEhScVGU2nsDks9EUBjh10wMXAtX2UruCR39Prb7712QSZqApuKsTr0F7tAvWzuza7YdKhMRw6/mBy33g1J2twHehwQuKsW7mnszrMmloPgGtqLr9rbsJtPQS0U+WpLc5+/2iTfUB3tghfTUE6jN4zb5ovO5z+iQmE0+khgL0w7tKQvIgaeRNJMb3tZ</vt:lpwstr>
  </property>
  <property fmtid="{D5CDD505-2E9C-101B-9397-08002B2CF9AE}" pid="69" name="x1ye=69">
    <vt:lpwstr>HdVfl+o0vU8Sx2DU4dRuIUPK7gLcux1idLTLJUkgpGihNCYQaxyalFHeCpC/oBkUAfHFfQWhq8mHsxXoeKSnUbKWAUj3Q0TpTsDSDm1xhpICWALHpYbk4bIRYyX1F4KFQl7TxLW5vVTu4eHlpyA+3ZuUWbcB6uHO5eFq79q2QfVMjzTyu88Ch1uNeBDVEyP1Je6DaHgwuyAryFwAo+qH3B5W/bx1mkd0VhhY4nVCpVG698R0axOtxZgbB93BUnu</vt:lpwstr>
  </property>
  <property fmtid="{D5CDD505-2E9C-101B-9397-08002B2CF9AE}" pid="70" name="x1ye=7">
    <vt:lpwstr>c9ij240iqg4tLph3DExq4jEUg0cTC2YFT+QPO6536sL+l/04/xBOfiyCLbrbY2s6+Rpbfr2t+WGmPNRQigRy6LMkgd90ehP3Yy62bwWcsp+7Un2WLLkgjtn48FeA1WGy2DvBkhK9/XqmlFNtIjrj4l+jwoNy2ZBxyVr781KfHxtGb/Vhx1mCU3ffOiqihSWHq3+za51+RTAeUqPJqFocOzR0D+XeFdz2vZ0+5HwMGbuffc7VsKy4glHwiIiF8fh</vt:lpwstr>
  </property>
  <property fmtid="{D5CDD505-2E9C-101B-9397-08002B2CF9AE}" pid="71" name="x1ye=70">
    <vt:lpwstr>QaP5uILcY5N/cSOZEQyIghW/TtSDDyoEcgUcXRPYGdi14oMB4owKLfgTuJ30nTA1FU7jS2+sXomv4rqMp6zWHQlyTbXJ/d+mt8weiW89yNjAtLZn4O2h8xZ6Tjy4MLajtpV/u02+s3/hng4eruaVYuQpd+mCMiEP7Yn+tHpC+X4q9WwDEXOabcD+FRCmRU0lSDjGGQml/d3kauykHnsn3mWyJNkT97ppQL3BudE3WnmY/KZNaaf9tWZl3Xadquh</vt:lpwstr>
  </property>
  <property fmtid="{D5CDD505-2E9C-101B-9397-08002B2CF9AE}" pid="72" name="x1ye=71">
    <vt:lpwstr>soae1hm8vXV0u23Nx+8n8NAut/TzrP1LmNbhiWbUu9TfWI1ugpcNa02kmW6E0WO299V2AKPEChcCHUAoS0T6fcGUDkWWsybUPaKWB8GJEmJ6BLuyTrJz1pgQDM1oWB+z0aQPVMItwTX0VdhaT9joshU9wCAGeq4Av4WjOzNtkuLmOWdGLnZ5o22vq183MAWjyQl4EfNSM1UTtifB+fXzjCB+9NNdI7Pg3YZyXJbkWHog5eH7CMug+DZrOGUPRVi</vt:lpwstr>
  </property>
  <property fmtid="{D5CDD505-2E9C-101B-9397-08002B2CF9AE}" pid="73" name="x1ye=72">
    <vt:lpwstr>x+8ZBoonn/TYhbQh8ETTCJGvFq1yKHIACbY+ldMlxN9erG5YQk1s+b/jENZaQscO+31mDFBI5yqSL0in9icONW3IOYimSKbXSnUJ/TeWIKOsYJCqCz8GBnomUGMalFJqwa3xXWIsZWLdYx0apT8RUpXbm8YaOzoks7nnci6bFjGaR8j9M2wu1njuAyJ9iatp0puGj0AcwaMHUAEfVls91TItj37BE07pPZ2viPj/xXapkTAH+Y0oKSajyQAW9Lj</vt:lpwstr>
  </property>
  <property fmtid="{D5CDD505-2E9C-101B-9397-08002B2CF9AE}" pid="74" name="x1ye=73">
    <vt:lpwstr>syOULJhvLv7k2xDghtfzYbCp1opiSPfKQ2kHep8IBJqhzgPXj4xq6Imnf2g1oZel01Ds0l8ZnYnZB6cc7VpauGAgdLUjeNDBErBMxqaj2xh7Q/sL2ZRpfS114MhOYtL0HUD073MP5SOQaIVBVvuMByx8eRZgha+Tplp26pnQr6jTTCfgfzUuvksIq9hHkT3vFuBL9VvQ5nB7TOhvzQn7l95VdEVCvOQopzNIbcN3imR27K42ZijyHPqq4ZWWPpz</vt:lpwstr>
  </property>
  <property fmtid="{D5CDD505-2E9C-101B-9397-08002B2CF9AE}" pid="75" name="x1ye=74">
    <vt:lpwstr>gCWw56weoIyw0zI83eAgfrjEunYL+58gN0R7oUC7+jmaEUrLoMFt9v3RpOz26TMX4PXZ8P6/ouTPjCJ9suMg6OpLcuIOi7DrudcY4Vn+EqFyMI2ZMgpoRmhg/iagXlbinsJvTLr6s4hv4AnXm4qElrPHNnGMvnnhFWwYGnqvF2tRWBAF46o+j5uj25/375MZS/xiMIvE4i1D2AUk4SM5A/E5umbyRBZpJNFsbaNIh4j4HZmt+KrhY1rqK5/Sy35</vt:lpwstr>
  </property>
  <property fmtid="{D5CDD505-2E9C-101B-9397-08002B2CF9AE}" pid="76" name="x1ye=75">
    <vt:lpwstr>KSjYfAH/hHL5OBJAAA=</vt:lpwstr>
  </property>
  <property fmtid="{D5CDD505-2E9C-101B-9397-08002B2CF9AE}" pid="77" name="x1ye=8">
    <vt:lpwstr>wZTvYWJAem/llkHPgDcXQSpTA61Y5DZBdKaYmnD1uu1VR6ewLYBkg49DrSPaidj5zjBhTLCfZqM+dk+ExlH++2tz15Z/qgtt3ZImCaD5pla2Mv7rgkTFZYMQez3EEfZsSW5UrQjLQ+7Dijwhq+J0Mzrb8q61J7dUN5d3E1ulEoeiB64JoADVHooxnTtOiDcyw0tIYmmhDwgC5/Y4BY6O+D9siN+6sTZb13XTh16fnjwC5JSU33a/haF3+QHxXJi</vt:lpwstr>
  </property>
  <property fmtid="{D5CDD505-2E9C-101B-9397-08002B2CF9AE}" pid="78" name="x1ye=9">
    <vt:lpwstr>pPTnLE2idSUUh78j4OCtS9bur8dTWwkW8IPnJFTqYbzW9zykF2ysJ8tVK3Q2+7Pz1Ps6/iUj95dIvLxviN/zsBmDPX5TyDXi9fB/Dd9AcGaxDvwkiXN6AmfkJd6mun18x56SKKTt4e2PowbGXVr1OLxXcHKGYbHJ3ksXEi/JQpp5BYK9OWkKusW2dWMnm/J1YH4w44GgIlaenNhLID8r9emV7ViwfAkOMkLbQFzB4YTVDiZIZO0uTGO05kJO6ce</vt:lpwstr>
  </property>
</Properties>
</file>