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right="3140"/>
        <w:jc w:val="left"/>
        <w:rPr>
          <w:rFonts w:ascii="Times New Roman" w:eastAsia="Times New Roman" w:hAnsi="Times New Roman"/>
          <w:b/>
          <w:bCs/>
          <w:i w:val="false"/>
          <w:iCs w:val="false"/>
          <w:sz w:val="40"/>
          <w:szCs w:val="40"/>
        </w:rPr>
      </w:pPr>
      <w:r>
        <w:rPr>
          <w:rFonts w:ascii="Times New Roman" w:eastAsia="Times New Roman" w:hAnsi="Times New Roman"/>
          <w:b/>
          <w:bCs/>
          <w:i w:val="false"/>
          <w:iCs w:val="false"/>
          <w:sz w:val="40"/>
          <w:szCs w:val="40"/>
          <w:lang w:val="en-US"/>
        </w:rPr>
        <w:t>RICHARD VILLARONTE BAUTISTA</w:t>
      </w:r>
    </w:p>
    <w:p>
      <w:pPr>
        <w:pStyle w:val="style0"/>
        <w:ind w:right="3140"/>
        <w:jc w:val="left"/>
        <w:rPr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Address: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#064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Zone 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BecuranSta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Rita Pampanga</w:t>
      </w:r>
    </w:p>
    <w:p>
      <w:pPr>
        <w:pStyle w:val="style0"/>
        <w:spacing w:lineRule="exact" w:line="2"/>
        <w:jc w:val="left"/>
        <w:rPr>
          <w:sz w:val="24"/>
          <w:szCs w:val="24"/>
        </w:rPr>
      </w:pPr>
    </w:p>
    <w:p>
      <w:pPr>
        <w:pStyle w:val="style0"/>
        <w:ind w:right="3120"/>
        <w:jc w:val="left"/>
        <w:rPr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Mobile: 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09319368358</w:t>
      </w:r>
    </w:p>
    <w:p>
      <w:pPr>
        <w:pStyle w:val="style0"/>
        <w:spacing w:lineRule="auto" w:line="237"/>
        <w:ind w:right="3140"/>
        <w:jc w:val="lef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Email: 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richard.bautista031@gmail.com</w:t>
      </w:r>
    </w:p>
    <w:p>
      <w:pPr>
        <w:pStyle w:val="style0"/>
        <w:spacing w:lineRule="auto" w:line="237"/>
        <w:ind w:right="3140"/>
        <w:jc w:val="left"/>
        <w:rPr>
          <w:rFonts w:ascii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lineRule="auto" w:line="237"/>
        <w:ind w:right="3140"/>
        <w:jc w:val="left"/>
        <w:rPr>
          <w:rFonts w:ascii="Times New Roman" w:eastAsia="Times New Roman" w:hAnsi="Times New Roman"/>
          <w:b w:val="false"/>
          <w:bCs w:val="false"/>
          <w:sz w:val="24"/>
          <w:szCs w:val="24"/>
        </w:rPr>
      </w:pPr>
      <w:r>
        <w:rPr>
          <w:rFonts w:ascii="Times New Roman" w:eastAsia="Times New Roman" w:hAnsi="Times New Roman"/>
          <w:b w:val="false"/>
          <w:bCs w:val="false"/>
          <w:sz w:val="24"/>
          <w:szCs w:val="24"/>
          <w:lang w:val="en-US"/>
        </w:rPr>
        <w:t>Position applied : WELDER</w:t>
      </w:r>
    </w:p>
    <w:p>
      <w:pPr>
        <w:pStyle w:val="style0"/>
        <w:spacing w:lineRule="auto" w:line="237"/>
        <w:ind w:right="3140"/>
        <w:jc w:val="left"/>
        <w:rPr>
          <w:rFonts w:ascii="Times New Roman" w:eastAsia="Times New Roman" w:hAnsi="Times New Roman"/>
          <w:b w:val="false"/>
          <w:bCs w:val="false"/>
          <w:sz w:val="24"/>
          <w:szCs w:val="24"/>
        </w:rPr>
      </w:pPr>
    </w:p>
    <w:p>
      <w:pPr>
        <w:pStyle w:val="style0"/>
        <w:spacing w:lineRule="auto" w:line="237"/>
        <w:ind w:right="3140"/>
        <w:jc w:val="lef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 w:val="false"/>
          <w:bCs w:val="false"/>
          <w:sz w:val="24"/>
          <w:szCs w:val="24"/>
          <w:lang w:val="en-US"/>
        </w:rPr>
        <w:t xml:space="preserve">Other Skill : 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WELDER</w:t>
      </w:r>
      <w:r>
        <w:rPr>
          <w:rFonts w:ascii="Times New Roman" w:eastAsia="Times New Roman" w:hAnsi="Times New Roman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(SHIELDED METAL ARC WELDING)</w:t>
      </w:r>
    </w:p>
    <w:p>
      <w:pPr>
        <w:pStyle w:val="style0"/>
        <w:spacing w:lineRule="auto" w:line="237"/>
        <w:ind w:right="3140"/>
        <w:jc w:val="left"/>
        <w:rPr>
          <w:rFonts w:ascii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lineRule="auto" w:line="237"/>
        <w:ind w:right="314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ind w:left="0" w:leftChars="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n-PH"/>
        </w:rPr>
        <w:pict>
          <v:rect id="1026" fillcolor="#b8cce4" stroked="f" style="position:absolute;margin-left:4.79pt;margin-top:-1.08pt;width:503.25pt;height:15.5pt;z-index:-2147483645;mso-position-horizontal-relative:text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OBJECTIVE  </w:t>
      </w:r>
    </w:p>
    <w:p>
      <w:pPr>
        <w:pStyle w:val="style0"/>
        <w:ind w:firstLine="720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To work in a challenging surroundings demanding all </w:t>
      </w:r>
      <w:r>
        <w:rPr>
          <w:rFonts w:ascii="Times New Roman" w:eastAsia="Times New Roman" w:hAnsi="Times New Roman"/>
          <w:sz w:val="24"/>
          <w:szCs w:val="24"/>
        </w:rPr>
        <w:t xml:space="preserve">my skills and efforts </w:t>
      </w:r>
      <w:r>
        <w:rPr>
          <w:rFonts w:ascii="Times New Roman" w:eastAsia="Times New Roman" w:hAnsi="Times New Roman"/>
          <w:sz w:val="24"/>
          <w:szCs w:val="24"/>
        </w:rPr>
        <w:t xml:space="preserve">to explore and become accustomed myself in different fields, and realize my potential and add to the development of organization with inspiring performance.   </w:t>
      </w:r>
    </w:p>
    <w:p>
      <w:pPr>
        <w:pStyle w:val="style0"/>
        <w:ind w:firstLine="720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</w:t>
      </w:r>
    </w:p>
    <w:p>
      <w:pPr>
        <w:pStyle w:val="style0"/>
        <w:spacing w:lineRule="exact" w:line="34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PH"/>
        </w:rPr>
        <w:pict>
          <v:rect id="1027" fillcolor="#b8cce4" stroked="f" style="position:absolute;margin-left:3.73pt;margin-top:-0.27pt;width:503.17pt;height:15.03pt;z-index:-2147483643;mso-position-horizontal-relative:text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rPr>
          <w:rFonts w:ascii="Times New Roman" w:hAnsi="Times New Roman" w:hint="default"/>
          <w:b/>
          <w:sz w:val="24"/>
          <w:szCs w:val="24"/>
          <w:u w:val="single"/>
        </w:rPr>
        <w:t>EXPERIENCE</w:t>
      </w:r>
    </w:p>
    <w:p>
      <w:pPr>
        <w:pStyle w:val="style179"/>
        <w:ind w:left="720" w:firstLine="0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lang w:val="en-US"/>
        </w:rPr>
        <w:t xml:space="preserve">WELDER / </w:t>
      </w:r>
      <w:r>
        <w:rPr>
          <w:rFonts w:ascii="Times New Roman" w:hAnsi="Times New Roman" w:hint="default"/>
          <w:b/>
          <w:sz w:val="24"/>
          <w:szCs w:val="24"/>
          <w:lang w:val="en-US"/>
        </w:rPr>
        <w:t>STEELMAN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</w:p>
    <w:p>
      <w:pPr>
        <w:pStyle w:val="style179"/>
        <w:ind w:left="720" w:firstLine="0"/>
        <w:rPr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lang w:val="en-US"/>
        </w:rPr>
        <w:t>Office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of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the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Municipal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Engineer</w:t>
      </w:r>
    </w:p>
    <w:p>
      <w:pPr>
        <w:pStyle w:val="style179"/>
        <w:ind w:left="720" w:firstLine="0"/>
        <w:rPr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lang w:val="en-US"/>
        </w:rPr>
        <w:t>Sta.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Rita,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Pampanga</w:t>
      </w:r>
    </w:p>
    <w:p>
      <w:pPr>
        <w:pStyle w:val="style179"/>
        <w:ind w:left="720" w:firstLine="0"/>
        <w:rPr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lang w:val="en-US"/>
        </w:rPr>
        <w:t>December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28,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2021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present</w:t>
      </w:r>
    </w:p>
    <w:p>
      <w:pPr>
        <w:pStyle w:val="style179"/>
        <w:ind w:left="720" w:firstLine="0"/>
        <w:rPr>
          <w:sz w:val="24"/>
          <w:szCs w:val="24"/>
        </w:rPr>
      </w:pPr>
    </w:p>
    <w:p>
      <w:pPr>
        <w:pStyle w:val="style179"/>
        <w:numPr>
          <w:ilvl w:val="0"/>
          <w:numId w:val="15"/>
        </w:numPr>
        <w:rPr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lang w:val="en-US"/>
        </w:rPr>
        <w:t xml:space="preserve">WELDER </w:t>
      </w:r>
      <w:r>
        <w:rPr>
          <w:rFonts w:ascii="Times New Roman" w:hAnsi="Times New Roman" w:hint="default"/>
          <w:sz w:val="24"/>
          <w:szCs w:val="24"/>
          <w:lang w:val="en-US"/>
        </w:rPr>
        <w:t>/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  <w:lang w:val="en-US"/>
        </w:rPr>
        <w:t>STEELMAN</w:t>
      </w:r>
    </w:p>
    <w:p>
      <w:pPr>
        <w:pStyle w:val="style179"/>
        <w:ind w:left="720" w:firstLine="0"/>
        <w:rPr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lang w:val="en-US"/>
        </w:rPr>
        <w:t>Office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of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the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Municipal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Engineer</w:t>
      </w:r>
    </w:p>
    <w:p>
      <w:pPr>
        <w:pStyle w:val="style179"/>
        <w:ind w:left="720" w:firstLine="0"/>
        <w:rPr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lang w:val="en-US"/>
        </w:rPr>
        <w:t>Sta.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Rita,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Pampanga</w:t>
      </w:r>
    </w:p>
    <w:p>
      <w:pPr>
        <w:pStyle w:val="style179"/>
        <w:ind w:left="720" w:firstLine="0"/>
        <w:rPr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lang w:val="en-US"/>
        </w:rPr>
        <w:t>March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2018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December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US"/>
        </w:rPr>
        <w:t>27,</w:t>
      </w:r>
      <w:r>
        <w:rPr>
          <w:rFonts w:ascii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hAnsi="Times New Roman" w:hint="default"/>
          <w:sz w:val="24"/>
          <w:szCs w:val="24"/>
          <w:lang w:val="en-US"/>
        </w:rPr>
        <w:t>2021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179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Measure, fabricate, cut, weld and shape steel parts such as girders, columns and frames using equipment including shears, welding tools and torches.</w:t>
      </w:r>
    </w:p>
    <w:p>
      <w:pPr>
        <w:pStyle w:val="style0"/>
        <w:rPr>
          <w:sz w:val="24"/>
          <w:szCs w:val="24"/>
        </w:rPr>
      </w:pPr>
    </w:p>
    <w:p>
      <w:pPr>
        <w:pStyle w:val="style179"/>
        <w:numPr>
          <w:ilvl w:val="0"/>
          <w:numId w:val="17"/>
        </w:numPr>
        <w:rPr>
          <w:sz w:val="24"/>
          <w:szCs w:val="24"/>
        </w:rPr>
      </w:pPr>
      <w:r>
        <w:rPr>
          <w:noProof/>
          <w:sz w:val="24"/>
          <w:szCs w:val="24"/>
          <w:lang w:eastAsia="en-PH"/>
        </w:rPr>
        <w:pict>
          <v:rect id="1028" fillcolor="#b8cce4" stroked="f" style="position:absolute;margin-left:41.9pt;margin-top:473.05pt;width:511.99pt;height:21.68pt;z-index:-2147483642;mso-position-horizontal-relative:page;mso-position-vertical-relative:page;mso-width-relative:page;mso-height-relative:page;mso-wrap-distance-left:0.0pt;mso-wrap-distance-right:0.0pt;visibility:visible;v-text-anchor:middle;">
            <v:stroke on="f"/>
            <v:fill/>
            <v:textbox style="mso-fit-text-to-shape:true;"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default"/>
                      <w:b/>
                      <w:sz w:val="24"/>
                      <w:szCs w:val="24"/>
                      <w:lang w:val="en-US"/>
                    </w:rPr>
                    <w:t>JOB DESCRIPTION</w:t>
                  </w:r>
                </w:p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  <w:lang w:eastAsia="en-PH"/>
        </w:rPr>
        <w:t>Assemble hoisting equipment and rigging, such as cables, pulleys, and hooks, to move heavy equipment and materials.</w:t>
      </w:r>
    </w:p>
    <w:p>
      <w:pPr>
        <w:pStyle w:val="style179"/>
        <w:numPr>
          <w:ilvl w:val="0"/>
          <w:numId w:val="0"/>
        </w:numPr>
        <w:ind w:left="720" w:firstLine="0"/>
        <w:rPr>
          <w:sz w:val="24"/>
          <w:szCs w:val="24"/>
        </w:rPr>
      </w:pPr>
    </w:p>
    <w:p>
      <w:pPr>
        <w:pStyle w:val="style0"/>
        <w:spacing w:lineRule="exact" w:line="34"/>
        <w:rPr>
          <w:sz w:val="24"/>
          <w:szCs w:val="24"/>
        </w:rPr>
      </w:pPr>
    </w:p>
    <w:p>
      <w:pPr>
        <w:pStyle w:val="style0"/>
        <w:wordWrap w:val="false"/>
        <w:spacing w:lineRule="auto" w:line="226"/>
        <w:jc w:val="left"/>
        <w:rPr>
          <w:sz w:val="15"/>
          <w:szCs w:val="15"/>
        </w:rPr>
      </w:pPr>
    </w:p>
    <w:p>
      <w:pPr>
        <w:pStyle w:val="style0"/>
        <w:spacing w:lineRule="exact" w:line="20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1500"/>
        <w:gridCol w:w="320"/>
        <w:gridCol w:w="8360"/>
      </w:tblGrid>
      <w:tr>
        <w:trPr>
          <w:trHeight w:val="281" w:hRule="atLeast"/>
        </w:trPr>
        <w:tc>
          <w:tcPr>
            <w:tcW w:w="140" w:type="dxa"/>
            <w:tcBorders/>
            <w:shd w:val="clear" w:color="auto" w:fill="auto"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>
            <w:pPr>
              <w:pStyle w:val="style0"/>
              <w:ind w:left="17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PERSONAL INFORMATION</w:t>
            </w:r>
          </w:p>
        </w:tc>
      </w:tr>
      <w:tr>
        <w:tblPrEx/>
        <w:trPr>
          <w:trHeight w:val="529" w:hRule="atLeast"/>
        </w:trPr>
        <w:tc>
          <w:tcPr>
            <w:tcW w:w="140" w:type="dxa"/>
            <w:tcBorders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500" w:type="dxa"/>
            <w:tcBorders/>
            <w:vAlign w:val="bottom"/>
          </w:tcPr>
          <w:p>
            <w:pPr>
              <w:pStyle w:val="style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Nickname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style0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60" w:type="dxa"/>
            <w:tcBorders/>
            <w:vAlign w:val="bottom"/>
          </w:tcPr>
          <w:p>
            <w:pPr>
              <w:pStyle w:val="style0"/>
              <w:ind w:left="1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Chard</w:t>
            </w:r>
          </w:p>
        </w:tc>
      </w:tr>
      <w:tr>
        <w:tblPrEx/>
        <w:trPr>
          <w:trHeight w:val="278" w:hRule="atLeast"/>
        </w:trPr>
        <w:tc>
          <w:tcPr>
            <w:tcW w:w="140" w:type="dxa"/>
            <w:tcBorders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500" w:type="dxa"/>
            <w:tcBorders/>
            <w:vAlign w:val="bottom"/>
          </w:tcPr>
          <w:p>
            <w:pPr>
              <w:pStyle w:val="style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Place of Birth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style0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60" w:type="dxa"/>
            <w:tcBorders/>
            <w:vAlign w:val="bottom"/>
          </w:tcPr>
          <w:p>
            <w:pPr>
              <w:pStyle w:val="style0"/>
              <w:ind w:left="1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Mexico, Pampanga</w:t>
            </w:r>
          </w:p>
        </w:tc>
      </w:tr>
      <w:tr>
        <w:tblPrEx/>
        <w:trPr>
          <w:trHeight w:val="274" w:hRule="atLeast"/>
        </w:trPr>
        <w:tc>
          <w:tcPr>
            <w:tcW w:w="140" w:type="dxa"/>
            <w:tcBorders/>
            <w:vAlign w:val="bottom"/>
          </w:tcPr>
          <w:p>
            <w:pPr>
              <w:pStyle w:val="style0"/>
              <w:rPr>
                <w:sz w:val="23"/>
                <w:szCs w:val="23"/>
              </w:rPr>
            </w:pPr>
          </w:p>
        </w:tc>
        <w:tc>
          <w:tcPr>
            <w:tcW w:w="1500" w:type="dxa"/>
            <w:tcBorders/>
            <w:vAlign w:val="bottom"/>
          </w:tcPr>
          <w:p>
            <w:pPr>
              <w:pStyle w:val="style0"/>
              <w:spacing w:lineRule="exact" w:line="274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style0"/>
              <w:spacing w:lineRule="exact" w:line="274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60" w:type="dxa"/>
            <w:tcBorders/>
            <w:vAlign w:val="bottom"/>
          </w:tcPr>
          <w:p>
            <w:pPr>
              <w:pStyle w:val="style0"/>
              <w:spacing w:lineRule="exact" w:line="274"/>
              <w:ind w:left="1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May 31, 1991</w:t>
            </w:r>
          </w:p>
        </w:tc>
      </w:tr>
      <w:tr>
        <w:tblPrEx/>
        <w:trPr>
          <w:trHeight w:val="278" w:hRule="atLeast"/>
        </w:trPr>
        <w:tc>
          <w:tcPr>
            <w:tcW w:w="140" w:type="dxa"/>
            <w:tcBorders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500" w:type="dxa"/>
            <w:tcBorders/>
            <w:vAlign w:val="bottom"/>
          </w:tcPr>
          <w:p>
            <w:pPr>
              <w:pStyle w:val="style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style0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60" w:type="dxa"/>
            <w:tcBorders/>
            <w:vAlign w:val="bottom"/>
          </w:tcPr>
          <w:p>
            <w:pPr>
              <w:pStyle w:val="style0"/>
              <w:ind w:left="1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</w:tr>
      <w:tr>
        <w:tblPrEx/>
        <w:trPr>
          <w:trHeight w:val="274" w:hRule="atLeast"/>
        </w:trPr>
        <w:tc>
          <w:tcPr>
            <w:tcW w:w="140" w:type="dxa"/>
            <w:tcBorders/>
            <w:vAlign w:val="bottom"/>
          </w:tcPr>
          <w:p>
            <w:pPr>
              <w:pStyle w:val="style0"/>
              <w:rPr>
                <w:sz w:val="23"/>
                <w:szCs w:val="23"/>
              </w:rPr>
            </w:pPr>
          </w:p>
        </w:tc>
        <w:tc>
          <w:tcPr>
            <w:tcW w:w="1500" w:type="dxa"/>
            <w:tcBorders/>
            <w:vAlign w:val="bottom"/>
          </w:tcPr>
          <w:p>
            <w:pPr>
              <w:pStyle w:val="style0"/>
              <w:spacing w:lineRule="exact" w:line="273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style0"/>
              <w:spacing w:lineRule="exact" w:line="273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60" w:type="dxa"/>
            <w:tcBorders/>
            <w:vAlign w:val="bottom"/>
          </w:tcPr>
          <w:p>
            <w:pPr>
              <w:pStyle w:val="style0"/>
              <w:spacing w:lineRule="exact" w:line="273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Filipino</w:t>
            </w:r>
          </w:p>
        </w:tc>
      </w:tr>
      <w:tr>
        <w:tblPrEx/>
        <w:trPr>
          <w:trHeight w:val="278" w:hRule="atLeast"/>
        </w:trPr>
        <w:tc>
          <w:tcPr>
            <w:tcW w:w="140" w:type="dxa"/>
            <w:tcBorders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/>
            <w:vAlign w:val="bottom"/>
          </w:tcPr>
          <w:p>
            <w:pPr>
              <w:pStyle w:val="style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Marital Status :</w:t>
            </w:r>
          </w:p>
        </w:tc>
        <w:tc>
          <w:tcPr>
            <w:tcW w:w="8360" w:type="dxa"/>
            <w:tcBorders/>
            <w:vAlign w:val="bottom"/>
          </w:tcPr>
          <w:p>
            <w:pPr>
              <w:pStyle w:val="style0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Married</w:t>
            </w:r>
          </w:p>
        </w:tc>
      </w:tr>
      <w:tr>
        <w:tblPrEx/>
        <w:trPr>
          <w:trHeight w:val="205" w:hRule="atLeast"/>
        </w:trPr>
        <w:tc>
          <w:tcPr>
            <w:tcW w:w="140" w:type="dxa"/>
            <w:tcBorders/>
            <w:vAlign w:val="bottom"/>
          </w:tcPr>
          <w:p>
            <w:pPr>
              <w:pStyle w:val="style0"/>
              <w:rPr>
                <w:sz w:val="23"/>
                <w:szCs w:val="23"/>
              </w:rPr>
            </w:pPr>
          </w:p>
        </w:tc>
        <w:tc>
          <w:tcPr>
            <w:tcW w:w="1500" w:type="dxa"/>
            <w:tcBorders/>
            <w:vAlign w:val="bottom"/>
          </w:tcPr>
          <w:p>
            <w:pPr>
              <w:pStyle w:val="style0"/>
              <w:spacing w:lineRule="exact" w:line="273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Height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style0"/>
              <w:spacing w:lineRule="exact" w:line="273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60" w:type="dxa"/>
            <w:tcBorders/>
            <w:vAlign w:val="bottom"/>
          </w:tcPr>
          <w:p>
            <w:pPr>
              <w:pStyle w:val="style0"/>
              <w:spacing w:lineRule="exact" w:line="273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5'6</w:t>
            </w:r>
          </w:p>
        </w:tc>
      </w:tr>
      <w:tr>
        <w:tblPrEx/>
        <w:trPr>
          <w:trHeight w:val="278" w:hRule="atLeast"/>
        </w:trPr>
        <w:tc>
          <w:tcPr>
            <w:tcW w:w="1640" w:type="dxa"/>
            <w:gridSpan w:val="2"/>
            <w:tcBorders/>
            <w:vAlign w:val="bottom"/>
          </w:tcPr>
          <w:p>
            <w:pPr>
              <w:pStyle w:val="style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Weight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style0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60" w:type="dxa"/>
            <w:tcBorders/>
            <w:vAlign w:val="bottom"/>
          </w:tcPr>
          <w:p>
            <w:pPr>
              <w:pStyle w:val="style0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kg</w:t>
            </w:r>
          </w:p>
        </w:tc>
      </w:tr>
      <w:tr>
        <w:tblPrEx/>
        <w:trPr>
          <w:trHeight w:val="860" w:hRule="atLeast"/>
        </w:trPr>
        <w:tc>
          <w:tcPr>
            <w:tcW w:w="140" w:type="dxa"/>
            <w:tcBorders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500" w:type="dxa"/>
            <w:tcBorders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20" w:type="dxa"/>
            <w:tcBorders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8360" w:type="dxa"/>
            <w:tcBorders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293" w:hRule="atLeast"/>
        </w:trPr>
        <w:tc>
          <w:tcPr>
            <w:tcW w:w="14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>
            <w:pPr>
              <w:pStyle w:val="style0"/>
              <w:ind w:left="16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b8cce4"/>
              </w:rPr>
              <w:t>EDUCATIONAL BACKGROUND</w:t>
            </w:r>
          </w:p>
        </w:tc>
      </w:tr>
      <w:tr>
        <w:tblPrEx/>
        <w:trPr>
          <w:trHeight w:val="538" w:hRule="atLeast"/>
        </w:trPr>
        <w:tc>
          <w:tcPr>
            <w:tcW w:w="1640" w:type="dxa"/>
            <w:gridSpan w:val="2"/>
            <w:tcBorders/>
            <w:vAlign w:val="bottom"/>
          </w:tcPr>
          <w:p>
            <w:pPr>
              <w:pStyle w:val="style0"/>
              <w:ind w:left="1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2000-2005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style0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60" w:type="dxa"/>
            <w:tcBorders/>
            <w:vAlign w:val="bottom"/>
          </w:tcPr>
          <w:p>
            <w:pPr>
              <w:pStyle w:val="style0"/>
              <w:ind w:left="1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Mexico Elementary School</w:t>
            </w:r>
          </w:p>
        </w:tc>
      </w:tr>
      <w:tr>
        <w:tblPrEx/>
        <w:trPr>
          <w:trHeight w:val="274" w:hRule="atLeast"/>
        </w:trPr>
        <w:tc>
          <w:tcPr>
            <w:tcW w:w="140" w:type="dxa"/>
            <w:tcBorders/>
            <w:vAlign w:val="bottom"/>
          </w:tcPr>
          <w:p>
            <w:pPr>
              <w:pStyle w:val="style0"/>
              <w:rPr>
                <w:sz w:val="23"/>
                <w:szCs w:val="23"/>
              </w:rPr>
            </w:pPr>
          </w:p>
        </w:tc>
        <w:tc>
          <w:tcPr>
            <w:tcW w:w="1500" w:type="dxa"/>
            <w:tcBorders/>
            <w:vAlign w:val="bottom"/>
          </w:tcPr>
          <w:p>
            <w:pPr>
              <w:pStyle w:val="style0"/>
              <w:rPr>
                <w:sz w:val="23"/>
                <w:szCs w:val="23"/>
              </w:rPr>
            </w:pPr>
          </w:p>
        </w:tc>
        <w:tc>
          <w:tcPr>
            <w:tcW w:w="320" w:type="dxa"/>
            <w:tcBorders/>
            <w:vAlign w:val="bottom"/>
          </w:tcPr>
          <w:p>
            <w:pPr>
              <w:pStyle w:val="style0"/>
              <w:rPr>
                <w:sz w:val="23"/>
                <w:szCs w:val="23"/>
              </w:rPr>
            </w:pPr>
          </w:p>
        </w:tc>
        <w:tc>
          <w:tcPr>
            <w:tcW w:w="8360" w:type="dxa"/>
            <w:tcBorders/>
            <w:vAlign w:val="bottom"/>
          </w:tcPr>
          <w:p>
            <w:pPr>
              <w:pStyle w:val="style0"/>
              <w:spacing w:lineRule="exact" w:line="273"/>
              <w:ind w:left="1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Mexico, Pampanga</w:t>
            </w:r>
          </w:p>
        </w:tc>
      </w:tr>
      <w:tr>
        <w:tblPrEx/>
        <w:trPr>
          <w:trHeight w:val="552" w:hRule="atLeast"/>
        </w:trPr>
        <w:tc>
          <w:tcPr>
            <w:tcW w:w="1640" w:type="dxa"/>
            <w:gridSpan w:val="2"/>
            <w:tcBorders/>
            <w:vAlign w:val="bottom"/>
          </w:tcPr>
          <w:p>
            <w:pPr>
              <w:pStyle w:val="style0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2006-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009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style0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60" w:type="dxa"/>
            <w:tcBorders/>
            <w:vAlign w:val="bottom"/>
          </w:tcPr>
          <w:p>
            <w:pPr>
              <w:pStyle w:val="style0"/>
              <w:ind w:left="1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San Juan High School</w:t>
            </w:r>
          </w:p>
        </w:tc>
      </w:tr>
      <w:tr>
        <w:tblPrEx/>
        <w:trPr>
          <w:trHeight w:val="278" w:hRule="atLeast"/>
        </w:trPr>
        <w:tc>
          <w:tcPr>
            <w:tcW w:w="140" w:type="dxa"/>
            <w:tcBorders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500" w:type="dxa"/>
            <w:tcBorders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20" w:type="dxa"/>
            <w:tcBorders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8360" w:type="dxa"/>
            <w:tcBorders/>
            <w:vAlign w:val="bottom"/>
          </w:tcPr>
          <w:p>
            <w:pPr>
              <w:pStyle w:val="style0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San Juan Mexico, Pampanga</w:t>
            </w:r>
          </w:p>
        </w:tc>
      </w:tr>
      <w:tr>
        <w:tblPrEx/>
        <w:trPr>
          <w:trHeight w:val="552" w:hRule="atLeast"/>
        </w:trPr>
        <w:tc>
          <w:tcPr>
            <w:tcW w:w="1640" w:type="dxa"/>
            <w:gridSpan w:val="2"/>
            <w:tcBorders/>
            <w:vAlign w:val="bottom"/>
          </w:tcPr>
          <w:p>
            <w:pPr>
              <w:pStyle w:val="style0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7-2018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style0"/>
              <w:ind w:right="6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60" w:type="dxa"/>
            <w:tcBorders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Global Citi College of Science and Technology, Inc.</w:t>
            </w:r>
          </w:p>
        </w:tc>
      </w:tr>
      <w:tr>
        <w:tblPrEx/>
        <w:trPr>
          <w:trHeight w:val="274" w:hRule="atLeast"/>
        </w:trPr>
        <w:tc>
          <w:tcPr>
            <w:tcW w:w="140" w:type="dxa"/>
            <w:tcBorders/>
            <w:vAlign w:val="bottom"/>
          </w:tcPr>
          <w:p>
            <w:pPr>
              <w:pStyle w:val="style0"/>
              <w:rPr>
                <w:sz w:val="23"/>
                <w:szCs w:val="23"/>
              </w:rPr>
            </w:pPr>
          </w:p>
        </w:tc>
        <w:tc>
          <w:tcPr>
            <w:tcW w:w="1500" w:type="dxa"/>
            <w:tcBorders/>
            <w:vAlign w:val="bottom"/>
          </w:tcPr>
          <w:p>
            <w:pPr>
              <w:pStyle w:val="style0"/>
              <w:rPr>
                <w:sz w:val="23"/>
                <w:szCs w:val="23"/>
              </w:rPr>
            </w:pPr>
          </w:p>
        </w:tc>
        <w:tc>
          <w:tcPr>
            <w:tcW w:w="320" w:type="dxa"/>
            <w:tcBorders/>
            <w:vAlign w:val="bottom"/>
          </w:tcPr>
          <w:p>
            <w:pPr>
              <w:pStyle w:val="style0"/>
              <w:rPr>
                <w:sz w:val="23"/>
                <w:szCs w:val="23"/>
              </w:rPr>
            </w:pPr>
          </w:p>
        </w:tc>
        <w:tc>
          <w:tcPr>
            <w:tcW w:w="8360" w:type="dxa"/>
            <w:tcBorders/>
            <w:vAlign w:val="bottom"/>
          </w:tcPr>
          <w:p>
            <w:pPr>
              <w:pStyle w:val="style0"/>
              <w:spacing w:lineRule="exact" w:line="273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SHIELDED METAL ARC WELDING NCII</w:t>
            </w:r>
          </w:p>
        </w:tc>
      </w:tr>
      <w:tr>
        <w:tblPrEx/>
        <w:trPr>
          <w:trHeight w:val="279" w:hRule="atLeast"/>
        </w:trPr>
        <w:tc>
          <w:tcPr>
            <w:tcW w:w="140" w:type="dxa"/>
            <w:tcBorders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500" w:type="dxa"/>
            <w:tcBorders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20" w:type="dxa"/>
            <w:tcBorders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8360" w:type="dxa"/>
            <w:tcBorders/>
            <w:vAlign w:val="bottom"/>
          </w:tcPr>
          <w:p>
            <w:pPr>
              <w:pStyle w:val="style0"/>
              <w:ind w:left="1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Santiago Sta. Ana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Pampanga</w:t>
            </w:r>
          </w:p>
        </w:tc>
      </w:tr>
    </w:tbl>
    <w:p>
      <w:pPr>
        <w:pStyle w:val="style0"/>
        <w:tabs>
          <w:tab w:val="left" w:leader="none" w:pos="440"/>
        </w:tabs>
        <w:rPr>
          <w:rFonts w:ascii="Arial" w:cs="Arial" w:eastAsia="Arial" w:hAnsi="Arial"/>
          <w:sz w:val="24"/>
          <w:szCs w:val="24"/>
        </w:rPr>
      </w:pPr>
    </w:p>
    <w:p>
      <w:pPr>
        <w:pStyle w:val="style0"/>
        <w:spacing w:lineRule="exact" w:line="20"/>
        <w:rPr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Alfredo Santos</w:t>
      </w: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Barangay Chairman </w:t>
      </w: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Becuran Sta. Rita, </w:t>
      </w:r>
    </w:p>
    <w:p>
      <w:pPr>
        <w:pStyle w:val="style0"/>
        <w:ind w:firstLine="720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en-PH"/>
        </w:rPr>
        <w:pict>
          <v:rect id="1029" fillcolor="#b8cce4" stroked="f" style="position:absolute;margin-left:47.0pt;margin-top:281.4pt;width:500.62pt;height:23.7pt;z-index:-2147483644;mso-position-horizontal-relative:page;mso-position-vertical-relative:page;mso-width-relative:page;mso-height-relative:page;mso-wrap-distance-left:0.0pt;mso-wrap-distance-right:0.0pt;visibility:visible;v-text-anchor:middle;">
            <v:stroke on="f"/>
            <v:fill/>
            <v:textbox style="mso-fit-text-to-shape:true;"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REFERENCE</w:t>
                  </w:r>
                </w:p>
              </w:txbxContent>
            </v:textbox>
          </v:rect>
        </w:pict>
      </w:r>
    </w:p>
    <w:p>
      <w:pPr>
        <w:pStyle w:val="style0"/>
        <w:ind w:firstLine="720"/>
        <w:rPr>
          <w:rFonts w:ascii="Times New Roman" w:hAnsi="Times New Roman"/>
          <w:noProof/>
          <w:sz w:val="24"/>
          <w:szCs w:val="24"/>
          <w:lang w:val="en-US" w:eastAsia="en-PH"/>
        </w:rPr>
      </w:pPr>
    </w:p>
    <w:p>
      <w:pPr>
        <w:pStyle w:val="style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PH"/>
        </w:rPr>
        <w:t xml:space="preserve">This is certifying that the above information is true and correct to the best of my knowledge ang beliefs. </w:t>
      </w:r>
    </w:p>
    <w:p>
      <w:pPr>
        <w:pStyle w:val="style0"/>
        <w:ind w:firstLine="720"/>
        <w:jc w:val="left"/>
        <w:rPr>
          <w:rFonts w:ascii="Times New Roman" w:hAnsi="Times New Roman"/>
          <w:b w:val="false"/>
          <w:bCs w:val="false"/>
          <w:sz w:val="36"/>
          <w:szCs w:val="36"/>
          <w:u w:val="single"/>
        </w:rPr>
      </w:pPr>
    </w:p>
    <w:p>
      <w:pPr>
        <w:pStyle w:val="style0"/>
        <w:ind w:firstLine="720"/>
        <w:jc w:val="right"/>
        <w:rPr>
          <w:rFonts w:ascii="Times New Roman" w:hAnsi="Times New Roman"/>
          <w:b/>
          <w:sz w:val="36"/>
          <w:szCs w:val="36"/>
          <w:u w:val="single"/>
        </w:rPr>
      </w:pPr>
    </w:p>
    <w:p>
      <w:pPr>
        <w:pStyle w:val="style0"/>
        <w:ind w:firstLine="720"/>
        <w:jc w:val="right"/>
        <w:rPr>
          <w:rFonts w:ascii="Times New Roman" w:hAnsi="Times New Roman"/>
          <w:b/>
          <w:sz w:val="36"/>
          <w:szCs w:val="36"/>
          <w:u w:val="single"/>
        </w:rPr>
      </w:pPr>
    </w:p>
    <w:p>
      <w:pPr>
        <w:pStyle w:val="style0"/>
        <w:ind w:firstLine="720"/>
        <w:jc w:val="right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  <w:lang w:val="en-US"/>
        </w:rPr>
        <w:t>RICHARD V. BAUTISTA</w:t>
      </w:r>
    </w:p>
    <w:p>
      <w:pPr>
        <w:pStyle w:val="style0"/>
        <w:ind w:left="6480"/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 xml:space="preserve">                 Applicant</w:t>
      </w:r>
    </w:p>
    <w:p>
      <w:pPr>
        <w:pStyle w:val="style0"/>
        <w:ind w:right="3140"/>
        <w:jc w:val="right"/>
        <w:rPr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>
      <w:headerReference w:type="default" r:id="rId2"/>
      <w:footerReference w:type="default" r:id="rId3"/>
      <w:pgSz w:w="11860" w:h="16781" w:orient="portrait"/>
      <w:pgMar w:top="1132" w:right="831" w:bottom="648" w:left="7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BAA4866"/>
    <w:lvl w:ilvl="0" w:tplc="046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6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6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6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078877A"/>
    <w:lvl w:ilvl="0" w:tplc="046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6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6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6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15EC950"/>
    <w:lvl w:ilvl="0" w:tplc="046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6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6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6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2707674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CE0A912"/>
    <w:lvl w:ilvl="0" w:tplc="046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6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6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6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E8A1F68"/>
    <w:lvl w:ilvl="0" w:tplc="046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6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6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6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5B625DC"/>
    <w:lvl w:ilvl="0" w:tplc="046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6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6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6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Calibri" w:cs="Times New Roman" w:eastAsia="SimSun" w:hAnsi="Calibri"/>
      <w:lang w:val="en-PH" w:eastAsia="ja-JP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SimSun" w:hAnsi="Tahoma"/>
      <w:sz w:val="16"/>
      <w:szCs w:val="16"/>
      <w:lang w:val="en-PH" w:eastAsia="ja-JP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8"/>
    <w:uiPriority w:val="99"/>
    <w:pPr/>
    <w:rPr>
      <w:sz w:val="20"/>
      <w:szCs w:val="20"/>
    </w:rPr>
  </w:style>
  <w:style w:type="character" w:customStyle="1" w:styleId="style4098">
    <w:name w:val="Comment Text Char"/>
    <w:basedOn w:val="style65"/>
    <w:next w:val="style4098"/>
    <w:link w:val="style30"/>
    <w:uiPriority w:val="99"/>
    <w:rPr>
      <w:rFonts w:ascii="Calibri" w:cs="Times New Roman" w:eastAsia="SimSun" w:hAnsi="Calibri"/>
      <w:sz w:val="20"/>
      <w:szCs w:val="20"/>
      <w:lang w:val="en-PH" w:eastAsia="ja-JP"/>
    </w:rPr>
  </w:style>
  <w:style w:type="paragraph" w:styleId="style106">
    <w:name w:val="annotation subject"/>
    <w:basedOn w:val="style30"/>
    <w:next w:val="style30"/>
    <w:link w:val="style4099"/>
    <w:uiPriority w:val="99"/>
    <w:pPr/>
    <w:rPr>
      <w:b/>
      <w:bCs/>
    </w:rPr>
  </w:style>
  <w:style w:type="character" w:customStyle="1" w:styleId="style4099">
    <w:name w:val="Comment Subject Char"/>
    <w:basedOn w:val="style4098"/>
    <w:next w:val="style4099"/>
    <w:link w:val="style106"/>
    <w:uiPriority w:val="99"/>
    <w:rPr>
      <w:rFonts w:ascii="Calibri" w:cs="Times New Roman" w:eastAsia="SimSun" w:hAnsi="Calibri"/>
      <w:b/>
      <w:bCs/>
      <w:sz w:val="20"/>
      <w:szCs w:val="20"/>
      <w:lang w:val="en-PH" w:eastAsia="ja-JP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Words>241</Words>
  <Pages>3</Pages>
  <Characters>1345</Characters>
  <Application>WPS Office</Application>
  <DocSecurity>0</DocSecurity>
  <Paragraphs>152</Paragraphs>
  <ScaleCrop>false</ScaleCrop>
  <LinksUpToDate>false</LinksUpToDate>
  <CharactersWithSpaces>1613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2021-02-03T11:00:00Z</dcterms:created>
  <dc:creator>user</dc:creator>
  <lastModifiedBy>vivo 1915</lastModifiedBy>
  <dcterms:modified xsi:type="dcterms:W3CDTF">2022-11-17T12:04:41Z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