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2A90" w14:textId="56473737" w:rsidR="00ED6ED7" w:rsidRPr="0078500B" w:rsidRDefault="007B651F" w:rsidP="000613F2">
      <w:pPr>
        <w:spacing w:after="0" w:line="24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6E01A8" wp14:editId="738FEDD6">
            <wp:simplePos x="0" y="0"/>
            <wp:positionH relativeFrom="column">
              <wp:posOffset>5143500</wp:posOffset>
            </wp:positionH>
            <wp:positionV relativeFrom="paragraph">
              <wp:posOffset>-742950</wp:posOffset>
            </wp:positionV>
            <wp:extent cx="1259840" cy="12598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3F2" w:rsidRPr="0078500B">
        <w:rPr>
          <w:b/>
        </w:rPr>
        <w:t>GYLEEN D</w:t>
      </w:r>
      <w:r w:rsidR="005D3786">
        <w:rPr>
          <w:b/>
        </w:rPr>
        <w:t xml:space="preserve">. </w:t>
      </w:r>
      <w:r w:rsidR="00FA41FB">
        <w:rPr>
          <w:b/>
        </w:rPr>
        <w:t>REYES</w:t>
      </w:r>
      <w:r w:rsidR="000613F2" w:rsidRPr="0078500B">
        <w:rPr>
          <w:b/>
        </w:rPr>
        <w:t>, R.N.</w:t>
      </w:r>
      <w:r w:rsidR="00535FA1" w:rsidRPr="00535FA1">
        <w:rPr>
          <w:noProof/>
        </w:rPr>
        <w:t xml:space="preserve"> </w:t>
      </w:r>
    </w:p>
    <w:p w14:paraId="1038BD7E" w14:textId="2C4639C1" w:rsidR="000613F2" w:rsidRDefault="000613F2" w:rsidP="000613F2">
      <w:pPr>
        <w:spacing w:after="0" w:line="240" w:lineRule="auto"/>
        <w:jc w:val="center"/>
      </w:pPr>
      <w:r>
        <w:t>238 PUROK 5 TIKAY, MALOLOS CITY BULACAN</w:t>
      </w:r>
    </w:p>
    <w:p w14:paraId="6BCA42D1" w14:textId="665FFD52" w:rsidR="0083781D" w:rsidRDefault="000613F2" w:rsidP="0099226C">
      <w:pPr>
        <w:pStyle w:val="ListParagraph"/>
        <w:spacing w:after="0" w:line="240" w:lineRule="auto"/>
        <w:jc w:val="center"/>
        <w:rPr>
          <w:rFonts w:cstheme="minorHAnsi"/>
        </w:rPr>
      </w:pPr>
      <w:r>
        <w:t>PHONE NU</w:t>
      </w:r>
      <w:r w:rsidR="00A762D5">
        <w:t>M</w:t>
      </w:r>
      <w:r>
        <w:t>BER:</w:t>
      </w:r>
      <w:r w:rsidR="009B2F51">
        <w:t xml:space="preserve"> 09</w:t>
      </w:r>
      <w:r w:rsidR="00C623B4">
        <w:t>226385102</w:t>
      </w:r>
      <w:r>
        <w:t xml:space="preserve"> </w:t>
      </w:r>
      <w:r w:rsidRPr="0083781D">
        <w:rPr>
          <w:rFonts w:cstheme="minorHAnsi"/>
        </w:rPr>
        <w:t xml:space="preserve"> E-mail: </w:t>
      </w:r>
      <w:hyperlink r:id="rId9" w:history="1">
        <w:r w:rsidRPr="0083781D">
          <w:rPr>
            <w:rStyle w:val="Hyperlink"/>
            <w:rFonts w:cstheme="minorHAnsi"/>
          </w:rPr>
          <w:t>gyleendizon@</w:t>
        </w:r>
        <w:r w:rsidR="006736AF">
          <w:rPr>
            <w:rStyle w:val="Hyperlink"/>
            <w:rFonts w:cstheme="minorHAnsi"/>
          </w:rPr>
          <w:t>g</w:t>
        </w:r>
        <w:r w:rsidRPr="0083781D">
          <w:rPr>
            <w:rStyle w:val="Hyperlink"/>
            <w:rFonts w:cstheme="minorHAnsi"/>
          </w:rPr>
          <w:t>mail.com</w:t>
        </w:r>
      </w:hyperlink>
    </w:p>
    <w:p w14:paraId="49724708" w14:textId="25A2F04F" w:rsidR="0099226C" w:rsidRDefault="00000000" w:rsidP="0099226C">
      <w:pPr>
        <w:spacing w:after="0" w:line="240" w:lineRule="auto"/>
        <w:rPr>
          <w:rFonts w:cstheme="minorHAnsi"/>
        </w:rPr>
      </w:pPr>
      <w:r>
        <w:rPr>
          <w:rFonts w:cstheme="minorHAnsi"/>
        </w:rPr>
        <w:pict w14:anchorId="59476F85">
          <v:rect id="_x0000_i1025" style="width:0;height:1.5pt" o:hralign="center" o:hrstd="t" o:hr="t" fillcolor="#a0a0a0" stroked="f"/>
        </w:pict>
      </w:r>
    </w:p>
    <w:p w14:paraId="4FA82B11" w14:textId="77777777" w:rsidR="0055611A" w:rsidRDefault="0055611A" w:rsidP="0099226C">
      <w:pPr>
        <w:spacing w:after="0" w:line="240" w:lineRule="auto"/>
        <w:rPr>
          <w:rFonts w:cstheme="minorHAnsi"/>
          <w:b/>
        </w:rPr>
      </w:pPr>
    </w:p>
    <w:p w14:paraId="401BE888" w14:textId="6E4B0914" w:rsidR="009207EB" w:rsidRPr="009207EB" w:rsidRDefault="009207EB" w:rsidP="00535FA1">
      <w:pPr>
        <w:spacing w:after="0" w:line="240" w:lineRule="auto"/>
        <w:jc w:val="center"/>
        <w:rPr>
          <w:rFonts w:cstheme="minorHAnsi"/>
          <w:b/>
        </w:rPr>
      </w:pPr>
      <w:r w:rsidRPr="009207EB">
        <w:rPr>
          <w:rFonts w:cstheme="minorHAnsi"/>
          <w:b/>
        </w:rPr>
        <w:t>Personal Information</w:t>
      </w:r>
    </w:p>
    <w:p w14:paraId="09B46F18" w14:textId="77777777" w:rsidR="009207EB" w:rsidRDefault="009207EB" w:rsidP="0099226C">
      <w:pPr>
        <w:spacing w:after="0" w:line="240" w:lineRule="auto"/>
        <w:rPr>
          <w:rFonts w:cstheme="minorHAnsi"/>
        </w:rPr>
      </w:pPr>
    </w:p>
    <w:p w14:paraId="6A169C58" w14:textId="716F1E3A" w:rsidR="009207EB" w:rsidRDefault="003D3052" w:rsidP="0099226C">
      <w:pPr>
        <w:spacing w:after="0" w:line="240" w:lineRule="auto"/>
        <w:rPr>
          <w:rFonts w:cstheme="minorHAnsi"/>
        </w:rPr>
      </w:pPr>
      <w:r>
        <w:rPr>
          <w:rFonts w:cstheme="minorHAnsi"/>
        </w:rPr>
        <w:t>Age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 </w:t>
      </w:r>
      <w:r w:rsidR="00B02275">
        <w:rPr>
          <w:rFonts w:cstheme="minorHAnsi"/>
        </w:rPr>
        <w:t>3</w:t>
      </w:r>
      <w:r w:rsidR="00535FA1">
        <w:rPr>
          <w:rFonts w:cstheme="minorHAnsi"/>
        </w:rPr>
        <w:t>5</w:t>
      </w:r>
      <w:r w:rsidR="00103441">
        <w:rPr>
          <w:rFonts w:cstheme="minorHAnsi"/>
        </w:rPr>
        <w:t xml:space="preserve"> </w:t>
      </w:r>
      <w:r w:rsidR="009207EB">
        <w:rPr>
          <w:rFonts w:cstheme="minorHAnsi"/>
        </w:rPr>
        <w:t>years old</w:t>
      </w:r>
    </w:p>
    <w:p w14:paraId="0078D7C1" w14:textId="77777777" w:rsidR="009207EB" w:rsidRDefault="009207EB" w:rsidP="0099226C">
      <w:pPr>
        <w:spacing w:after="0" w:line="240" w:lineRule="auto"/>
        <w:rPr>
          <w:rFonts w:cstheme="minorHAnsi"/>
        </w:rPr>
      </w:pPr>
      <w:r>
        <w:rPr>
          <w:rFonts w:cstheme="minorHAnsi"/>
        </w:rPr>
        <w:t>Date of Birth</w:t>
      </w:r>
      <w:r>
        <w:rPr>
          <w:rFonts w:cstheme="minorHAnsi"/>
        </w:rPr>
        <w:tab/>
        <w:t>:  July 23, 1987</w:t>
      </w:r>
    </w:p>
    <w:p w14:paraId="36F9BD4A" w14:textId="618AD3EA" w:rsidR="009207EB" w:rsidRDefault="009207EB" w:rsidP="0099226C">
      <w:pPr>
        <w:spacing w:after="0" w:line="240" w:lineRule="auto"/>
        <w:rPr>
          <w:rFonts w:cstheme="minorHAnsi"/>
        </w:rPr>
      </w:pPr>
      <w:r>
        <w:rPr>
          <w:rFonts w:cstheme="minorHAnsi"/>
        </w:rPr>
        <w:t>Civil Status</w:t>
      </w:r>
      <w:r>
        <w:rPr>
          <w:rFonts w:cstheme="minorHAnsi"/>
        </w:rPr>
        <w:tab/>
        <w:t xml:space="preserve">:  </w:t>
      </w:r>
      <w:r w:rsidR="00FA41FB">
        <w:rPr>
          <w:rFonts w:cstheme="minorHAnsi"/>
        </w:rPr>
        <w:t>Married</w:t>
      </w:r>
    </w:p>
    <w:p w14:paraId="25DF7FE0" w14:textId="77777777" w:rsidR="009207EB" w:rsidRDefault="009207EB" w:rsidP="0099226C">
      <w:pPr>
        <w:spacing w:after="0" w:line="240" w:lineRule="auto"/>
        <w:rPr>
          <w:rFonts w:cstheme="minorHAnsi"/>
        </w:rPr>
      </w:pPr>
      <w:r>
        <w:rPr>
          <w:rFonts w:cstheme="minorHAnsi"/>
        </w:rPr>
        <w:t>Sex</w:t>
      </w:r>
      <w:r>
        <w:rPr>
          <w:rFonts w:cstheme="minorHAnsi"/>
        </w:rPr>
        <w:tab/>
      </w:r>
      <w:r>
        <w:rPr>
          <w:rFonts w:cstheme="minorHAnsi"/>
        </w:rPr>
        <w:tab/>
        <w:t>:  Female</w:t>
      </w:r>
    </w:p>
    <w:p w14:paraId="59BBEC10" w14:textId="0ACE1D36" w:rsidR="009207EB" w:rsidRDefault="009207EB" w:rsidP="0099226C">
      <w:pPr>
        <w:spacing w:after="0" w:line="240" w:lineRule="auto"/>
        <w:rPr>
          <w:rFonts w:cstheme="minorHAnsi"/>
        </w:rPr>
      </w:pPr>
      <w:r>
        <w:rPr>
          <w:rFonts w:cstheme="minorHAnsi"/>
        </w:rPr>
        <w:t>Citizenship</w:t>
      </w:r>
      <w:r>
        <w:rPr>
          <w:rFonts w:cstheme="minorHAnsi"/>
        </w:rPr>
        <w:tab/>
        <w:t xml:space="preserve">: </w:t>
      </w:r>
      <w:r w:rsidR="0078500B">
        <w:rPr>
          <w:rFonts w:cstheme="minorHAnsi"/>
        </w:rPr>
        <w:t xml:space="preserve"> </w:t>
      </w:r>
      <w:r>
        <w:rPr>
          <w:rFonts w:cstheme="minorHAnsi"/>
        </w:rPr>
        <w:t>Filipino</w:t>
      </w:r>
    </w:p>
    <w:p w14:paraId="20435614" w14:textId="77777777" w:rsidR="0055611A" w:rsidRDefault="0055611A" w:rsidP="0099226C">
      <w:pPr>
        <w:spacing w:after="0" w:line="240" w:lineRule="auto"/>
        <w:rPr>
          <w:rFonts w:cstheme="minorHAnsi"/>
        </w:rPr>
      </w:pPr>
    </w:p>
    <w:p w14:paraId="195BF788" w14:textId="77777777" w:rsidR="009207EB" w:rsidRPr="0099226C" w:rsidRDefault="00000000" w:rsidP="0099226C">
      <w:pPr>
        <w:spacing w:after="0" w:line="240" w:lineRule="auto"/>
        <w:rPr>
          <w:rFonts w:cstheme="minorHAnsi"/>
        </w:rPr>
      </w:pPr>
      <w:r>
        <w:rPr>
          <w:rFonts w:cstheme="minorHAnsi"/>
        </w:rPr>
        <w:pict w14:anchorId="248E33F5">
          <v:rect id="_x0000_i1026" style="width:0;height:1.5pt" o:hralign="center" o:hrstd="t" o:hr="t" fillcolor="#a0a0a0" stroked="f"/>
        </w:pict>
      </w:r>
    </w:p>
    <w:p w14:paraId="5E2086BB" w14:textId="77777777" w:rsidR="0055611A" w:rsidRDefault="0055611A" w:rsidP="000B3767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</w:p>
    <w:p w14:paraId="7B4FAE01" w14:textId="3F489247" w:rsidR="0083781D" w:rsidRPr="000B3767" w:rsidRDefault="0083781D" w:rsidP="000B3767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  <w:r w:rsidRPr="00286E44">
        <w:rPr>
          <w:rFonts w:cstheme="minorHAnsi"/>
          <w:b/>
          <w:color w:val="0000CC"/>
          <w:sz w:val="24"/>
          <w:szCs w:val="24"/>
        </w:rPr>
        <w:t>REGISTERED NURSE</w:t>
      </w:r>
    </w:p>
    <w:p w14:paraId="3AD362DC" w14:textId="77777777" w:rsidR="0083781D" w:rsidRPr="009207EB" w:rsidRDefault="0083781D" w:rsidP="0083781D">
      <w:pPr>
        <w:spacing w:after="0" w:line="240" w:lineRule="auto"/>
        <w:rPr>
          <w:rFonts w:cstheme="minorHAnsi"/>
          <w:b/>
        </w:rPr>
      </w:pPr>
      <w:r w:rsidRPr="009207EB">
        <w:rPr>
          <w:rFonts w:cstheme="minorHAnsi"/>
          <w:b/>
        </w:rPr>
        <w:t>Areas of Expertise</w:t>
      </w:r>
    </w:p>
    <w:p w14:paraId="5A846D8F" w14:textId="77777777" w:rsidR="0083781D" w:rsidRDefault="0083781D" w:rsidP="0083781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Life Support</w:t>
      </w:r>
    </w:p>
    <w:p w14:paraId="256BE669" w14:textId="77777777" w:rsidR="0083781D" w:rsidRDefault="0083781D" w:rsidP="0083781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Emergency Procedures</w:t>
      </w:r>
    </w:p>
    <w:p w14:paraId="53D43346" w14:textId="4A349B99" w:rsidR="0083781D" w:rsidRPr="002070C2" w:rsidRDefault="0083781D" w:rsidP="002070C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Intravenous Therapy</w:t>
      </w:r>
    </w:p>
    <w:p w14:paraId="39D1D972" w14:textId="01890D1C" w:rsidR="00E678A3" w:rsidRDefault="00E678A3" w:rsidP="0099226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01C8AE29" w14:textId="77777777" w:rsidR="0055611A" w:rsidRPr="0099226C" w:rsidRDefault="0055611A" w:rsidP="0099226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5AE4782F" w14:textId="77777777" w:rsidR="0055611A" w:rsidRDefault="0055611A" w:rsidP="00B02275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</w:p>
    <w:p w14:paraId="4A0667A2" w14:textId="67B66242" w:rsidR="008160AC" w:rsidRPr="00B02275" w:rsidRDefault="0083781D" w:rsidP="00B02275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  <w:r w:rsidRPr="0099226C">
        <w:rPr>
          <w:rFonts w:cstheme="minorHAnsi"/>
          <w:b/>
          <w:color w:val="0000CC"/>
          <w:sz w:val="24"/>
          <w:szCs w:val="24"/>
        </w:rPr>
        <w:t>Education</w:t>
      </w:r>
      <w:r w:rsidR="009207EB">
        <w:rPr>
          <w:rFonts w:cstheme="minorHAnsi"/>
          <w:b/>
          <w:color w:val="0000CC"/>
          <w:sz w:val="24"/>
          <w:szCs w:val="24"/>
        </w:rPr>
        <w:t>al</w:t>
      </w:r>
      <w:r w:rsidRPr="0099226C">
        <w:rPr>
          <w:rFonts w:cstheme="minorHAnsi"/>
          <w:b/>
          <w:color w:val="0000CC"/>
          <w:sz w:val="24"/>
          <w:szCs w:val="24"/>
        </w:rPr>
        <w:t xml:space="preserve"> </w:t>
      </w:r>
      <w:r w:rsidR="009207EB">
        <w:rPr>
          <w:rFonts w:cstheme="minorHAnsi"/>
          <w:b/>
          <w:color w:val="0000CC"/>
          <w:sz w:val="24"/>
          <w:szCs w:val="24"/>
        </w:rPr>
        <w:t>Backgroun</w:t>
      </w:r>
      <w:r w:rsidR="00B02275">
        <w:rPr>
          <w:rFonts w:cstheme="minorHAnsi"/>
          <w:b/>
          <w:color w:val="0000CC"/>
          <w:sz w:val="24"/>
          <w:szCs w:val="24"/>
        </w:rPr>
        <w:t>d</w:t>
      </w:r>
    </w:p>
    <w:p w14:paraId="72C27D14" w14:textId="77777777" w:rsidR="008160AC" w:rsidRDefault="008160AC" w:rsidP="00FE5FD4">
      <w:pPr>
        <w:spacing w:after="0" w:line="240" w:lineRule="auto"/>
        <w:rPr>
          <w:rFonts w:cstheme="minorHAnsi"/>
        </w:rPr>
      </w:pPr>
    </w:p>
    <w:p w14:paraId="2A455031" w14:textId="77777777" w:rsidR="009207EB" w:rsidRDefault="00FE5FD4" w:rsidP="00FE5FD4">
      <w:pPr>
        <w:spacing w:after="0" w:line="240" w:lineRule="auto"/>
        <w:rPr>
          <w:rFonts w:cstheme="minorHAnsi"/>
        </w:rPr>
      </w:pPr>
      <w:r>
        <w:rPr>
          <w:rFonts w:cstheme="minorHAnsi"/>
        </w:rPr>
        <w:t>College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 w:rsidR="0083781D">
        <w:rPr>
          <w:rFonts w:cstheme="minorHAnsi"/>
        </w:rPr>
        <w:t>Bachelor’s of Science in Nursing – Dr. Yanga’s Colleges Inc.</w:t>
      </w:r>
      <w:r w:rsidR="008733EA">
        <w:rPr>
          <w:rFonts w:cstheme="minorHAnsi"/>
        </w:rPr>
        <w:t xml:space="preserve"> - 2009</w:t>
      </w:r>
    </w:p>
    <w:p w14:paraId="40223F3E" w14:textId="77777777" w:rsidR="00FE5FD4" w:rsidRDefault="00FE5FD4" w:rsidP="00FE5FD4">
      <w:pPr>
        <w:spacing w:after="0" w:line="240" w:lineRule="auto"/>
        <w:rPr>
          <w:rFonts w:cstheme="minorHAnsi"/>
        </w:rPr>
      </w:pPr>
    </w:p>
    <w:p w14:paraId="7CE10663" w14:textId="77777777" w:rsidR="00FE5FD4" w:rsidRDefault="00FE5FD4" w:rsidP="00FE5FD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Secondary </w:t>
      </w:r>
      <w:r>
        <w:rPr>
          <w:rFonts w:cstheme="minorHAnsi"/>
        </w:rPr>
        <w:tab/>
        <w:t>:Marcelo H. Del Pilar National High School -2005</w:t>
      </w:r>
    </w:p>
    <w:p w14:paraId="5FBEEE23" w14:textId="77777777" w:rsidR="00FE5FD4" w:rsidRDefault="00FE5FD4" w:rsidP="00FE5FD4">
      <w:pPr>
        <w:spacing w:after="0" w:line="240" w:lineRule="auto"/>
        <w:rPr>
          <w:rFonts w:cstheme="minorHAnsi"/>
        </w:rPr>
      </w:pPr>
    </w:p>
    <w:p w14:paraId="3AC29D64" w14:textId="77777777" w:rsidR="00FE5FD4" w:rsidRDefault="00FE5FD4" w:rsidP="00FE5FD4">
      <w:pPr>
        <w:spacing w:after="0" w:line="240" w:lineRule="auto"/>
        <w:rPr>
          <w:rFonts w:cstheme="minorHAnsi"/>
        </w:rPr>
      </w:pPr>
      <w:r>
        <w:rPr>
          <w:rFonts w:cstheme="minorHAnsi"/>
        </w:rPr>
        <w:t>Elementary</w:t>
      </w:r>
      <w:r>
        <w:rPr>
          <w:rFonts w:cstheme="minorHAnsi"/>
        </w:rPr>
        <w:tab/>
        <w:t>:Tikay Elementary School - 2001</w:t>
      </w:r>
    </w:p>
    <w:p w14:paraId="2F68FC86" w14:textId="524A03F8" w:rsidR="0083781D" w:rsidRDefault="0083781D" w:rsidP="0099226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7C87257F" w14:textId="77777777" w:rsidR="0055611A" w:rsidRDefault="0055611A" w:rsidP="0099226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78B47DBC" w14:textId="77777777" w:rsidR="0055611A" w:rsidRDefault="0055611A" w:rsidP="002E363E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</w:p>
    <w:p w14:paraId="15C5F5F2" w14:textId="09E386BC" w:rsidR="00286E44" w:rsidRDefault="00286E44" w:rsidP="002E363E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  <w:r>
        <w:rPr>
          <w:rFonts w:cstheme="minorHAnsi"/>
          <w:b/>
          <w:color w:val="0000CC"/>
          <w:sz w:val="24"/>
          <w:szCs w:val="24"/>
        </w:rPr>
        <w:t>Professional Experience</w:t>
      </w:r>
      <w:r w:rsidR="009207EB">
        <w:rPr>
          <w:rFonts w:cstheme="minorHAnsi"/>
          <w:b/>
          <w:color w:val="0000CC"/>
          <w:sz w:val="24"/>
          <w:szCs w:val="24"/>
        </w:rPr>
        <w:t>s</w:t>
      </w:r>
    </w:p>
    <w:p w14:paraId="66F6A85F" w14:textId="20D6C2E8" w:rsidR="00B02275" w:rsidRPr="00286E44" w:rsidRDefault="00B02275" w:rsidP="00A155E9">
      <w:pPr>
        <w:spacing w:after="0" w:line="240" w:lineRule="auto"/>
        <w:rPr>
          <w:rFonts w:cstheme="minorHAnsi"/>
          <w:b/>
          <w:color w:val="0000CC"/>
          <w:sz w:val="24"/>
          <w:szCs w:val="24"/>
        </w:rPr>
      </w:pPr>
    </w:p>
    <w:p w14:paraId="51B2095B" w14:textId="77777777" w:rsidR="00EC1AB6" w:rsidRDefault="00D02562" w:rsidP="0083781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Public Health Associate </w:t>
      </w:r>
    </w:p>
    <w:p w14:paraId="1C625546" w14:textId="70E6CFE0" w:rsidR="00007E01" w:rsidRPr="0058668A" w:rsidRDefault="00AF38FC" w:rsidP="0083781D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/>
        </w:rPr>
        <w:t>Central Luzon Center for Health Development – Department of Health</w:t>
      </w:r>
      <w:r w:rsidR="00EC1AB6" w:rsidRPr="0058668A">
        <w:rPr>
          <w:rFonts w:cstheme="minorHAnsi"/>
          <w:bCs/>
        </w:rPr>
        <w:tab/>
      </w:r>
      <w:r w:rsidR="0058668A">
        <w:rPr>
          <w:rFonts w:cstheme="minorHAnsi"/>
          <w:bCs/>
        </w:rPr>
        <w:t xml:space="preserve">     </w:t>
      </w:r>
      <w:r w:rsidR="005138EC" w:rsidRPr="0058668A">
        <w:rPr>
          <w:rFonts w:cstheme="minorHAnsi"/>
          <w:bCs/>
        </w:rPr>
        <w:t>06/17</w:t>
      </w:r>
      <w:r w:rsidR="003B4A6E" w:rsidRPr="0058668A">
        <w:rPr>
          <w:rFonts w:cstheme="minorHAnsi"/>
          <w:bCs/>
        </w:rPr>
        <w:t>/</w:t>
      </w:r>
      <w:r w:rsidR="005D3786">
        <w:rPr>
          <w:rFonts w:cstheme="minorHAnsi"/>
          <w:bCs/>
        </w:rPr>
        <w:t>20</w:t>
      </w:r>
      <w:r w:rsidR="003B4A6E" w:rsidRPr="0058668A">
        <w:rPr>
          <w:rFonts w:cstheme="minorHAnsi"/>
          <w:bCs/>
        </w:rPr>
        <w:t>19-12/</w:t>
      </w:r>
      <w:r w:rsidR="0058668A" w:rsidRPr="0058668A">
        <w:rPr>
          <w:rFonts w:cstheme="minorHAnsi"/>
          <w:bCs/>
        </w:rPr>
        <w:t>31/2020</w:t>
      </w:r>
    </w:p>
    <w:p w14:paraId="2FF6EB5C" w14:textId="77777777" w:rsidR="00007E01" w:rsidRDefault="00007E01" w:rsidP="0083781D">
      <w:pPr>
        <w:spacing w:after="0" w:line="240" w:lineRule="auto"/>
        <w:jc w:val="both"/>
        <w:rPr>
          <w:rFonts w:cstheme="minorHAnsi"/>
          <w:b/>
        </w:rPr>
      </w:pPr>
    </w:p>
    <w:p w14:paraId="31CB54BC" w14:textId="1266DE1A" w:rsidR="00306271" w:rsidRDefault="00007E01" w:rsidP="0083781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Duties and Responsibilities</w:t>
      </w:r>
      <w:r w:rsidR="00306271">
        <w:rPr>
          <w:rFonts w:cstheme="minorHAnsi"/>
          <w:b/>
        </w:rPr>
        <w:t>:</w:t>
      </w:r>
    </w:p>
    <w:p w14:paraId="0F6356AD" w14:textId="77777777" w:rsidR="00306271" w:rsidRDefault="00306271" w:rsidP="0083781D">
      <w:pPr>
        <w:spacing w:after="0" w:line="240" w:lineRule="auto"/>
        <w:jc w:val="both"/>
        <w:rPr>
          <w:rFonts w:cstheme="minorHAnsi"/>
          <w:b/>
        </w:rPr>
      </w:pPr>
    </w:p>
    <w:p w14:paraId="6D81EC0A" w14:textId="10B93D79" w:rsidR="00D02562" w:rsidRPr="00DC1D37" w:rsidRDefault="004D6A1A" w:rsidP="003062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DC1D37">
        <w:rPr>
          <w:rFonts w:cstheme="minorHAnsi"/>
          <w:bCs/>
        </w:rPr>
        <w:t>Assist the MHO i</w:t>
      </w:r>
      <w:r w:rsidR="002A6298">
        <w:rPr>
          <w:rFonts w:cstheme="minorHAnsi"/>
          <w:bCs/>
        </w:rPr>
        <w:t>n</w:t>
      </w:r>
      <w:r w:rsidRPr="00DC1D37">
        <w:rPr>
          <w:rFonts w:cstheme="minorHAnsi"/>
          <w:bCs/>
        </w:rPr>
        <w:t xml:space="preserve"> the installation of effective monitoring and evaluation systems</w:t>
      </w:r>
      <w:r w:rsidR="000C3629" w:rsidRPr="00DC1D37">
        <w:rPr>
          <w:rFonts w:cstheme="minorHAnsi"/>
          <w:bCs/>
        </w:rPr>
        <w:t xml:space="preserve"> for UHC programs for health sector performance, monitoring and evaluation;</w:t>
      </w:r>
    </w:p>
    <w:p w14:paraId="1419BD1F" w14:textId="292B31A5" w:rsidR="000C3629" w:rsidRPr="00DC1D37" w:rsidRDefault="008D4362" w:rsidP="003062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DC1D37">
        <w:rPr>
          <w:rFonts w:cstheme="minorHAnsi"/>
          <w:bCs/>
        </w:rPr>
        <w:t>Assist the collection, validation, analysis and evaluation</w:t>
      </w:r>
      <w:r w:rsidR="00DC1D37" w:rsidRPr="00DC1D37">
        <w:rPr>
          <w:rFonts w:cstheme="minorHAnsi"/>
          <w:bCs/>
        </w:rPr>
        <w:t xml:space="preserve"> of UHC program indicators;</w:t>
      </w:r>
    </w:p>
    <w:p w14:paraId="791C3D43" w14:textId="27446BB9" w:rsidR="00DC1D37" w:rsidRPr="00E813F5" w:rsidRDefault="0037536E" w:rsidP="003062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E813F5">
        <w:rPr>
          <w:rFonts w:cstheme="minorHAnsi"/>
          <w:bCs/>
        </w:rPr>
        <w:t>Participate in gthe analysis of health related data/ information</w:t>
      </w:r>
      <w:r w:rsidR="00410ECC" w:rsidRPr="00E813F5">
        <w:rPr>
          <w:rFonts w:cstheme="minorHAnsi"/>
          <w:bCs/>
        </w:rPr>
        <w:t>;</w:t>
      </w:r>
    </w:p>
    <w:p w14:paraId="06E56623" w14:textId="3B5E1890" w:rsidR="00410ECC" w:rsidRDefault="00410ECC" w:rsidP="003062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E813F5">
        <w:rPr>
          <w:rFonts w:cstheme="minorHAnsi"/>
          <w:bCs/>
        </w:rPr>
        <w:t>Assist in the encoding/ updating of data</w:t>
      </w:r>
      <w:r w:rsidR="00E813F5" w:rsidRPr="00E813F5">
        <w:rPr>
          <w:rFonts w:cstheme="minorHAnsi"/>
          <w:bCs/>
        </w:rPr>
        <w:t>/</w:t>
      </w:r>
      <w:r w:rsidR="00E77C63">
        <w:rPr>
          <w:rFonts w:cstheme="minorHAnsi"/>
          <w:bCs/>
        </w:rPr>
        <w:t xml:space="preserve"> information</w:t>
      </w:r>
      <w:r w:rsidR="00892F60">
        <w:rPr>
          <w:rFonts w:cstheme="minorHAnsi"/>
          <w:bCs/>
        </w:rPr>
        <w:t xml:space="preserve"> in the established</w:t>
      </w:r>
      <w:r w:rsidR="00F03DEA">
        <w:rPr>
          <w:rFonts w:cstheme="minorHAnsi"/>
          <w:bCs/>
        </w:rPr>
        <w:t xml:space="preserve"> DOH Information Systems, and submit</w:t>
      </w:r>
      <w:r w:rsidR="003A5C3E">
        <w:rPr>
          <w:rFonts w:cstheme="minorHAnsi"/>
          <w:bCs/>
        </w:rPr>
        <w:t xml:space="preserve"> health reports/ data/ information to DOH-Centers</w:t>
      </w:r>
      <w:r w:rsidR="00654130">
        <w:rPr>
          <w:rFonts w:cstheme="minorHAnsi"/>
          <w:bCs/>
        </w:rPr>
        <w:t xml:space="preserve"> for Health Development (CHD) AND Central Office.</w:t>
      </w:r>
    </w:p>
    <w:p w14:paraId="23E121E2" w14:textId="6458CC1E" w:rsidR="009A5104" w:rsidRDefault="009A5104" w:rsidP="003062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Coordinate with different stakeholders for the submission </w:t>
      </w:r>
      <w:r w:rsidR="00997423">
        <w:rPr>
          <w:rFonts w:cstheme="minorHAnsi"/>
          <w:bCs/>
        </w:rPr>
        <w:t>of national health data reports;</w:t>
      </w:r>
    </w:p>
    <w:p w14:paraId="3D9B77F6" w14:textId="54FBD712" w:rsidR="00997423" w:rsidRDefault="00997423" w:rsidP="003062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Enhance and sustain</w:t>
      </w:r>
      <w:r w:rsidR="000A1FC2">
        <w:rPr>
          <w:rFonts w:cstheme="minorHAnsi"/>
          <w:bCs/>
        </w:rPr>
        <w:t xml:space="preserve"> logistics management system;</w:t>
      </w:r>
    </w:p>
    <w:p w14:paraId="5C76B144" w14:textId="507558E5" w:rsidR="000A1FC2" w:rsidRDefault="000A1FC2" w:rsidP="003062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Participate in data gathering</w:t>
      </w:r>
      <w:r w:rsidR="000236D8">
        <w:rPr>
          <w:rFonts w:cstheme="minorHAnsi"/>
          <w:bCs/>
        </w:rPr>
        <w:t>, disease surveillance and response during</w:t>
      </w:r>
      <w:r w:rsidR="00E72990">
        <w:rPr>
          <w:rFonts w:cstheme="minorHAnsi"/>
          <w:bCs/>
        </w:rPr>
        <w:t xml:space="preserve"> health emergencies and disasters</w:t>
      </w:r>
      <w:r w:rsidR="00963533">
        <w:rPr>
          <w:rFonts w:cstheme="minorHAnsi"/>
          <w:bCs/>
        </w:rPr>
        <w:t>;</w:t>
      </w:r>
    </w:p>
    <w:p w14:paraId="0D3F1876" w14:textId="79D2C8BA" w:rsidR="00D02562" w:rsidRPr="002E363E" w:rsidRDefault="00963533" w:rsidP="0083781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Perform other related functions as may be assigned subject to approval</w:t>
      </w:r>
      <w:r w:rsidR="0052315D">
        <w:rPr>
          <w:rFonts w:cstheme="minorHAnsi"/>
          <w:bCs/>
        </w:rPr>
        <w:t xml:space="preserve"> of DOH.</w:t>
      </w:r>
    </w:p>
    <w:p w14:paraId="7A0138FD" w14:textId="77777777" w:rsidR="002E363E" w:rsidRDefault="002E363E" w:rsidP="0083781D">
      <w:pPr>
        <w:spacing w:after="0" w:line="240" w:lineRule="auto"/>
        <w:jc w:val="both"/>
        <w:rPr>
          <w:rFonts w:cstheme="minorHAnsi"/>
          <w:b/>
        </w:rPr>
      </w:pPr>
    </w:p>
    <w:p w14:paraId="6678F2B1" w14:textId="1F46CBB2" w:rsidR="0083781D" w:rsidRDefault="009E5B51" w:rsidP="008378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City Government of Makati - Ospital ng Makati </w:t>
      </w:r>
      <w:r>
        <w:rPr>
          <w:rFonts w:cstheme="minorHAnsi"/>
        </w:rPr>
        <w:tab/>
      </w:r>
      <w:r w:rsidR="0083781D">
        <w:rPr>
          <w:rFonts w:cstheme="minorHAnsi"/>
        </w:rPr>
        <w:tab/>
      </w:r>
      <w:r w:rsidR="0083781D">
        <w:rPr>
          <w:rFonts w:cstheme="minorHAnsi"/>
        </w:rPr>
        <w:tab/>
      </w:r>
      <w:r w:rsidR="0083781D">
        <w:rPr>
          <w:rFonts w:cstheme="minorHAnsi"/>
        </w:rPr>
        <w:tab/>
        <w:t xml:space="preserve">08/01/13 – </w:t>
      </w:r>
      <w:r w:rsidR="00A155E9">
        <w:rPr>
          <w:rFonts w:cstheme="minorHAnsi"/>
        </w:rPr>
        <w:t>04/15/19</w:t>
      </w:r>
    </w:p>
    <w:p w14:paraId="49036FD4" w14:textId="77777777" w:rsidR="008733EA" w:rsidRDefault="009E5B51" w:rsidP="0083781D">
      <w:pPr>
        <w:spacing w:after="0" w:line="240" w:lineRule="auto"/>
        <w:jc w:val="both"/>
        <w:rPr>
          <w:rFonts w:cstheme="minorHAnsi"/>
          <w:b/>
        </w:rPr>
      </w:pPr>
      <w:r w:rsidRPr="00286E44">
        <w:rPr>
          <w:rFonts w:cstheme="minorHAnsi"/>
          <w:b/>
        </w:rPr>
        <w:t>Pembo Makati City</w:t>
      </w:r>
    </w:p>
    <w:p w14:paraId="23E5F7B3" w14:textId="77777777" w:rsidR="009E5B51" w:rsidRDefault="009E5B51" w:rsidP="0083781D">
      <w:pPr>
        <w:spacing w:after="0" w:line="240" w:lineRule="auto"/>
        <w:jc w:val="both"/>
        <w:rPr>
          <w:rFonts w:cstheme="minorHAnsi"/>
        </w:rPr>
      </w:pPr>
    </w:p>
    <w:p w14:paraId="485C6625" w14:textId="77777777" w:rsidR="008733EA" w:rsidRDefault="008733EA" w:rsidP="0083781D">
      <w:pPr>
        <w:spacing w:after="0" w:line="240" w:lineRule="auto"/>
        <w:jc w:val="both"/>
        <w:rPr>
          <w:rFonts w:cstheme="minorHAnsi"/>
          <w:b/>
        </w:rPr>
      </w:pPr>
      <w:r w:rsidRPr="008733EA">
        <w:rPr>
          <w:rFonts w:cstheme="minorHAnsi"/>
          <w:b/>
        </w:rPr>
        <w:t>Hospital Description</w:t>
      </w:r>
    </w:p>
    <w:p w14:paraId="1BC7644C" w14:textId="77777777" w:rsidR="008733EA" w:rsidRDefault="008733EA" w:rsidP="0083781D">
      <w:pPr>
        <w:spacing w:after="0" w:line="240" w:lineRule="auto"/>
        <w:jc w:val="both"/>
        <w:rPr>
          <w:rFonts w:cstheme="minorHAnsi"/>
          <w:b/>
        </w:rPr>
      </w:pPr>
    </w:p>
    <w:p w14:paraId="4B5F7CB1" w14:textId="77777777" w:rsidR="008733EA" w:rsidRDefault="008733EA" w:rsidP="008733E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8733EA">
        <w:rPr>
          <w:rFonts w:cstheme="minorHAnsi"/>
        </w:rPr>
        <w:t>Ospital ng Makati is a premier tertiary hospital run by the c</w:t>
      </w:r>
      <w:r w:rsidR="00A762D5">
        <w:rPr>
          <w:rFonts w:cstheme="minorHAnsi"/>
        </w:rPr>
        <w:t>ity government of Makati with 30</w:t>
      </w:r>
      <w:r w:rsidRPr="008733EA">
        <w:rPr>
          <w:rFonts w:cstheme="minorHAnsi"/>
        </w:rPr>
        <w:t>0 bed capacity located at Sampaguita cor., Gumamela Sts., Brgy Pembo, Makati City accredited by International Organization for Standardization(ISO) for its quality Management System.</w:t>
      </w:r>
    </w:p>
    <w:p w14:paraId="293F7E46" w14:textId="77777777" w:rsidR="008733EA" w:rsidRDefault="008733EA" w:rsidP="008733E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It provides free outpatient consultations and subsidized hospitalization benefits to Makati residents. It offers a wide range of</w:t>
      </w:r>
      <w:r w:rsidR="009E5B51">
        <w:rPr>
          <w:rFonts w:cstheme="minorHAnsi"/>
        </w:rPr>
        <w:t xml:space="preserve"> quality medical services, which include Obstetric and Gynecology, Pediatrics, Surgery, Opthalmology, Internal Medicine, Otorhynolaryngology, Dermatology, Radiology and Laboratory.</w:t>
      </w:r>
    </w:p>
    <w:p w14:paraId="0C29AB64" w14:textId="24870F03" w:rsidR="00EC10F0" w:rsidRDefault="009E5B51" w:rsidP="0083781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It has an Emergency Room with a Trauma Unit Center; 32 Critical care beds in the ICU and NICU; 6 major operating rooms and 2 minor operating rooms; an MRI suite and ultrasound suite, and a top-of-the line laboratory facilities.</w:t>
      </w:r>
    </w:p>
    <w:p w14:paraId="6C57B2AA" w14:textId="77777777" w:rsidR="006D22CE" w:rsidRPr="00A155E9" w:rsidRDefault="006D22CE" w:rsidP="006D22CE">
      <w:pPr>
        <w:pStyle w:val="ListParagraph"/>
        <w:spacing w:after="0" w:line="240" w:lineRule="auto"/>
        <w:jc w:val="both"/>
        <w:rPr>
          <w:rFonts w:cstheme="minorHAnsi"/>
        </w:rPr>
      </w:pPr>
    </w:p>
    <w:p w14:paraId="73337D23" w14:textId="3A63DFA2" w:rsidR="00836026" w:rsidRPr="006D22CE" w:rsidRDefault="009E5B51" w:rsidP="0083781D">
      <w:pPr>
        <w:spacing w:after="0" w:line="240" w:lineRule="auto"/>
        <w:jc w:val="both"/>
        <w:rPr>
          <w:rFonts w:cstheme="minorHAnsi"/>
          <w:b/>
          <w:bCs/>
        </w:rPr>
      </w:pPr>
      <w:r w:rsidRPr="00453709">
        <w:rPr>
          <w:rFonts w:cstheme="minorHAnsi"/>
          <w:b/>
          <w:bCs/>
        </w:rPr>
        <w:t>Staff nurse</w:t>
      </w:r>
    </w:p>
    <w:p w14:paraId="19549FC1" w14:textId="77777777" w:rsidR="009E5B51" w:rsidRDefault="009E5B51" w:rsidP="0083781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Medicine Ward</w:t>
      </w:r>
    </w:p>
    <w:p w14:paraId="5E81624A" w14:textId="77777777" w:rsidR="006D3BD7" w:rsidRDefault="006D3BD7" w:rsidP="0083781D">
      <w:pPr>
        <w:spacing w:after="0" w:line="240" w:lineRule="auto"/>
        <w:jc w:val="both"/>
        <w:rPr>
          <w:rFonts w:cstheme="minorHAnsi"/>
        </w:rPr>
      </w:pPr>
      <w:r w:rsidRPr="006D3BD7">
        <w:rPr>
          <w:rFonts w:cstheme="minorHAnsi"/>
        </w:rPr>
        <w:t xml:space="preserve">City Government of Makati - Ospital ng Makati </w:t>
      </w:r>
    </w:p>
    <w:p w14:paraId="24A48D0C" w14:textId="77777777" w:rsidR="006D3BD7" w:rsidRPr="006D3BD7" w:rsidRDefault="006D3BD7" w:rsidP="008378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October 2013-October 2015</w:t>
      </w:r>
    </w:p>
    <w:p w14:paraId="57C3C8DE" w14:textId="77777777" w:rsidR="00286E44" w:rsidRDefault="00286E44" w:rsidP="0083781D">
      <w:pPr>
        <w:spacing w:after="0" w:line="240" w:lineRule="auto"/>
        <w:jc w:val="both"/>
        <w:rPr>
          <w:rFonts w:cstheme="minorHAnsi"/>
          <w:b/>
        </w:rPr>
      </w:pPr>
    </w:p>
    <w:p w14:paraId="0CFDDFBE" w14:textId="77777777" w:rsidR="00286E44" w:rsidRDefault="00CF4984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Receives and makes endorsement from the outgoing and incoming shift and makes general rounds of the patients with the outgoing staff, giving special attention to the seriously</w:t>
      </w:r>
      <w:r w:rsidR="00A762D5">
        <w:rPr>
          <w:rFonts w:cstheme="minorHAnsi"/>
        </w:rPr>
        <w:t xml:space="preserve"> </w:t>
      </w:r>
      <w:r>
        <w:rPr>
          <w:rFonts w:cstheme="minorHAnsi"/>
        </w:rPr>
        <w:t>or critically ill patient.</w:t>
      </w:r>
    </w:p>
    <w:p w14:paraId="027D2F81" w14:textId="77777777" w:rsidR="00CF4984" w:rsidRDefault="00CF4984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Joins doctor’s rounds, carries doctor’s legal orders</w:t>
      </w:r>
      <w:r w:rsidR="00A762D5">
        <w:rPr>
          <w:rFonts w:cstheme="minorHAnsi"/>
        </w:rPr>
        <w:t xml:space="preserve"> </w:t>
      </w:r>
      <w:r>
        <w:rPr>
          <w:rFonts w:cstheme="minorHAnsi"/>
        </w:rPr>
        <w:t>and assists the doctor during physical examination and treatment.</w:t>
      </w:r>
    </w:p>
    <w:p w14:paraId="1794132D" w14:textId="77777777" w:rsidR="00CF4984" w:rsidRDefault="00CF4984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Assists in ambulance conduction and performs/ initiates Cardio-Pulmonary Resuscitation(CPR).</w:t>
      </w:r>
    </w:p>
    <w:p w14:paraId="26B05861" w14:textId="77777777" w:rsidR="00CF4984" w:rsidRDefault="00CF4984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Checks and facilitates consent for admission and management and other clinical procedures.</w:t>
      </w:r>
    </w:p>
    <w:p w14:paraId="563B401A" w14:textId="77777777" w:rsidR="00CF4984" w:rsidRDefault="00CF4984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Acts as a liaison between patient and hospital personnel e.g., social service, PHILHEALTH</w:t>
      </w:r>
      <w:r w:rsidR="00FB2E49">
        <w:rPr>
          <w:rFonts w:cstheme="minorHAnsi"/>
        </w:rPr>
        <w:t>, and other interdepartmental services.</w:t>
      </w:r>
    </w:p>
    <w:p w14:paraId="3A170E7F" w14:textId="77777777" w:rsidR="00FB2E49" w:rsidRDefault="00FB2E49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Explains nursing procedures and treatments ordered to gain patients’ cooperation and allay apprehension while maintaining safe/ conducive therapeutic environment for the patient.</w:t>
      </w:r>
    </w:p>
    <w:p w14:paraId="2193EAF1" w14:textId="52CBCB83" w:rsidR="00FB2E49" w:rsidRDefault="00FB2E49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Discharges the patients’ record,encodes charges and update room management and patients’ list every shift in the Hospital Management Information System(HIMS) in a timely manner.</w:t>
      </w:r>
    </w:p>
    <w:p w14:paraId="42A8D9FF" w14:textId="77777777" w:rsidR="00FB2E49" w:rsidRDefault="00FB2E49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Makes  rounds frequently to check patient’s condition and provides accurate report of patients condition and reaction to mediaction and treatment and refer to the doctor accordingly.</w:t>
      </w:r>
    </w:p>
    <w:p w14:paraId="62BFD930" w14:textId="77777777" w:rsidR="00FB2E49" w:rsidRDefault="00FB2E49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Updates stock cards and 24 hour rolling stocks and conducts monthly census and inventory of medication and equipment and submits it thru the appropriate channel.</w:t>
      </w:r>
    </w:p>
    <w:p w14:paraId="74FBE033" w14:textId="77777777" w:rsidR="00FB2E49" w:rsidRDefault="00FB2E49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Adheres to the infection control policies and guidelines of the institution and submits reports of cases of communicable diseases</w:t>
      </w:r>
      <w:r w:rsidR="00630A34">
        <w:rPr>
          <w:rFonts w:cstheme="minorHAnsi"/>
        </w:rPr>
        <w:t xml:space="preserve"> admitted in the unit to the Infection Control Nurse.</w:t>
      </w:r>
    </w:p>
    <w:p w14:paraId="4258574D" w14:textId="07D01929" w:rsidR="00CF63F4" w:rsidRPr="001E7C0A" w:rsidRDefault="00630A34" w:rsidP="001E7C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Performs other duties as may be assigned.</w:t>
      </w:r>
    </w:p>
    <w:p w14:paraId="49F26780" w14:textId="0283A8BC" w:rsidR="00CF63F4" w:rsidRDefault="00CF63F4" w:rsidP="00DB33CB">
      <w:pPr>
        <w:pStyle w:val="ListParagraph"/>
        <w:spacing w:after="0" w:line="240" w:lineRule="auto"/>
        <w:jc w:val="both"/>
        <w:rPr>
          <w:rFonts w:cstheme="minorHAnsi"/>
        </w:rPr>
      </w:pPr>
    </w:p>
    <w:p w14:paraId="0FECE7B3" w14:textId="0E8188BD" w:rsidR="00922D64" w:rsidRDefault="00922D64" w:rsidP="00DB33CB">
      <w:pPr>
        <w:pStyle w:val="ListParagraph"/>
        <w:spacing w:after="0" w:line="240" w:lineRule="auto"/>
        <w:jc w:val="both"/>
        <w:rPr>
          <w:rFonts w:cstheme="minorHAnsi"/>
        </w:rPr>
      </w:pPr>
    </w:p>
    <w:p w14:paraId="1A676273" w14:textId="0B389A91" w:rsidR="00922D64" w:rsidRDefault="00922D64" w:rsidP="00DB33CB">
      <w:pPr>
        <w:pStyle w:val="ListParagraph"/>
        <w:spacing w:after="0" w:line="240" w:lineRule="auto"/>
        <w:jc w:val="both"/>
        <w:rPr>
          <w:rFonts w:cstheme="minorHAnsi"/>
        </w:rPr>
      </w:pPr>
    </w:p>
    <w:p w14:paraId="158E566A" w14:textId="77777777" w:rsidR="00922D64" w:rsidRPr="00CF4984" w:rsidRDefault="00922D64" w:rsidP="00DB33CB">
      <w:pPr>
        <w:pStyle w:val="ListParagraph"/>
        <w:spacing w:after="0" w:line="240" w:lineRule="auto"/>
        <w:jc w:val="both"/>
        <w:rPr>
          <w:rFonts w:cstheme="minorHAnsi"/>
        </w:rPr>
      </w:pPr>
    </w:p>
    <w:p w14:paraId="43B011CB" w14:textId="2876ACC9" w:rsidR="006D7BA1" w:rsidRDefault="006D7BA1" w:rsidP="0083781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CASE HANDLED</w:t>
      </w:r>
    </w:p>
    <w:p w14:paraId="54A7707C" w14:textId="77777777" w:rsidR="006D7BA1" w:rsidRDefault="006D7BA1" w:rsidP="0083781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Usual Presentation</w:t>
      </w:r>
    </w:p>
    <w:p w14:paraId="369339C9" w14:textId="77777777" w:rsidR="00080C11" w:rsidRDefault="00080C11" w:rsidP="0083781D">
      <w:pPr>
        <w:spacing w:after="0" w:line="240" w:lineRule="auto"/>
        <w:jc w:val="both"/>
        <w:rPr>
          <w:rFonts w:cstheme="minorHAnsi"/>
          <w:b/>
        </w:rPr>
      </w:pPr>
    </w:p>
    <w:p w14:paraId="491CADB5" w14:textId="77777777" w:rsidR="006D7BA1" w:rsidRPr="000B3767" w:rsidRDefault="006D7BA1" w:rsidP="006D7B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0B3767">
        <w:rPr>
          <w:rFonts w:cstheme="minorHAnsi"/>
        </w:rPr>
        <w:t>Code/ Arrest</w:t>
      </w:r>
    </w:p>
    <w:p w14:paraId="6C40E2DA" w14:textId="47FE4C83" w:rsidR="006D7BA1" w:rsidRPr="000B3767" w:rsidRDefault="006D7BA1" w:rsidP="006D7B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0B3767">
        <w:rPr>
          <w:rFonts w:cstheme="minorHAnsi"/>
        </w:rPr>
        <w:t>Trauma(ballistic trauma,multiple stab wound,spinal cord injury,dislocations,sprain ankle, strain)</w:t>
      </w:r>
    </w:p>
    <w:p w14:paraId="104BA6D5" w14:textId="77777777" w:rsidR="006D7BA1" w:rsidRPr="000B3767" w:rsidRDefault="006D7BA1" w:rsidP="006D7B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0B3767">
        <w:rPr>
          <w:rFonts w:cstheme="minorHAnsi"/>
        </w:rPr>
        <w:t>Head Injuries</w:t>
      </w:r>
      <w:r w:rsidR="00385E4B" w:rsidRPr="000B3767">
        <w:rPr>
          <w:rFonts w:cstheme="minorHAnsi"/>
        </w:rPr>
        <w:t xml:space="preserve"> (unconscious, altered mental status)</w:t>
      </w:r>
    </w:p>
    <w:p w14:paraId="414BE091" w14:textId="77777777" w:rsidR="006D7BA1" w:rsidRPr="000B3767" w:rsidRDefault="006D7BA1" w:rsidP="006D7B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0B3767">
        <w:rPr>
          <w:rFonts w:cstheme="minorHAnsi"/>
        </w:rPr>
        <w:t>Burns</w:t>
      </w:r>
    </w:p>
    <w:p w14:paraId="16F2F471" w14:textId="77777777" w:rsidR="006D7BA1" w:rsidRPr="000B3767" w:rsidRDefault="006D7BA1" w:rsidP="006D7B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0B3767">
        <w:rPr>
          <w:rFonts w:cstheme="minorHAnsi"/>
        </w:rPr>
        <w:t>Allergic Reaction</w:t>
      </w:r>
    </w:p>
    <w:p w14:paraId="01985DC2" w14:textId="77777777" w:rsidR="006D7BA1" w:rsidRPr="000B3767" w:rsidRDefault="006D7BA1" w:rsidP="006D7B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0B3767">
        <w:rPr>
          <w:rFonts w:cstheme="minorHAnsi"/>
        </w:rPr>
        <w:t>Difficulty of breathing</w:t>
      </w:r>
    </w:p>
    <w:p w14:paraId="4D5192A0" w14:textId="77777777" w:rsidR="00385E4B" w:rsidRPr="000B3767" w:rsidRDefault="00385E4B" w:rsidP="006D7B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0B3767">
        <w:rPr>
          <w:rFonts w:cstheme="minorHAnsi"/>
        </w:rPr>
        <w:t>Corneal foreign body</w:t>
      </w:r>
    </w:p>
    <w:p w14:paraId="4D72D1FA" w14:textId="77777777" w:rsidR="00385E4B" w:rsidRPr="000B3767" w:rsidRDefault="00385E4B" w:rsidP="006D7B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0B3767">
        <w:rPr>
          <w:rFonts w:cstheme="minorHAnsi"/>
        </w:rPr>
        <w:t>Back pain</w:t>
      </w:r>
    </w:p>
    <w:p w14:paraId="76E2CC83" w14:textId="77777777" w:rsidR="00A762D5" w:rsidRPr="000B3767" w:rsidRDefault="00A762D5" w:rsidP="003D3052">
      <w:pPr>
        <w:spacing w:after="0" w:line="240" w:lineRule="auto"/>
        <w:jc w:val="both"/>
        <w:rPr>
          <w:rFonts w:cstheme="minorHAnsi"/>
          <w:b/>
        </w:rPr>
        <w:sectPr w:rsidR="00A762D5" w:rsidRPr="000B3767" w:rsidSect="00EC10F0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75CCB240" w14:textId="77777777" w:rsidR="00A762D5" w:rsidRDefault="00A762D5" w:rsidP="00A762D5">
      <w:pPr>
        <w:spacing w:after="0" w:line="240" w:lineRule="auto"/>
        <w:rPr>
          <w:rFonts w:cstheme="minorHAnsi"/>
          <w:b/>
        </w:rPr>
      </w:pPr>
      <w:r w:rsidRPr="00A762D5">
        <w:rPr>
          <w:rFonts w:cstheme="minorHAnsi"/>
          <w:b/>
        </w:rPr>
        <w:lastRenderedPageBreak/>
        <w:t>Common Diagnosis</w:t>
      </w:r>
    </w:p>
    <w:p w14:paraId="48DF3A69" w14:textId="77777777" w:rsidR="00A762D5" w:rsidRDefault="00A762D5" w:rsidP="00A762D5">
      <w:pPr>
        <w:spacing w:after="0" w:line="240" w:lineRule="auto"/>
        <w:rPr>
          <w:rFonts w:cstheme="minorHAnsi"/>
          <w:b/>
        </w:rPr>
      </w:pPr>
    </w:p>
    <w:p w14:paraId="36D09D0B" w14:textId="77777777" w:rsidR="00A762D5" w:rsidRDefault="00A762D5" w:rsidP="00A762D5">
      <w:pPr>
        <w:spacing w:after="0" w:line="240" w:lineRule="auto"/>
        <w:rPr>
          <w:rFonts w:cstheme="minorHAnsi"/>
          <w:b/>
        </w:rPr>
      </w:pPr>
    </w:p>
    <w:p w14:paraId="7C259319" w14:textId="77777777" w:rsidR="00A762D5" w:rsidRPr="00A762D5" w:rsidRDefault="00A762D5" w:rsidP="00A762D5">
      <w:pPr>
        <w:spacing w:after="0" w:line="240" w:lineRule="auto"/>
        <w:rPr>
          <w:rFonts w:cstheme="minorHAnsi"/>
          <w:b/>
        </w:rPr>
        <w:sectPr w:rsidR="00A762D5" w:rsidRPr="00A762D5" w:rsidSect="00A762D5">
          <w:pgSz w:w="11909" w:h="16834" w:code="9"/>
          <w:pgMar w:top="1440" w:right="1440" w:bottom="1080" w:left="1440" w:header="720" w:footer="720" w:gutter="0"/>
          <w:cols w:num="2" w:space="720"/>
          <w:docGrid w:linePitch="360"/>
        </w:sectPr>
      </w:pPr>
    </w:p>
    <w:p w14:paraId="488919B2" w14:textId="77777777" w:rsidR="00080C11" w:rsidRPr="00A762D5" w:rsidRDefault="00080C11" w:rsidP="00A762D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762D5">
        <w:rPr>
          <w:rFonts w:cstheme="minorHAnsi"/>
        </w:rPr>
        <w:t>Acute Coronary Syndrome</w:t>
      </w:r>
    </w:p>
    <w:p w14:paraId="4EABA5FE" w14:textId="77777777" w:rsidR="00080C11" w:rsidRPr="005426B1" w:rsidRDefault="00080C11" w:rsidP="00080C11">
      <w:pPr>
        <w:pStyle w:val="ListParagraph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</w:t>
      </w:r>
      <w:r w:rsidRPr="005426B1">
        <w:rPr>
          <w:rFonts w:cstheme="minorHAnsi"/>
        </w:rPr>
        <w:t>ST-E</w:t>
      </w:r>
      <w:r w:rsidR="00A762D5">
        <w:rPr>
          <w:rFonts w:cstheme="minorHAnsi"/>
        </w:rPr>
        <w:t xml:space="preserve">levation </w:t>
      </w:r>
      <w:r>
        <w:rPr>
          <w:rFonts w:cstheme="minorHAnsi"/>
        </w:rPr>
        <w:t>Myocardial Infarction,</w:t>
      </w:r>
      <w:r w:rsidRPr="005426B1">
        <w:rPr>
          <w:rFonts w:cstheme="minorHAnsi"/>
        </w:rPr>
        <w:t>NonST- Elevation Myocardial Infarction</w:t>
      </w:r>
      <w:r>
        <w:rPr>
          <w:rFonts w:cstheme="minorHAnsi"/>
        </w:rPr>
        <w:t>,</w:t>
      </w:r>
      <w:r w:rsidRPr="005426B1">
        <w:rPr>
          <w:rFonts w:cstheme="minorHAnsi"/>
        </w:rPr>
        <w:t>Acute Angina</w:t>
      </w:r>
      <w:r>
        <w:rPr>
          <w:rFonts w:cstheme="minorHAnsi"/>
        </w:rPr>
        <w:t>)</w:t>
      </w:r>
    </w:p>
    <w:p w14:paraId="2A0BE36E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Acute Renal Failure</w:t>
      </w:r>
    </w:p>
    <w:p w14:paraId="2520CADB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Acute Respiratory Failure</w:t>
      </w:r>
    </w:p>
    <w:p w14:paraId="7612E981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Acute tonsillopharyngitis</w:t>
      </w:r>
    </w:p>
    <w:p w14:paraId="4E94F1AC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Anaphylaxis</w:t>
      </w:r>
    </w:p>
    <w:p w14:paraId="43083E68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Anemia</w:t>
      </w:r>
    </w:p>
    <w:p w14:paraId="2E4EFD57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Appendicitis</w:t>
      </w:r>
    </w:p>
    <w:p w14:paraId="2759B91D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Ballistic Trauma</w:t>
      </w:r>
    </w:p>
    <w:p w14:paraId="381F6474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Benign Paroxysmal Positional Vertigo</w:t>
      </w:r>
    </w:p>
    <w:p w14:paraId="275D8498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Bleeding (Hemorrhage, Hypovolemia, Internal Bleeding)</w:t>
      </w:r>
    </w:p>
    <w:p w14:paraId="49B47583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Bronchial Asthma(in/not in acute exacerbation)</w:t>
      </w:r>
    </w:p>
    <w:p w14:paraId="2B0D0892" w14:textId="7DACB3F4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Cardiac Arrythmia</w:t>
      </w:r>
      <w:r w:rsidR="005326C5">
        <w:rPr>
          <w:rFonts w:cstheme="minorHAnsi"/>
        </w:rPr>
        <w:t xml:space="preserve"> </w:t>
      </w:r>
      <w:r w:rsidRPr="005426B1">
        <w:rPr>
          <w:rFonts w:cstheme="minorHAnsi"/>
        </w:rPr>
        <w:t>(Ventricula</w:t>
      </w:r>
      <w:r w:rsidR="005326C5">
        <w:rPr>
          <w:rFonts w:cstheme="minorHAnsi"/>
        </w:rPr>
        <w:t>r</w:t>
      </w:r>
      <w:r w:rsidRPr="005426B1">
        <w:rPr>
          <w:rFonts w:cstheme="minorHAnsi"/>
        </w:rPr>
        <w:t xml:space="preserve"> Fibrillation, Ventricular Tachycardia, Atrial Fibrillation, Sinus Ventricualr Tachycardia)</w:t>
      </w:r>
    </w:p>
    <w:p w14:paraId="2E0E84AF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Cardiogenic Shock</w:t>
      </w:r>
    </w:p>
    <w:p w14:paraId="7E04F786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Cerebrovascular Accident(Infarct, Hemorrhage)</w:t>
      </w:r>
    </w:p>
    <w:p w14:paraId="1F98DA99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Chronic Obstructive Pulmonary Disease</w:t>
      </w:r>
    </w:p>
    <w:p w14:paraId="4606F06E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Cystolithiasis</w:t>
      </w:r>
    </w:p>
    <w:p w14:paraId="1342856E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Diabetes Mellitus</w:t>
      </w:r>
    </w:p>
    <w:p w14:paraId="7A057BCA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Eclampsia/ Pre Eclampsia</w:t>
      </w:r>
    </w:p>
    <w:p w14:paraId="3F6AE261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Ectopic Pregnancy</w:t>
      </w:r>
    </w:p>
    <w:p w14:paraId="027B6F98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Electrolyte Imbalances</w:t>
      </w:r>
    </w:p>
    <w:p w14:paraId="5474D137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End Stage Renal Disease</w:t>
      </w:r>
    </w:p>
    <w:p w14:paraId="208B1143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Hepatic Encephalopathy</w:t>
      </w:r>
    </w:p>
    <w:p w14:paraId="1221FF80" w14:textId="77777777" w:rsidR="00080C11" w:rsidRPr="00080C1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Hypertensive Emergency</w:t>
      </w:r>
    </w:p>
    <w:p w14:paraId="3D5381E7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Hyperthermia, Heat Stroke</w:t>
      </w:r>
    </w:p>
    <w:p w14:paraId="47AB61CB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Impending Respiratory Failure</w:t>
      </w:r>
    </w:p>
    <w:p w14:paraId="14D391A6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Intestinal Obstruction</w:t>
      </w:r>
    </w:p>
    <w:p w14:paraId="13874C2C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Meningitis</w:t>
      </w:r>
    </w:p>
    <w:p w14:paraId="4881F6AC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Nephrolithiasis</w:t>
      </w:r>
    </w:p>
    <w:p w14:paraId="3CE0F149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Obstetrical Hemorrhage</w:t>
      </w:r>
    </w:p>
    <w:p w14:paraId="1C955E54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Pancreatitis</w:t>
      </w:r>
    </w:p>
    <w:p w14:paraId="29508A11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Pleural Effusion</w:t>
      </w:r>
    </w:p>
    <w:p w14:paraId="11CD87F1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Pneumonia (Low-High Risk, Health Care Associated)</w:t>
      </w:r>
    </w:p>
    <w:p w14:paraId="14E4F342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Pneumothorax</w:t>
      </w:r>
    </w:p>
    <w:p w14:paraId="2E54E220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Poisoning</w:t>
      </w:r>
    </w:p>
    <w:p w14:paraId="0973B37B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Pulmonary Congestion</w:t>
      </w:r>
    </w:p>
    <w:p w14:paraId="36B91E98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Pulmonary Tuberculosis</w:t>
      </w:r>
    </w:p>
    <w:p w14:paraId="76D78DCC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Septic Shock</w:t>
      </w:r>
    </w:p>
    <w:p w14:paraId="4667D07B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Status Asthmaticus</w:t>
      </w:r>
    </w:p>
    <w:p w14:paraId="17B5E4D0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Status Epilepticus</w:t>
      </w:r>
    </w:p>
    <w:p w14:paraId="3817C925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Upper/Lower gastrointestinal bleeding</w:t>
      </w:r>
    </w:p>
    <w:p w14:paraId="038C5228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Urinary Tract Infection, Complicated</w:t>
      </w:r>
    </w:p>
    <w:p w14:paraId="39388779" w14:textId="77777777" w:rsidR="00EC10F0" w:rsidRPr="00EC10F0" w:rsidRDefault="00080C11" w:rsidP="00EC10F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  <w:sectPr w:rsidR="00EC10F0" w:rsidRPr="00EC10F0" w:rsidSect="00A762D5">
          <w:type w:val="continuous"/>
          <w:pgSz w:w="11909" w:h="16834" w:code="9"/>
          <w:pgMar w:top="1440" w:right="1440" w:bottom="1080" w:left="1440" w:header="720" w:footer="720" w:gutter="0"/>
          <w:cols w:num="2" w:space="720"/>
          <w:docGrid w:linePitch="360"/>
        </w:sectPr>
      </w:pPr>
      <w:r w:rsidRPr="00080C11">
        <w:rPr>
          <w:rFonts w:cstheme="minorHAnsi"/>
        </w:rPr>
        <w:t>Urolith</w:t>
      </w:r>
      <w:r w:rsidR="00EC10F0">
        <w:rPr>
          <w:rFonts w:cstheme="minorHAnsi"/>
        </w:rPr>
        <w:t>iasis</w:t>
      </w:r>
    </w:p>
    <w:p w14:paraId="48B1F69D" w14:textId="77777777" w:rsidR="005D09DE" w:rsidRPr="00080C11" w:rsidRDefault="005D09DE" w:rsidP="00080C11">
      <w:pPr>
        <w:spacing w:after="0" w:line="240" w:lineRule="auto"/>
        <w:jc w:val="both"/>
        <w:rPr>
          <w:rFonts w:cstheme="minorHAnsi"/>
        </w:rPr>
        <w:sectPr w:rsidR="005D09DE" w:rsidRPr="00080C11" w:rsidSect="00EC10F0">
          <w:type w:val="continuous"/>
          <w:pgSz w:w="11909" w:h="16834" w:code="9"/>
          <w:pgMar w:top="1440" w:right="1440" w:bottom="1080" w:left="1440" w:header="720" w:footer="720" w:gutter="0"/>
          <w:cols w:num="2" w:space="720"/>
          <w:docGrid w:linePitch="360"/>
        </w:sectPr>
      </w:pPr>
    </w:p>
    <w:p w14:paraId="6E4EADB7" w14:textId="77777777" w:rsidR="00286E44" w:rsidRPr="00286E44" w:rsidRDefault="00286E44" w:rsidP="0083781D">
      <w:pPr>
        <w:spacing w:after="0" w:line="240" w:lineRule="auto"/>
        <w:jc w:val="both"/>
        <w:rPr>
          <w:rFonts w:cstheme="minorHAnsi"/>
          <w:b/>
        </w:rPr>
      </w:pPr>
      <w:r w:rsidRPr="00286E44">
        <w:rPr>
          <w:rFonts w:cstheme="minorHAnsi"/>
          <w:b/>
        </w:rPr>
        <w:lastRenderedPageBreak/>
        <w:t>Philippine Red Cross Bulacan Chapter – Malolos City Bulacan</w:t>
      </w:r>
      <w:r w:rsidR="00A762D5">
        <w:rPr>
          <w:rFonts w:cstheme="minorHAnsi"/>
          <w:b/>
        </w:rPr>
        <w:tab/>
      </w:r>
      <w:r w:rsidR="00A762D5">
        <w:rPr>
          <w:rFonts w:cstheme="minorHAnsi"/>
          <w:b/>
        </w:rPr>
        <w:tab/>
      </w:r>
      <w:r>
        <w:rPr>
          <w:rFonts w:cstheme="minorHAnsi"/>
          <w:b/>
        </w:rPr>
        <w:t>08/01/10 – 08/01/13</w:t>
      </w:r>
    </w:p>
    <w:p w14:paraId="5B6B26A9" w14:textId="77777777" w:rsidR="00286E44" w:rsidRDefault="00286E44" w:rsidP="0083781D">
      <w:pPr>
        <w:spacing w:after="0" w:line="240" w:lineRule="auto"/>
        <w:jc w:val="both"/>
        <w:rPr>
          <w:rFonts w:cstheme="minorHAnsi"/>
          <w:b/>
        </w:rPr>
      </w:pPr>
      <w:r w:rsidRPr="00286E44">
        <w:rPr>
          <w:rFonts w:cstheme="minorHAnsi"/>
          <w:b/>
        </w:rPr>
        <w:t>Safety Services Instructor</w:t>
      </w:r>
    </w:p>
    <w:p w14:paraId="38B711DD" w14:textId="77777777" w:rsidR="009207EB" w:rsidRDefault="009207EB" w:rsidP="0083781D">
      <w:pPr>
        <w:spacing w:after="0" w:line="240" w:lineRule="auto"/>
        <w:jc w:val="both"/>
        <w:rPr>
          <w:rFonts w:cstheme="minorHAnsi"/>
          <w:b/>
        </w:rPr>
      </w:pPr>
    </w:p>
    <w:p w14:paraId="62351769" w14:textId="77777777" w:rsidR="009207EB" w:rsidRPr="009207EB" w:rsidRDefault="009207EB" w:rsidP="009207E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Conduct trainings – First Aid, BLS/CPR w/ AED to medical allied professionals and companies required.</w:t>
      </w:r>
    </w:p>
    <w:p w14:paraId="29D005F7" w14:textId="77777777" w:rsidR="009207EB" w:rsidRPr="009207EB" w:rsidRDefault="009207EB" w:rsidP="009207E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9207EB">
        <w:rPr>
          <w:rFonts w:cstheme="minorHAnsi"/>
        </w:rPr>
        <w:t>Standby medical responder during first aid stations.</w:t>
      </w:r>
    </w:p>
    <w:p w14:paraId="2C81A102" w14:textId="77777777" w:rsidR="009207EB" w:rsidRPr="009207EB" w:rsidRDefault="009207EB" w:rsidP="009207E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9207EB">
        <w:rPr>
          <w:rFonts w:cstheme="minorHAnsi"/>
        </w:rPr>
        <w:t>Provide medical/trauma care during ambulance conduction.</w:t>
      </w:r>
    </w:p>
    <w:p w14:paraId="040AA01F" w14:textId="77777777" w:rsidR="009207EB" w:rsidRPr="009207EB" w:rsidRDefault="009207EB" w:rsidP="009207EB">
      <w:pPr>
        <w:pStyle w:val="ListParagraph"/>
        <w:spacing w:after="0" w:line="240" w:lineRule="auto"/>
        <w:jc w:val="both"/>
        <w:rPr>
          <w:rFonts w:cstheme="minorHAnsi"/>
        </w:rPr>
      </w:pPr>
    </w:p>
    <w:p w14:paraId="26AD894C" w14:textId="77777777" w:rsidR="009207EB" w:rsidRDefault="009207EB" w:rsidP="009207EB">
      <w:pPr>
        <w:spacing w:after="0" w:line="240" w:lineRule="auto"/>
        <w:jc w:val="both"/>
        <w:rPr>
          <w:rFonts w:cstheme="minorHAnsi"/>
          <w:b/>
        </w:rPr>
      </w:pPr>
    </w:p>
    <w:p w14:paraId="6A78FFC0" w14:textId="77777777" w:rsidR="00286E44" w:rsidRPr="009207EB" w:rsidRDefault="009207EB" w:rsidP="009207EB">
      <w:pPr>
        <w:spacing w:after="0" w:line="240" w:lineRule="auto"/>
        <w:jc w:val="both"/>
        <w:rPr>
          <w:rFonts w:cstheme="minorHAnsi"/>
          <w:b/>
        </w:rPr>
      </w:pPr>
      <w:r w:rsidRPr="009207EB">
        <w:rPr>
          <w:rFonts w:cstheme="minorHAnsi"/>
          <w:b/>
        </w:rPr>
        <w:t xml:space="preserve"> </w:t>
      </w:r>
      <w:r w:rsidR="00286E44" w:rsidRPr="009207EB">
        <w:rPr>
          <w:rFonts w:cstheme="minorHAnsi"/>
          <w:b/>
        </w:rPr>
        <w:t>South Star Drug Store – Malolos City Bulacan</w:t>
      </w:r>
    </w:p>
    <w:p w14:paraId="3EF84C1B" w14:textId="77777777" w:rsidR="00286E44" w:rsidRDefault="00286E44" w:rsidP="0083781D">
      <w:pPr>
        <w:spacing w:after="0" w:line="240" w:lineRule="auto"/>
        <w:jc w:val="both"/>
        <w:rPr>
          <w:rFonts w:cstheme="minorHAnsi"/>
          <w:b/>
        </w:rPr>
      </w:pPr>
      <w:r w:rsidRPr="00DB33CB">
        <w:rPr>
          <w:rFonts w:cstheme="minorHAnsi"/>
          <w:b/>
        </w:rPr>
        <w:t>Pharmacy Assistant</w:t>
      </w:r>
    </w:p>
    <w:p w14:paraId="568C7C1A" w14:textId="77777777" w:rsidR="00DB33CB" w:rsidRPr="00DB33CB" w:rsidRDefault="00DB33CB" w:rsidP="0083781D">
      <w:pPr>
        <w:spacing w:after="0" w:line="240" w:lineRule="auto"/>
        <w:jc w:val="both"/>
        <w:rPr>
          <w:rFonts w:cstheme="minorHAnsi"/>
          <w:b/>
        </w:rPr>
      </w:pPr>
    </w:p>
    <w:p w14:paraId="6681D88B" w14:textId="77777777" w:rsidR="0099226C" w:rsidRPr="00DB33CB" w:rsidRDefault="00DB33CB" w:rsidP="00DB33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apple-converted-space"/>
          <w:rFonts w:cstheme="minorHAnsi"/>
        </w:rPr>
      </w:pP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Help licensed pharmacists with administrative duties in running a pharmacy.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</w:p>
    <w:p w14:paraId="1E5D4A4E" w14:textId="77777777" w:rsidR="00DB33CB" w:rsidRPr="00DB33CB" w:rsidRDefault="00DB33CB" w:rsidP="00DB33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apple-converted-space"/>
          <w:rFonts w:cstheme="minorHAnsi"/>
        </w:rPr>
      </w:pPr>
      <w:r>
        <w:rPr>
          <w:rFonts w:ascii="Arial" w:hAnsi="Arial" w:cs="Arial"/>
          <w:color w:val="333333"/>
          <w:sz w:val="20"/>
          <w:szCs w:val="20"/>
        </w:rPr>
        <w:t xml:space="preserve"> Clerks or cashiers who primarily answer telephones, handle money, stock shelves, and perform other clerical duties.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</w:p>
    <w:p w14:paraId="7BF844D6" w14:textId="77777777" w:rsidR="00DB33CB" w:rsidRPr="00DB33CB" w:rsidRDefault="00DB33CB" w:rsidP="00DB33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apple-converted-space"/>
          <w:rFonts w:cstheme="minorHAnsi"/>
        </w:rPr>
      </w:pPr>
      <w:r>
        <w:rPr>
          <w:rFonts w:ascii="Arial" w:hAnsi="Arial" w:cs="Arial"/>
          <w:color w:val="333333"/>
          <w:sz w:val="20"/>
          <w:szCs w:val="20"/>
        </w:rPr>
        <w:t>Work closely with pharmacy technicians, and refer any questions regarding prescriptions, drug information, or health matters to a pharmacist.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</w:p>
    <w:p w14:paraId="7E75AFE9" w14:textId="77777777" w:rsidR="00DB33CB" w:rsidRPr="00DB33CB" w:rsidRDefault="00DB33CB" w:rsidP="00DB33CB">
      <w:pPr>
        <w:numPr>
          <w:ilvl w:val="0"/>
          <w:numId w:val="6"/>
        </w:numPr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fil-PH"/>
        </w:rPr>
      </w:pPr>
      <w:r w:rsidRPr="00DB33CB">
        <w:rPr>
          <w:rFonts w:ascii="Arial" w:eastAsia="Times New Roman" w:hAnsi="Arial" w:cs="Arial"/>
          <w:color w:val="333333"/>
          <w:sz w:val="20"/>
          <w:szCs w:val="20"/>
          <w:lang w:eastAsia="fil-PH"/>
        </w:rPr>
        <w:t>Establish and maintain patient profiles</w:t>
      </w:r>
      <w:r>
        <w:rPr>
          <w:rFonts w:ascii="Arial" w:eastAsia="Times New Roman" w:hAnsi="Arial" w:cs="Arial"/>
          <w:color w:val="333333"/>
          <w:sz w:val="20"/>
          <w:szCs w:val="20"/>
          <w:lang w:eastAsia="fil-PH"/>
        </w:rPr>
        <w:t>.</w:t>
      </w:r>
    </w:p>
    <w:p w14:paraId="03EA8CB0" w14:textId="77777777" w:rsidR="00DB33CB" w:rsidRPr="00DB33CB" w:rsidRDefault="00DB33CB" w:rsidP="00DB33CB">
      <w:pPr>
        <w:numPr>
          <w:ilvl w:val="0"/>
          <w:numId w:val="6"/>
        </w:numPr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fil-PH"/>
        </w:rPr>
      </w:pPr>
      <w:r w:rsidRPr="00DB33CB">
        <w:rPr>
          <w:rFonts w:ascii="Arial" w:eastAsia="Times New Roman" w:hAnsi="Arial" w:cs="Arial"/>
          <w:color w:val="333333"/>
          <w:sz w:val="20"/>
          <w:szCs w:val="20"/>
          <w:lang w:eastAsia="fil-PH"/>
        </w:rPr>
        <w:t>Stock and take inventory of prescription and over-the-counter medications</w:t>
      </w:r>
      <w:r>
        <w:rPr>
          <w:rFonts w:ascii="Arial" w:eastAsia="Times New Roman" w:hAnsi="Arial" w:cs="Arial"/>
          <w:color w:val="333333"/>
          <w:sz w:val="20"/>
          <w:szCs w:val="20"/>
          <w:lang w:eastAsia="fil-PH"/>
        </w:rPr>
        <w:t>.</w:t>
      </w:r>
    </w:p>
    <w:p w14:paraId="5823E5F9" w14:textId="77777777" w:rsidR="00DB33CB" w:rsidRPr="00DB33CB" w:rsidRDefault="00DB33CB" w:rsidP="00DB33CB">
      <w:pPr>
        <w:numPr>
          <w:ilvl w:val="0"/>
          <w:numId w:val="6"/>
        </w:numPr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fil-PH"/>
        </w:rPr>
      </w:pPr>
      <w:r w:rsidRPr="00DB33CB">
        <w:rPr>
          <w:rFonts w:ascii="Arial" w:eastAsia="Times New Roman" w:hAnsi="Arial" w:cs="Arial"/>
          <w:color w:val="333333"/>
          <w:sz w:val="20"/>
          <w:szCs w:val="20"/>
          <w:lang w:eastAsia="fil-PH"/>
        </w:rPr>
        <w:t>Manage the cash register</w:t>
      </w:r>
      <w:r>
        <w:rPr>
          <w:rFonts w:ascii="Arial" w:eastAsia="Times New Roman" w:hAnsi="Arial" w:cs="Arial"/>
          <w:color w:val="333333"/>
          <w:sz w:val="20"/>
          <w:szCs w:val="20"/>
          <w:lang w:eastAsia="fil-PH"/>
        </w:rPr>
        <w:t>.</w:t>
      </w:r>
    </w:p>
    <w:p w14:paraId="743A5779" w14:textId="77777777" w:rsidR="0099226C" w:rsidRPr="0099226C" w:rsidRDefault="0099226C" w:rsidP="0083781D">
      <w:pPr>
        <w:spacing w:after="0" w:line="240" w:lineRule="auto"/>
        <w:jc w:val="both"/>
        <w:rPr>
          <w:rFonts w:cstheme="minorHAnsi"/>
        </w:rPr>
      </w:pPr>
    </w:p>
    <w:p w14:paraId="7D3AAAE0" w14:textId="77777777" w:rsidR="00286E44" w:rsidRPr="00286E44" w:rsidRDefault="00286E44" w:rsidP="00286E44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b/>
        </w:rPr>
      </w:pPr>
    </w:p>
    <w:p w14:paraId="4EBA3F32" w14:textId="77777777" w:rsidR="00080C11" w:rsidRDefault="00080C11" w:rsidP="00286E44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</w:p>
    <w:p w14:paraId="5A1749B0" w14:textId="77777777" w:rsidR="00286E44" w:rsidRPr="00286E44" w:rsidRDefault="00836026" w:rsidP="00286E44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  <w:r>
        <w:rPr>
          <w:rFonts w:cstheme="minorHAnsi"/>
          <w:b/>
          <w:color w:val="0000CC"/>
          <w:sz w:val="24"/>
          <w:szCs w:val="24"/>
        </w:rPr>
        <w:t xml:space="preserve">Certifications </w:t>
      </w:r>
    </w:p>
    <w:p w14:paraId="4A72CDB0" w14:textId="77777777" w:rsidR="00286E44" w:rsidRDefault="00286E44" w:rsidP="0083781D">
      <w:pPr>
        <w:spacing w:after="0" w:line="240" w:lineRule="auto"/>
        <w:jc w:val="both"/>
        <w:rPr>
          <w:rFonts w:cstheme="minorHAnsi"/>
        </w:rPr>
      </w:pPr>
    </w:p>
    <w:p w14:paraId="3149B03B" w14:textId="77777777" w:rsidR="00836026" w:rsidRDefault="00836026" w:rsidP="0083602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Basic Life Support – CardioPulmonary Resuscitation</w:t>
      </w:r>
    </w:p>
    <w:p w14:paraId="72FA925C" w14:textId="77777777" w:rsidR="00836026" w:rsidRDefault="00836026" w:rsidP="00836026">
      <w:pPr>
        <w:pStyle w:val="ListParagraph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Validity: November 2016</w:t>
      </w:r>
    </w:p>
    <w:p w14:paraId="11CDC5D7" w14:textId="77777777" w:rsidR="00836026" w:rsidRDefault="00836026" w:rsidP="0083602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Advanced Cardiac Life Support</w:t>
      </w:r>
    </w:p>
    <w:p w14:paraId="1E2B8AAC" w14:textId="77777777" w:rsidR="00836026" w:rsidRDefault="00836026" w:rsidP="00836026">
      <w:pPr>
        <w:pStyle w:val="ListParagraph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Validity: November 2016</w:t>
      </w:r>
    </w:p>
    <w:p w14:paraId="0773997E" w14:textId="77777777" w:rsidR="00836026" w:rsidRDefault="00836026" w:rsidP="0083602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Advanced Trauma Life Support</w:t>
      </w:r>
    </w:p>
    <w:p w14:paraId="78D4224E" w14:textId="77777777" w:rsidR="00836026" w:rsidRDefault="00836026" w:rsidP="00836026">
      <w:pPr>
        <w:spacing w:after="0" w:line="240" w:lineRule="auto"/>
        <w:jc w:val="both"/>
        <w:rPr>
          <w:rFonts w:cstheme="minorHAnsi"/>
        </w:rPr>
      </w:pPr>
    </w:p>
    <w:p w14:paraId="7D34F8A1" w14:textId="77777777" w:rsidR="00836026" w:rsidRPr="00836026" w:rsidRDefault="00000000" w:rsidP="0083602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pict w14:anchorId="7E6C1465">
          <v:rect id="_x0000_i1027" style="width:0;height:1.5pt" o:hralign="center" o:hrstd="t" o:hr="t" fillcolor="#a0a0a0" stroked="f"/>
        </w:pict>
      </w:r>
    </w:p>
    <w:p w14:paraId="743320B6" w14:textId="77777777" w:rsidR="00FE5FD4" w:rsidRPr="00286E44" w:rsidRDefault="00FE5FD4" w:rsidP="00FE5FD4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  <w:r>
        <w:rPr>
          <w:rFonts w:cstheme="minorHAnsi"/>
          <w:b/>
          <w:color w:val="0000CC"/>
          <w:sz w:val="24"/>
          <w:szCs w:val="24"/>
        </w:rPr>
        <w:t xml:space="preserve">References </w:t>
      </w:r>
    </w:p>
    <w:p w14:paraId="687AD96E" w14:textId="77777777" w:rsidR="00836026" w:rsidRDefault="00836026" w:rsidP="0083781D">
      <w:pPr>
        <w:spacing w:after="0" w:line="240" w:lineRule="auto"/>
        <w:jc w:val="both"/>
        <w:rPr>
          <w:rFonts w:cstheme="minorHAnsi"/>
          <w:b/>
        </w:rPr>
      </w:pPr>
    </w:p>
    <w:p w14:paraId="4BF43FC8" w14:textId="77777777" w:rsidR="00080C11" w:rsidRDefault="00080C11" w:rsidP="0083781D">
      <w:pPr>
        <w:spacing w:after="0" w:line="240" w:lineRule="auto"/>
        <w:jc w:val="both"/>
        <w:rPr>
          <w:rFonts w:cstheme="minorHAnsi"/>
          <w:b/>
        </w:rPr>
      </w:pPr>
    </w:p>
    <w:p w14:paraId="743FA7EE" w14:textId="77777777" w:rsidR="00080C11" w:rsidRDefault="00080C11" w:rsidP="0083781D">
      <w:pPr>
        <w:spacing w:after="0" w:line="240" w:lineRule="auto"/>
        <w:jc w:val="both"/>
        <w:rPr>
          <w:rFonts w:cstheme="minorHAnsi"/>
          <w:b/>
        </w:rPr>
      </w:pPr>
    </w:p>
    <w:p w14:paraId="685A768F" w14:textId="399A8D5A" w:rsidR="008020DC" w:rsidRDefault="00152BEC" w:rsidP="008020D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Maricris Maningas, DDM</w:t>
      </w:r>
    </w:p>
    <w:p w14:paraId="792D7C0D" w14:textId="1006FDF2" w:rsidR="00152BEC" w:rsidRDefault="00152BEC" w:rsidP="008020DC">
      <w:pPr>
        <w:spacing w:after="0" w:line="240" w:lineRule="auto"/>
        <w:jc w:val="both"/>
        <w:rPr>
          <w:rFonts w:cstheme="minorHAnsi"/>
          <w:bCs/>
        </w:rPr>
      </w:pPr>
      <w:r w:rsidRPr="00152BEC">
        <w:rPr>
          <w:rFonts w:cstheme="minorHAnsi"/>
          <w:bCs/>
        </w:rPr>
        <w:t>Plaridel</w:t>
      </w:r>
      <w:r>
        <w:rPr>
          <w:rFonts w:cstheme="minorHAnsi"/>
          <w:b/>
        </w:rPr>
        <w:t xml:space="preserve"> </w:t>
      </w:r>
      <w:r w:rsidRPr="00152BEC">
        <w:rPr>
          <w:rFonts w:cstheme="minorHAnsi"/>
          <w:bCs/>
        </w:rPr>
        <w:t>Bulacan</w:t>
      </w:r>
    </w:p>
    <w:p w14:paraId="7748E3FC" w14:textId="3B5420A6" w:rsidR="00152BEC" w:rsidRDefault="00152BEC" w:rsidP="008020D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Cs/>
        </w:rPr>
        <w:t>Cel. No.: 093</w:t>
      </w:r>
      <w:r w:rsidR="00485D8D">
        <w:rPr>
          <w:rFonts w:cstheme="minorHAnsi"/>
          <w:bCs/>
        </w:rPr>
        <w:t>36222383</w:t>
      </w:r>
    </w:p>
    <w:p w14:paraId="7183409C" w14:textId="77777777" w:rsidR="008020DC" w:rsidRDefault="008020DC" w:rsidP="008020DC">
      <w:pPr>
        <w:spacing w:after="0" w:line="240" w:lineRule="auto"/>
        <w:jc w:val="both"/>
        <w:rPr>
          <w:rFonts w:cstheme="minorHAnsi"/>
        </w:rPr>
      </w:pPr>
    </w:p>
    <w:p w14:paraId="535299C1" w14:textId="64A03D1C" w:rsidR="008020DC" w:rsidRPr="008020DC" w:rsidRDefault="00485D8D" w:rsidP="008020D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Lilibeth Abella, M.D.</w:t>
      </w:r>
    </w:p>
    <w:p w14:paraId="22E16F56" w14:textId="141BABB5" w:rsidR="008020DC" w:rsidRDefault="00485D8D" w:rsidP="008020D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Municipal Health Officer</w:t>
      </w:r>
    </w:p>
    <w:p w14:paraId="4DC4F8E3" w14:textId="77777777" w:rsidR="00485D8D" w:rsidRDefault="00485D8D" w:rsidP="00485D8D">
      <w:pPr>
        <w:spacing w:after="0" w:line="240" w:lineRule="auto"/>
        <w:jc w:val="both"/>
        <w:rPr>
          <w:rFonts w:cstheme="minorHAnsi"/>
          <w:bCs/>
        </w:rPr>
      </w:pPr>
      <w:r w:rsidRPr="00152BEC">
        <w:rPr>
          <w:rFonts w:cstheme="minorHAnsi"/>
          <w:bCs/>
        </w:rPr>
        <w:t>Plaridel</w:t>
      </w:r>
      <w:r>
        <w:rPr>
          <w:rFonts w:cstheme="minorHAnsi"/>
          <w:b/>
        </w:rPr>
        <w:t xml:space="preserve"> </w:t>
      </w:r>
      <w:r w:rsidRPr="00152BEC">
        <w:rPr>
          <w:rFonts w:cstheme="minorHAnsi"/>
          <w:bCs/>
        </w:rPr>
        <w:t>Bulacan</w:t>
      </w:r>
    </w:p>
    <w:p w14:paraId="63C79CB6" w14:textId="2553EAB1" w:rsidR="008020DC" w:rsidRDefault="00485D8D" w:rsidP="00485D8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Cel. No.:09204886415</w:t>
      </w:r>
    </w:p>
    <w:p w14:paraId="1F5F45BF" w14:textId="250361C4" w:rsidR="00485D8D" w:rsidRDefault="00485D8D" w:rsidP="00485D8D">
      <w:pPr>
        <w:spacing w:after="0" w:line="240" w:lineRule="auto"/>
        <w:jc w:val="both"/>
        <w:rPr>
          <w:rFonts w:cstheme="minorHAnsi"/>
        </w:rPr>
      </w:pPr>
    </w:p>
    <w:p w14:paraId="0DCA6A95" w14:textId="1A9F8E21" w:rsidR="00485D8D" w:rsidRDefault="00485D8D" w:rsidP="00485D8D">
      <w:pPr>
        <w:spacing w:after="0" w:line="240" w:lineRule="auto"/>
        <w:jc w:val="both"/>
        <w:rPr>
          <w:rFonts w:cstheme="minorHAnsi"/>
          <w:b/>
          <w:bCs/>
        </w:rPr>
      </w:pPr>
      <w:r w:rsidRPr="00485D8D">
        <w:rPr>
          <w:rFonts w:cstheme="minorHAnsi"/>
          <w:b/>
          <w:bCs/>
        </w:rPr>
        <w:t>Ann Michelle Amigable</w:t>
      </w:r>
    </w:p>
    <w:p w14:paraId="761C44FA" w14:textId="44D33C62" w:rsidR="00485D8D" w:rsidRPr="00F32014" w:rsidRDefault="00485D8D" w:rsidP="00485D8D">
      <w:pPr>
        <w:spacing w:after="0" w:line="240" w:lineRule="auto"/>
        <w:jc w:val="both"/>
        <w:rPr>
          <w:rFonts w:cstheme="minorHAnsi"/>
        </w:rPr>
      </w:pPr>
      <w:r w:rsidRPr="00F32014">
        <w:rPr>
          <w:rFonts w:cstheme="minorHAnsi"/>
        </w:rPr>
        <w:t>Balagtas Bulacan</w:t>
      </w:r>
    </w:p>
    <w:p w14:paraId="76C04361" w14:textId="3A16505B" w:rsidR="00485D8D" w:rsidRPr="00F32014" w:rsidRDefault="00485D8D" w:rsidP="00485D8D">
      <w:pPr>
        <w:spacing w:after="0" w:line="240" w:lineRule="auto"/>
        <w:jc w:val="both"/>
        <w:rPr>
          <w:rFonts w:cstheme="minorHAnsi"/>
        </w:rPr>
      </w:pPr>
      <w:r w:rsidRPr="00F32014">
        <w:rPr>
          <w:rFonts w:cstheme="minorHAnsi"/>
        </w:rPr>
        <w:t>Cel. No.: 0949589</w:t>
      </w:r>
      <w:r w:rsidR="00F32014" w:rsidRPr="00F32014">
        <w:rPr>
          <w:rFonts w:cstheme="minorHAnsi"/>
        </w:rPr>
        <w:t>5349</w:t>
      </w:r>
    </w:p>
    <w:sectPr w:rsidR="00485D8D" w:rsidRPr="00F32014" w:rsidSect="00EC10F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43F0" w14:textId="77777777" w:rsidR="003935F4" w:rsidRDefault="003935F4" w:rsidP="00FE5FD4">
      <w:pPr>
        <w:spacing w:after="0" w:line="240" w:lineRule="auto"/>
      </w:pPr>
      <w:r>
        <w:separator/>
      </w:r>
    </w:p>
  </w:endnote>
  <w:endnote w:type="continuationSeparator" w:id="0">
    <w:p w14:paraId="730F03DE" w14:textId="77777777" w:rsidR="003935F4" w:rsidRDefault="003935F4" w:rsidP="00FE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37B4" w14:textId="77777777" w:rsidR="003935F4" w:rsidRDefault="003935F4" w:rsidP="00FE5FD4">
      <w:pPr>
        <w:spacing w:after="0" w:line="240" w:lineRule="auto"/>
      </w:pPr>
      <w:r>
        <w:separator/>
      </w:r>
    </w:p>
  </w:footnote>
  <w:footnote w:type="continuationSeparator" w:id="0">
    <w:p w14:paraId="42D26716" w14:textId="77777777" w:rsidR="003935F4" w:rsidRDefault="003935F4" w:rsidP="00FE5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47E6"/>
    <w:multiLevelType w:val="multilevel"/>
    <w:tmpl w:val="0EBA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7681E"/>
    <w:multiLevelType w:val="hybridMultilevel"/>
    <w:tmpl w:val="3496E2AC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95EBD"/>
    <w:multiLevelType w:val="hybridMultilevel"/>
    <w:tmpl w:val="660676BE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94593"/>
    <w:multiLevelType w:val="hybridMultilevel"/>
    <w:tmpl w:val="B330CA6C"/>
    <w:lvl w:ilvl="0" w:tplc="3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2A8E4661"/>
    <w:multiLevelType w:val="hybridMultilevel"/>
    <w:tmpl w:val="7CB6D39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520DE"/>
    <w:multiLevelType w:val="hybridMultilevel"/>
    <w:tmpl w:val="1C14946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82639"/>
    <w:multiLevelType w:val="multilevel"/>
    <w:tmpl w:val="26FC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E1CA1"/>
    <w:multiLevelType w:val="hybridMultilevel"/>
    <w:tmpl w:val="E1F03F7E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30DA4"/>
    <w:multiLevelType w:val="multilevel"/>
    <w:tmpl w:val="EC14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C50D1"/>
    <w:multiLevelType w:val="hybridMultilevel"/>
    <w:tmpl w:val="3B660F1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508B"/>
    <w:multiLevelType w:val="hybridMultilevel"/>
    <w:tmpl w:val="3BFC9A26"/>
    <w:lvl w:ilvl="0" w:tplc="046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34214"/>
    <w:multiLevelType w:val="hybridMultilevel"/>
    <w:tmpl w:val="7EC61794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A7C35"/>
    <w:multiLevelType w:val="hybridMultilevel"/>
    <w:tmpl w:val="4B9E7144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D232E"/>
    <w:multiLevelType w:val="hybridMultilevel"/>
    <w:tmpl w:val="FBBE628E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005DE"/>
    <w:multiLevelType w:val="hybridMultilevel"/>
    <w:tmpl w:val="8F7E6B5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985179">
    <w:abstractNumId w:val="2"/>
  </w:num>
  <w:num w:numId="2" w16cid:durableId="613631253">
    <w:abstractNumId w:val="5"/>
  </w:num>
  <w:num w:numId="3" w16cid:durableId="463038788">
    <w:abstractNumId w:val="14"/>
  </w:num>
  <w:num w:numId="4" w16cid:durableId="1380664082">
    <w:abstractNumId w:val="1"/>
  </w:num>
  <w:num w:numId="5" w16cid:durableId="1664578776">
    <w:abstractNumId w:val="7"/>
  </w:num>
  <w:num w:numId="6" w16cid:durableId="1146510939">
    <w:abstractNumId w:val="9"/>
  </w:num>
  <w:num w:numId="7" w16cid:durableId="180337686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09674883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47352190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582568849">
    <w:abstractNumId w:val="10"/>
  </w:num>
  <w:num w:numId="11" w16cid:durableId="1922399484">
    <w:abstractNumId w:val="13"/>
  </w:num>
  <w:num w:numId="12" w16cid:durableId="1262179091">
    <w:abstractNumId w:val="12"/>
  </w:num>
  <w:num w:numId="13" w16cid:durableId="12612464">
    <w:abstractNumId w:val="11"/>
  </w:num>
  <w:num w:numId="14" w16cid:durableId="283851055">
    <w:abstractNumId w:val="3"/>
  </w:num>
  <w:num w:numId="15" w16cid:durableId="135032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F2"/>
    <w:rsid w:val="00007E01"/>
    <w:rsid w:val="000236D8"/>
    <w:rsid w:val="000613F2"/>
    <w:rsid w:val="00077194"/>
    <w:rsid w:val="00080C11"/>
    <w:rsid w:val="000967DD"/>
    <w:rsid w:val="000A1FC2"/>
    <w:rsid w:val="000B3767"/>
    <w:rsid w:val="000C3629"/>
    <w:rsid w:val="00103441"/>
    <w:rsid w:val="00152BEC"/>
    <w:rsid w:val="0019467F"/>
    <w:rsid w:val="001E7C0A"/>
    <w:rsid w:val="001F4D74"/>
    <w:rsid w:val="002070C2"/>
    <w:rsid w:val="002803F4"/>
    <w:rsid w:val="00286E44"/>
    <w:rsid w:val="002A6298"/>
    <w:rsid w:val="002E363E"/>
    <w:rsid w:val="00306271"/>
    <w:rsid w:val="003317DA"/>
    <w:rsid w:val="0037536E"/>
    <w:rsid w:val="00385E4B"/>
    <w:rsid w:val="003935F4"/>
    <w:rsid w:val="003A5C3E"/>
    <w:rsid w:val="003B4A6E"/>
    <w:rsid w:val="003D3052"/>
    <w:rsid w:val="00410ECC"/>
    <w:rsid w:val="004130CA"/>
    <w:rsid w:val="00453709"/>
    <w:rsid w:val="00471F5B"/>
    <w:rsid w:val="00485D8D"/>
    <w:rsid w:val="004D6A1A"/>
    <w:rsid w:val="005138EC"/>
    <w:rsid w:val="0052315D"/>
    <w:rsid w:val="005256F2"/>
    <w:rsid w:val="005326C5"/>
    <w:rsid w:val="00535FA1"/>
    <w:rsid w:val="005426B1"/>
    <w:rsid w:val="0055611A"/>
    <w:rsid w:val="0057156E"/>
    <w:rsid w:val="0058668A"/>
    <w:rsid w:val="005D09DE"/>
    <w:rsid w:val="005D3786"/>
    <w:rsid w:val="00630A34"/>
    <w:rsid w:val="00654130"/>
    <w:rsid w:val="006609F1"/>
    <w:rsid w:val="006736AF"/>
    <w:rsid w:val="00690183"/>
    <w:rsid w:val="006D22CE"/>
    <w:rsid w:val="006D3BD7"/>
    <w:rsid w:val="006D7BA1"/>
    <w:rsid w:val="00747E29"/>
    <w:rsid w:val="0078500B"/>
    <w:rsid w:val="007A05AB"/>
    <w:rsid w:val="007B651F"/>
    <w:rsid w:val="008020DC"/>
    <w:rsid w:val="008160AC"/>
    <w:rsid w:val="00836026"/>
    <w:rsid w:val="0083781D"/>
    <w:rsid w:val="008733EA"/>
    <w:rsid w:val="00885489"/>
    <w:rsid w:val="00892F60"/>
    <w:rsid w:val="008D4362"/>
    <w:rsid w:val="008E40CA"/>
    <w:rsid w:val="008F2229"/>
    <w:rsid w:val="009207EB"/>
    <w:rsid w:val="00922D64"/>
    <w:rsid w:val="00963533"/>
    <w:rsid w:val="0099226C"/>
    <w:rsid w:val="009945DC"/>
    <w:rsid w:val="00997423"/>
    <w:rsid w:val="009A5104"/>
    <w:rsid w:val="009A5D6A"/>
    <w:rsid w:val="009B2F51"/>
    <w:rsid w:val="009E5B51"/>
    <w:rsid w:val="00A155E9"/>
    <w:rsid w:val="00A762D5"/>
    <w:rsid w:val="00A77B58"/>
    <w:rsid w:val="00AF38FC"/>
    <w:rsid w:val="00AF5E9A"/>
    <w:rsid w:val="00B02275"/>
    <w:rsid w:val="00BD04C4"/>
    <w:rsid w:val="00BF5015"/>
    <w:rsid w:val="00C623B4"/>
    <w:rsid w:val="00CD0875"/>
    <w:rsid w:val="00CF3DA9"/>
    <w:rsid w:val="00CF4984"/>
    <w:rsid w:val="00CF63F4"/>
    <w:rsid w:val="00D02562"/>
    <w:rsid w:val="00D554AD"/>
    <w:rsid w:val="00D8443F"/>
    <w:rsid w:val="00DB33CB"/>
    <w:rsid w:val="00DC1D37"/>
    <w:rsid w:val="00E678A3"/>
    <w:rsid w:val="00E72990"/>
    <w:rsid w:val="00E746FE"/>
    <w:rsid w:val="00E77C63"/>
    <w:rsid w:val="00E813F5"/>
    <w:rsid w:val="00E876EC"/>
    <w:rsid w:val="00EA3EBA"/>
    <w:rsid w:val="00EC10F0"/>
    <w:rsid w:val="00EC1AB6"/>
    <w:rsid w:val="00ED6ED7"/>
    <w:rsid w:val="00F03DEA"/>
    <w:rsid w:val="00F32014"/>
    <w:rsid w:val="00FA41FB"/>
    <w:rsid w:val="00FA4FB0"/>
    <w:rsid w:val="00FB2E49"/>
    <w:rsid w:val="00FD1D29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67120"/>
  <w15:docId w15:val="{71DC871D-D598-4D18-A79A-9641A9F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3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81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B33CB"/>
  </w:style>
  <w:style w:type="paragraph" w:styleId="Header">
    <w:name w:val="header"/>
    <w:basedOn w:val="Normal"/>
    <w:link w:val="HeaderChar"/>
    <w:uiPriority w:val="99"/>
    <w:unhideWhenUsed/>
    <w:rsid w:val="00FE5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FD4"/>
  </w:style>
  <w:style w:type="paragraph" w:styleId="Footer">
    <w:name w:val="footer"/>
    <w:basedOn w:val="Normal"/>
    <w:link w:val="FooterChar"/>
    <w:uiPriority w:val="99"/>
    <w:unhideWhenUsed/>
    <w:rsid w:val="00FE5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FD4"/>
  </w:style>
  <w:style w:type="paragraph" w:styleId="BalloonText">
    <w:name w:val="Balloon Text"/>
    <w:basedOn w:val="Normal"/>
    <w:link w:val="BalloonTextChar"/>
    <w:uiPriority w:val="99"/>
    <w:semiHidden/>
    <w:unhideWhenUsed/>
    <w:rsid w:val="00FE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D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73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yleendizon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D166-E2D0-464E-85F0-B3406E64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image7</dc:creator>
  <cp:lastModifiedBy>gyleen dizon</cp:lastModifiedBy>
  <cp:revision>8</cp:revision>
  <cp:lastPrinted>2016-09-25T11:17:00Z</cp:lastPrinted>
  <dcterms:created xsi:type="dcterms:W3CDTF">2022-11-17T04:58:00Z</dcterms:created>
  <dcterms:modified xsi:type="dcterms:W3CDTF">2023-01-10T02:18:00Z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2069008227</vt:i4>
  </property>
</Properties>
</file>