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09"/>
        <w:rPr/>
      </w:pPr>
      <w:r>
        <w:rPr>
          <w:noProof/>
          <w:lang w:eastAsia="en-US"/>
        </w:rPr>
        <w:drawing>
          <wp:anchor distT="0" distB="0" distL="114300" distR="114300" simplePos="false" relativeHeight="2" behindDoc="true" locked="false" layoutInCell="true" allowOverlap="true">
            <wp:simplePos x="0" y="0"/>
            <wp:positionH relativeFrom="column">
              <wp:posOffset>4779010</wp:posOffset>
            </wp:positionH>
            <wp:positionV relativeFrom="paragraph">
              <wp:posOffset>68</wp:posOffset>
            </wp:positionV>
            <wp:extent cx="1400175" cy="1752600"/>
            <wp:effectExtent l="0" t="0" r="9525" b="0"/>
            <wp:wrapSquare wrapText="bothSides"/>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25803" t="37886" r="45032" b="36181"/>
                    <a:stretch/>
                  </pic:blipFill>
                  <pic:spPr>
                    <a:xfrm rot="0">
                      <a:off x="0" y="0"/>
                      <a:ext cx="1400175" cy="1752600"/>
                    </a:xfrm>
                    <a:prstGeom prst="rect"/>
                    <a:ln>
                      <a:noFill/>
                    </a:ln>
                  </pic:spPr>
                </pic:pic>
              </a:graphicData>
            </a:graphic>
            <wp14:sizeRelH relativeFrom="margin">
              <wp14:pctWidth>0</wp14:pctWidth>
            </wp14:sizeRelH>
            <wp14:sizeRelV relativeFrom="margin">
              <wp14:pctHeight>0</wp14:pctHeight>
            </wp14:sizeRelV>
          </wp:anchor>
        </w:drawing>
      </w:r>
      <w:r>
        <w:t>Jhona</w:t>
      </w:r>
      <w:r>
        <w:t xml:space="preserve"> </w:t>
      </w:r>
      <w:r>
        <w:t>M. CAOILAN</w:t>
      </w:r>
      <w:r>
        <w:rPr>
          <w:noProof/>
          <w:lang w:val="en-PH" w:eastAsia="en-PH"/>
        </w:rPr>
        <w:t xml:space="preserve"> </w:t>
      </w:r>
    </w:p>
    <w:p>
      <w:pPr>
        <w:pStyle w:val="style4098"/>
        <w:rPr/>
      </w:pPr>
      <w:r>
        <w:rPr>
          <w:lang w:val="en-US"/>
        </w:rPr>
        <w:t>OD447A Banig</w:t>
      </w:r>
      <w:r>
        <w:t xml:space="preserve">, </w:t>
      </w:r>
      <w:r>
        <w:rPr>
          <w:lang w:val="en-US"/>
        </w:rPr>
        <w:t xml:space="preserve">Tawang, </w:t>
      </w:r>
      <w:r>
        <w:t xml:space="preserve">La Trinidad, </w:t>
      </w:r>
      <w:r>
        <w:t>Benguet</w:t>
      </w:r>
      <w:r>
        <w:t>, Philip</w:t>
      </w:r>
      <w:r>
        <w:rPr>
          <w:lang w:val="en-US"/>
        </w:rPr>
        <w:t>pines</w:t>
      </w:r>
      <w:r>
        <w:t xml:space="preserve"> 2601|</w:t>
      </w:r>
      <w:r>
        <w:t>jmcee28@yahoo.com|</w:t>
      </w:r>
      <w:r>
        <w:t>+639</w:t>
      </w:r>
      <w:r>
        <w:rPr>
          <w:lang w:val="en-US"/>
        </w:rPr>
        <w:t>754513210</w:t>
      </w:r>
    </w:p>
    <w:p>
      <w:pPr>
        <w:pStyle w:val="style1"/>
        <w:rPr/>
      </w:pPr>
      <w:r>
        <w:t>Personal summary</w:t>
      </w:r>
    </w:p>
    <w:p>
      <w:pPr>
        <w:pStyle w:val="style0"/>
        <w:rPr/>
      </w:pPr>
      <w:r>
        <w:t xml:space="preserve">Detail-oriented, efficient and </w:t>
      </w:r>
      <w:r>
        <w:t>organized p</w:t>
      </w:r>
      <w:r>
        <w:t>rofessional with extensive experience in accounting systems. Possess strong analytical and problem solving skills, with the ability to make well thought out decisions. Excellent written and verbal communication skills. Highly trustworthy, discreet and ethical.</w:t>
      </w:r>
      <w:r>
        <w:t xml:space="preserve"> </w:t>
      </w:r>
    </w:p>
    <w:p>
      <w:pPr>
        <w:pStyle w:val="style1"/>
        <w:rPr>
          <w:b/>
        </w:rPr>
      </w:pPr>
      <w:r>
        <w:t>Career history</w:t>
      </w:r>
    </w:p>
    <w:p>
      <w:pPr>
        <w:pStyle w:val="style0"/>
        <w:spacing w:after="0"/>
        <w:rPr>
          <w:b w:val="false"/>
          <w:bCs w:val="false"/>
        </w:rPr>
      </w:pPr>
      <w:r>
        <w:rPr>
          <w:b/>
          <w:lang w:val="en-US"/>
        </w:rPr>
        <w:t>Admin Aide III</w:t>
      </w:r>
    </w:p>
    <w:p>
      <w:pPr>
        <w:pStyle w:val="style0"/>
        <w:spacing w:after="0"/>
        <w:rPr>
          <w:b w:val="false"/>
          <w:bCs w:val="false"/>
        </w:rPr>
      </w:pPr>
      <w:r>
        <w:rPr>
          <w:b w:val="false"/>
          <w:bCs w:val="false"/>
          <w:lang w:val="en-US"/>
        </w:rPr>
        <w:t>Benguet General Hospital</w:t>
      </w:r>
    </w:p>
    <w:p>
      <w:pPr>
        <w:pStyle w:val="style0"/>
        <w:spacing w:after="0"/>
        <w:rPr>
          <w:b w:val="false"/>
          <w:bCs w:val="false"/>
        </w:rPr>
      </w:pPr>
      <w:r>
        <w:rPr>
          <w:b w:val="false"/>
          <w:bCs w:val="false"/>
          <w:lang w:val="en-US"/>
        </w:rPr>
        <w:t>Km 5, Pico, La Trinidad, Benguet</w:t>
      </w:r>
    </w:p>
    <w:p>
      <w:pPr>
        <w:pStyle w:val="style0"/>
        <w:spacing w:after="0"/>
        <w:rPr>
          <w:b w:val="false"/>
          <w:bCs w:val="false"/>
        </w:rPr>
      </w:pPr>
      <w:r>
        <w:rPr>
          <w:b w:val="false"/>
          <w:bCs w:val="false"/>
          <w:lang w:val="en-US"/>
        </w:rPr>
        <w:t>March 2021-Present</w:t>
      </w:r>
    </w:p>
    <w:p>
      <w:pPr>
        <w:pStyle w:val="style0"/>
        <w:spacing w:after="0"/>
        <w:rPr>
          <w:b w:val="false"/>
          <w:bCs w:val="false"/>
        </w:rPr>
      </w:pPr>
      <w:r>
        <w:rPr>
          <w:b w:val="false"/>
          <w:bCs w:val="false"/>
          <w:lang w:val="en-US"/>
        </w:rPr>
        <w:t>Duties:</w:t>
      </w:r>
    </w:p>
    <w:p>
      <w:pPr>
        <w:pStyle w:val="style179"/>
        <w:numPr>
          <w:ilvl w:val="0"/>
          <w:numId w:val="33"/>
        </w:numPr>
        <w:spacing w:after="0"/>
        <w:rPr>
          <w:b w:val="false"/>
          <w:bCs w:val="false"/>
          <w:lang w:val="en-US"/>
        </w:rPr>
      </w:pPr>
      <w:r>
        <w:rPr>
          <w:b w:val="false"/>
          <w:bCs w:val="false"/>
          <w:lang w:val="en-US"/>
        </w:rPr>
        <w:t xml:space="preserve">Interview patients for admission. </w:t>
      </w:r>
    </w:p>
    <w:p>
      <w:pPr>
        <w:pStyle w:val="style179"/>
        <w:numPr>
          <w:ilvl w:val="0"/>
          <w:numId w:val="33"/>
        </w:numPr>
        <w:spacing w:after="0"/>
        <w:rPr>
          <w:b w:val="false"/>
          <w:bCs w:val="false"/>
          <w:lang w:val="en-US"/>
        </w:rPr>
      </w:pPr>
      <w:r>
        <w:rPr>
          <w:b w:val="false"/>
          <w:bCs w:val="false"/>
          <w:lang w:val="en-US"/>
        </w:rPr>
        <w:t>Enter patients' data to the information system.</w:t>
      </w:r>
    </w:p>
    <w:p>
      <w:pPr>
        <w:pStyle w:val="style179"/>
        <w:numPr>
          <w:ilvl w:val="0"/>
          <w:numId w:val="33"/>
        </w:numPr>
        <w:spacing w:after="0"/>
        <w:rPr>
          <w:b w:val="false"/>
          <w:bCs w:val="false"/>
          <w:lang w:val="en-US"/>
        </w:rPr>
      </w:pPr>
      <w:r>
        <w:rPr>
          <w:b w:val="false"/>
          <w:bCs w:val="false"/>
          <w:lang w:val="en-US"/>
        </w:rPr>
        <w:t xml:space="preserve">Verify Philhealth membership of the patient and if eligible, generate and print Philhealth Benefit Eligibility Form. Prepare daily report of admissions. </w:t>
      </w:r>
    </w:p>
    <w:p>
      <w:pPr>
        <w:pStyle w:val="style179"/>
        <w:numPr>
          <w:ilvl w:val="0"/>
          <w:numId w:val="33"/>
        </w:numPr>
        <w:spacing w:after="0"/>
        <w:rPr>
          <w:b w:val="false"/>
          <w:bCs w:val="false"/>
          <w:lang w:val="en-US"/>
        </w:rPr>
      </w:pPr>
      <w:r>
        <w:rPr>
          <w:b w:val="false"/>
          <w:bCs w:val="false"/>
          <w:lang w:val="en-US"/>
        </w:rPr>
        <w:t xml:space="preserve">Refer patients who are non-member of Philhealth to the social service for financial assistance. </w:t>
      </w:r>
    </w:p>
    <w:p>
      <w:pPr>
        <w:pStyle w:val="style179"/>
        <w:numPr>
          <w:ilvl w:val="0"/>
          <w:numId w:val="33"/>
        </w:numPr>
        <w:spacing w:after="0"/>
        <w:rPr>
          <w:b w:val="false"/>
          <w:bCs w:val="false"/>
          <w:lang w:val="en-US"/>
        </w:rPr>
      </w:pPr>
      <w:r>
        <w:rPr>
          <w:b w:val="false"/>
          <w:bCs w:val="false"/>
          <w:lang w:val="en-US"/>
        </w:rPr>
        <w:t xml:space="preserve">Enroll patients who are assessed as financially incapable to the Point of service program of Philhealth for immediate availment of Philhealth benefit. </w:t>
      </w:r>
    </w:p>
    <w:p>
      <w:pPr>
        <w:pStyle w:val="style179"/>
        <w:numPr>
          <w:ilvl w:val="0"/>
          <w:numId w:val="33"/>
        </w:numPr>
        <w:spacing w:after="0"/>
        <w:rPr>
          <w:b w:val="false"/>
          <w:bCs w:val="false"/>
        </w:rPr>
      </w:pPr>
      <w:r>
        <w:rPr>
          <w:b w:val="false"/>
          <w:bCs w:val="false"/>
          <w:lang w:val="en-US"/>
        </w:rPr>
        <w:t>Enter injury cases to the Online National Electronic Injury Surveillance System under the Department of Health.</w:t>
      </w:r>
    </w:p>
    <w:p>
      <w:pPr>
        <w:numPr>
          <w:ilvl w:val="0"/>
          <w:numId w:val="0"/>
        </w:numPr>
        <w:spacing w:after="0"/>
        <w:rPr>
          <w:b w:val="false"/>
          <w:bCs w:val="false"/>
          <w:lang w:val="en-US"/>
        </w:rPr>
      </w:pPr>
    </w:p>
    <w:p>
      <w:pPr>
        <w:numPr>
          <w:ilvl w:val="0"/>
          <w:numId w:val="0"/>
        </w:numPr>
        <w:spacing w:after="0"/>
        <w:rPr>
          <w:b/>
          <w:bCs/>
        </w:rPr>
      </w:pPr>
      <w:r>
        <w:rPr>
          <w:b/>
          <w:bCs/>
          <w:lang w:val="en-US"/>
        </w:rPr>
        <w:t>Administrative Assistant II</w:t>
      </w:r>
    </w:p>
    <w:p>
      <w:pPr>
        <w:pStyle w:val="style0"/>
        <w:spacing w:after="0"/>
        <w:rPr>
          <w:b w:val="false"/>
          <w:bCs w:val="false"/>
        </w:rPr>
      </w:pPr>
      <w:r>
        <w:rPr>
          <w:b w:val="false"/>
          <w:bCs w:val="false"/>
          <w:lang w:val="en-US"/>
        </w:rPr>
        <w:t>Department of Health</w:t>
      </w:r>
    </w:p>
    <w:p>
      <w:pPr>
        <w:pStyle w:val="style0"/>
        <w:spacing w:after="0"/>
        <w:rPr>
          <w:b w:val="false"/>
          <w:bCs w:val="false"/>
        </w:rPr>
      </w:pPr>
      <w:r>
        <w:rPr>
          <w:b w:val="false"/>
          <w:bCs w:val="false"/>
          <w:lang w:val="en-US"/>
        </w:rPr>
        <w:t>Benguet General Hospital</w:t>
      </w:r>
    </w:p>
    <w:p>
      <w:pPr>
        <w:pStyle w:val="style0"/>
        <w:spacing w:after="0"/>
        <w:rPr>
          <w:b w:val="false"/>
          <w:bCs w:val="false"/>
        </w:rPr>
      </w:pPr>
      <w:r>
        <w:rPr>
          <w:b w:val="false"/>
          <w:bCs w:val="false"/>
          <w:lang w:val="en-US"/>
        </w:rPr>
        <w:t>Km 5 Pico, La Trinidad, Benguet</w:t>
      </w:r>
    </w:p>
    <w:p>
      <w:pPr>
        <w:pStyle w:val="style0"/>
        <w:spacing w:after="0"/>
        <w:rPr>
          <w:b w:val="false"/>
          <w:bCs w:val="false"/>
        </w:rPr>
      </w:pPr>
      <w:r>
        <w:rPr>
          <w:b w:val="false"/>
          <w:bCs w:val="false"/>
          <w:lang w:val="en-US"/>
        </w:rPr>
        <w:t>October 10, 2020- February 28, 2021</w:t>
      </w:r>
    </w:p>
    <w:p>
      <w:pPr>
        <w:pStyle w:val="style0"/>
        <w:spacing w:after="0"/>
        <w:rPr>
          <w:b w:val="false"/>
          <w:bCs w:val="false"/>
        </w:rPr>
      </w:pPr>
      <w:r>
        <w:rPr>
          <w:b w:val="false"/>
          <w:bCs w:val="false"/>
          <w:lang w:val="en-US"/>
        </w:rPr>
        <w:t>Duties:</w:t>
      </w:r>
    </w:p>
    <w:p>
      <w:pPr>
        <w:pStyle w:val="style179"/>
        <w:numPr>
          <w:ilvl w:val="0"/>
          <w:numId w:val="34"/>
        </w:numPr>
        <w:spacing w:after="0"/>
        <w:rPr>
          <w:b w:val="false"/>
          <w:bCs w:val="false"/>
        </w:rPr>
      </w:pPr>
      <w:r>
        <w:rPr>
          <w:b w:val="false"/>
          <w:bCs w:val="false"/>
          <w:lang w:val="en-US"/>
        </w:rPr>
        <w:t xml:space="preserve">Monitored Personal Protective Equipment supplies inventory weekly and monthly. </w:t>
      </w:r>
    </w:p>
    <w:p>
      <w:pPr>
        <w:pStyle w:val="style179"/>
        <w:numPr>
          <w:ilvl w:val="0"/>
          <w:numId w:val="34"/>
        </w:numPr>
        <w:spacing w:after="0"/>
        <w:rPr>
          <w:b w:val="false"/>
          <w:bCs w:val="false"/>
        </w:rPr>
      </w:pPr>
      <w:r>
        <w:rPr>
          <w:b w:val="false"/>
          <w:bCs w:val="false"/>
          <w:lang w:val="en-US"/>
        </w:rPr>
        <w:t xml:space="preserve">Conduct inventory counting and prepare inventory reports monthly. </w:t>
      </w:r>
    </w:p>
    <w:p>
      <w:pPr>
        <w:pStyle w:val="style179"/>
        <w:numPr>
          <w:ilvl w:val="0"/>
          <w:numId w:val="34"/>
        </w:numPr>
        <w:spacing w:after="0"/>
        <w:rPr>
          <w:b w:val="false"/>
          <w:bCs w:val="false"/>
        </w:rPr>
      </w:pPr>
      <w:r>
        <w:rPr>
          <w:b w:val="false"/>
          <w:bCs w:val="false"/>
          <w:lang w:val="en-US"/>
        </w:rPr>
        <w:t xml:space="preserve">Maintained records of PPE inventories received and issued to hospital wards, sections and offices and compute the average daily usage of PPEs as basis for issuance of PPEs. </w:t>
      </w:r>
    </w:p>
    <w:p>
      <w:pPr>
        <w:pStyle w:val="style179"/>
        <w:numPr>
          <w:ilvl w:val="0"/>
          <w:numId w:val="34"/>
        </w:numPr>
        <w:spacing w:after="0"/>
        <w:rPr>
          <w:b w:val="false"/>
          <w:bCs w:val="false"/>
        </w:rPr>
      </w:pPr>
      <w:r>
        <w:rPr>
          <w:b w:val="false"/>
          <w:bCs w:val="false"/>
          <w:lang w:val="en-US"/>
        </w:rPr>
        <w:t>Established a system to monitor the PPE inventories using MS Excel</w:t>
      </w:r>
    </w:p>
    <w:p>
      <w:pPr>
        <w:pStyle w:val="style0"/>
        <w:spacing w:after="0"/>
        <w:rPr>
          <w:b/>
        </w:rPr>
      </w:pPr>
    </w:p>
    <w:p>
      <w:pPr>
        <w:pStyle w:val="style0"/>
        <w:spacing w:after="0"/>
        <w:rPr>
          <w:b/>
        </w:rPr>
      </w:pPr>
      <w:r>
        <w:rPr>
          <w:b/>
        </w:rPr>
        <w:t>Accounting Staff</w:t>
      </w:r>
    </w:p>
    <w:p>
      <w:pPr>
        <w:pStyle w:val="style0"/>
        <w:spacing w:after="0"/>
        <w:rPr/>
      </w:pPr>
      <w:r>
        <w:t xml:space="preserve">Baguio Holiday </w:t>
      </w:r>
      <w:r>
        <w:t>Supermart</w:t>
      </w:r>
      <w:r>
        <w:t xml:space="preserve"> Corp.</w:t>
      </w:r>
    </w:p>
    <w:p>
      <w:pPr>
        <w:pStyle w:val="style0"/>
        <w:spacing w:after="0"/>
        <w:rPr/>
      </w:pPr>
      <w:r>
        <w:t xml:space="preserve">57 </w:t>
      </w:r>
      <w:r>
        <w:t>Bokawkan</w:t>
      </w:r>
      <w:r>
        <w:t xml:space="preserve"> Road, Baguio City</w:t>
      </w:r>
    </w:p>
    <w:p>
      <w:pPr>
        <w:pStyle w:val="style0"/>
        <w:spacing w:after="0"/>
        <w:rPr/>
      </w:pPr>
      <w:r>
        <w:t xml:space="preserve">October 8, 2014 </w:t>
      </w:r>
      <w:r>
        <w:t>–</w:t>
      </w:r>
      <w:r>
        <w:t xml:space="preserve"> </w:t>
      </w:r>
      <w:r>
        <w:t>January 2, 2020</w:t>
      </w:r>
    </w:p>
    <w:p>
      <w:pPr>
        <w:pStyle w:val="style48"/>
        <w:numPr>
          <w:ilvl w:val="0"/>
          <w:numId w:val="0"/>
        </w:numPr>
        <w:ind w:left="216" w:hanging="216"/>
        <w:rPr/>
      </w:pPr>
      <w:r>
        <w:t>Duties:</w:t>
      </w:r>
    </w:p>
    <w:p>
      <w:pPr>
        <w:pStyle w:val="style179"/>
        <w:numPr>
          <w:ilvl w:val="0"/>
          <w:numId w:val="26"/>
        </w:numPr>
        <w:spacing w:after="160" w:lineRule="auto" w:line="259"/>
        <w:rPr/>
      </w:pPr>
      <w:r>
        <w:t>Prepared financial statements like statement of profit &amp; loss and balance sheet</w:t>
      </w:r>
    </w:p>
    <w:p>
      <w:pPr>
        <w:pStyle w:val="style179"/>
        <w:numPr>
          <w:ilvl w:val="0"/>
          <w:numId w:val="26"/>
        </w:numPr>
        <w:spacing w:after="160" w:lineRule="auto" w:line="259"/>
        <w:rPr/>
      </w:pPr>
      <w:r>
        <w:t>Entered general journal entries</w:t>
      </w:r>
    </w:p>
    <w:p>
      <w:pPr>
        <w:pStyle w:val="style179"/>
        <w:numPr>
          <w:ilvl w:val="0"/>
          <w:numId w:val="26"/>
        </w:numPr>
        <w:spacing w:after="160" w:lineRule="auto" w:line="259"/>
        <w:rPr/>
      </w:pPr>
      <w:r>
        <w:t>Maintained records of expenses and equipment purchased</w:t>
      </w:r>
    </w:p>
    <w:p>
      <w:pPr>
        <w:pStyle w:val="style179"/>
        <w:numPr>
          <w:ilvl w:val="0"/>
          <w:numId w:val="26"/>
        </w:numPr>
        <w:spacing w:after="160" w:lineRule="auto" w:line="259"/>
        <w:rPr/>
      </w:pPr>
      <w:r>
        <w:t>Reconciled account balances of accounts receivable and payables</w:t>
      </w:r>
    </w:p>
    <w:p>
      <w:pPr>
        <w:pStyle w:val="style179"/>
        <w:numPr>
          <w:ilvl w:val="0"/>
          <w:numId w:val="26"/>
        </w:numPr>
        <w:spacing w:after="160" w:lineRule="auto" w:line="259"/>
        <w:rPr/>
      </w:pPr>
      <w:r>
        <w:t>Reconciled cash remittances to daily sales</w:t>
      </w:r>
    </w:p>
    <w:p>
      <w:pPr>
        <w:pStyle w:val="style179"/>
        <w:numPr>
          <w:ilvl w:val="0"/>
          <w:numId w:val="26"/>
        </w:numPr>
        <w:spacing w:after="160" w:lineRule="auto" w:line="259"/>
        <w:rPr/>
      </w:pPr>
      <w:r>
        <w:t>Established an effective and efficient inventory system</w:t>
      </w:r>
    </w:p>
    <w:p>
      <w:pPr>
        <w:pStyle w:val="style179"/>
        <w:numPr>
          <w:ilvl w:val="0"/>
          <w:numId w:val="26"/>
        </w:numPr>
        <w:spacing w:after="160" w:lineRule="auto" w:line="259"/>
        <w:rPr/>
      </w:pPr>
      <w:r>
        <w:t>Maintained records of accounts receivable from different selling outlets</w:t>
      </w:r>
    </w:p>
    <w:p>
      <w:pPr>
        <w:pStyle w:val="style179"/>
        <w:numPr>
          <w:ilvl w:val="0"/>
          <w:numId w:val="26"/>
        </w:numPr>
        <w:spacing w:after="160" w:lineRule="auto" w:line="259"/>
        <w:rPr/>
      </w:pPr>
      <w:r>
        <w:t>Processed Social security benefits of about 60 employees</w:t>
      </w:r>
    </w:p>
    <w:p>
      <w:pPr>
        <w:pStyle w:val="style179"/>
        <w:numPr>
          <w:ilvl w:val="0"/>
          <w:numId w:val="26"/>
        </w:numPr>
        <w:spacing w:after="160" w:lineRule="auto" w:line="259"/>
        <w:rPr/>
      </w:pPr>
      <w:r>
        <w:t>Prepared checks as payment to suppliers for about a hundred invoices</w:t>
      </w:r>
    </w:p>
    <w:p>
      <w:pPr>
        <w:pStyle w:val="style179"/>
        <w:numPr>
          <w:ilvl w:val="0"/>
          <w:numId w:val="26"/>
        </w:numPr>
        <w:spacing w:after="160" w:lineRule="auto" w:line="259"/>
        <w:rPr/>
      </w:pPr>
      <w:r>
        <w:t>Prepared check disbursement vouchers</w:t>
      </w:r>
    </w:p>
    <w:p>
      <w:pPr>
        <w:pStyle w:val="style179"/>
        <w:numPr>
          <w:ilvl w:val="0"/>
          <w:numId w:val="26"/>
        </w:numPr>
        <w:spacing w:after="160" w:lineRule="auto" w:line="259"/>
        <w:rPr/>
      </w:pPr>
      <w:r>
        <w:t>Ensured that the total amount of check issued meet the allowable check payment for the day</w:t>
      </w:r>
    </w:p>
    <w:p>
      <w:pPr>
        <w:pStyle w:val="style179"/>
        <w:numPr>
          <w:ilvl w:val="0"/>
          <w:numId w:val="26"/>
        </w:numPr>
        <w:spacing w:after="160" w:lineRule="auto" w:line="259"/>
        <w:rPr/>
      </w:pPr>
      <w:r>
        <w:t>Paid the bills like utility and telephone bills</w:t>
      </w:r>
    </w:p>
    <w:p>
      <w:pPr>
        <w:pStyle w:val="style179"/>
        <w:numPr>
          <w:ilvl w:val="0"/>
          <w:numId w:val="26"/>
        </w:numPr>
        <w:spacing w:after="160" w:lineRule="auto" w:line="259"/>
        <w:rPr/>
      </w:pPr>
      <w:r>
        <w:t>Negotiated with banks about any transactions of the company</w:t>
      </w:r>
    </w:p>
    <w:p>
      <w:pPr>
        <w:pStyle w:val="style179"/>
        <w:numPr>
          <w:ilvl w:val="0"/>
          <w:numId w:val="26"/>
        </w:numPr>
        <w:spacing w:after="160" w:lineRule="auto" w:line="259"/>
        <w:rPr/>
      </w:pPr>
      <w:r>
        <w:t>Paid taxes of the company</w:t>
      </w:r>
    </w:p>
    <w:p>
      <w:pPr>
        <w:pStyle w:val="style179"/>
        <w:numPr>
          <w:ilvl w:val="0"/>
          <w:numId w:val="26"/>
        </w:numPr>
        <w:spacing w:after="160" w:lineRule="auto" w:line="259"/>
        <w:rPr/>
      </w:pPr>
      <w:r>
        <w:t>Deposited checks of some suppliers to their bank accounts</w:t>
      </w:r>
    </w:p>
    <w:p>
      <w:pPr>
        <w:pStyle w:val="style179"/>
        <w:numPr>
          <w:ilvl w:val="0"/>
          <w:numId w:val="26"/>
        </w:numPr>
        <w:spacing w:after="160" w:lineRule="auto" w:line="259"/>
        <w:rPr/>
      </w:pPr>
      <w:r>
        <w:t>Prepared billing statements for the selling outlets</w:t>
      </w:r>
    </w:p>
    <w:p>
      <w:pPr>
        <w:pStyle w:val="style179"/>
        <w:numPr>
          <w:ilvl w:val="0"/>
          <w:numId w:val="26"/>
        </w:numPr>
        <w:spacing w:after="160" w:lineRule="auto" w:line="259"/>
        <w:rPr/>
      </w:pPr>
      <w:r>
        <w:t>Costing and pricing manufactured products</w:t>
      </w:r>
    </w:p>
    <w:p>
      <w:pPr>
        <w:pStyle w:val="style179"/>
        <w:numPr>
          <w:ilvl w:val="0"/>
          <w:numId w:val="26"/>
        </w:numPr>
        <w:spacing w:after="160" w:lineRule="auto" w:line="259"/>
        <w:rPr/>
      </w:pPr>
      <w:r>
        <w:t>Processed the employees’ home development mutual fund and also their health insurance</w:t>
      </w:r>
    </w:p>
    <w:p>
      <w:pPr>
        <w:pStyle w:val="style179"/>
        <w:numPr>
          <w:ilvl w:val="0"/>
          <w:numId w:val="26"/>
        </w:numPr>
        <w:spacing w:after="160" w:lineRule="auto" w:line="259"/>
        <w:rPr/>
      </w:pPr>
      <w:r>
        <w:t>Facilitated monthly inventory counting</w:t>
      </w:r>
    </w:p>
    <w:p>
      <w:pPr>
        <w:pStyle w:val="style179"/>
        <w:numPr>
          <w:ilvl w:val="0"/>
          <w:numId w:val="26"/>
        </w:numPr>
        <w:spacing w:after="160" w:lineRule="auto" w:line="259"/>
        <w:rPr/>
      </w:pPr>
      <w:r>
        <w:t>Act as a liaison of the company transacting with banks regarding opening of bank accounts</w:t>
      </w:r>
    </w:p>
    <w:p>
      <w:pPr>
        <w:pStyle w:val="style179"/>
        <w:numPr>
          <w:ilvl w:val="0"/>
          <w:numId w:val="26"/>
        </w:numPr>
        <w:spacing w:after="160" w:lineRule="auto" w:line="259"/>
        <w:rPr/>
      </w:pPr>
      <w:r>
        <w:t xml:space="preserve">Updated the employee’s information </w:t>
      </w:r>
      <w:r>
        <w:t xml:space="preserve">on the Philippine health </w:t>
      </w:r>
      <w:r>
        <w:t>insurance and Social Security</w:t>
      </w:r>
    </w:p>
    <w:p>
      <w:pPr>
        <w:pStyle w:val="style0"/>
        <w:spacing w:after="0"/>
        <w:rPr>
          <w:rFonts w:cs="Tahoma"/>
          <w:b/>
        </w:rPr>
      </w:pPr>
    </w:p>
    <w:p>
      <w:pPr>
        <w:pStyle w:val="style0"/>
        <w:spacing w:after="0"/>
        <w:rPr>
          <w:rFonts w:cs="Tahoma"/>
          <w:b/>
        </w:rPr>
      </w:pPr>
    </w:p>
    <w:p>
      <w:pPr>
        <w:pStyle w:val="style0"/>
        <w:spacing w:after="0"/>
        <w:rPr>
          <w:rFonts w:cs="Tahoma"/>
          <w:b/>
        </w:rPr>
      </w:pPr>
    </w:p>
    <w:p>
      <w:pPr>
        <w:pStyle w:val="style0"/>
        <w:spacing w:after="0"/>
        <w:rPr>
          <w:rFonts w:cs="Tahoma"/>
          <w:b/>
        </w:rPr>
      </w:pPr>
    </w:p>
    <w:p>
      <w:pPr>
        <w:pStyle w:val="style0"/>
        <w:spacing w:after="0"/>
        <w:rPr>
          <w:rFonts w:cs="Tahoma"/>
          <w:b/>
        </w:rPr>
      </w:pPr>
    </w:p>
    <w:p>
      <w:pPr>
        <w:pStyle w:val="style0"/>
        <w:spacing w:after="0"/>
        <w:rPr>
          <w:rFonts w:cs="Tahoma"/>
          <w:b/>
        </w:rPr>
      </w:pPr>
    </w:p>
    <w:p>
      <w:pPr>
        <w:pStyle w:val="style0"/>
        <w:spacing w:after="0"/>
        <w:rPr>
          <w:rFonts w:cs="Tahoma"/>
          <w:b/>
        </w:rPr>
      </w:pPr>
    </w:p>
    <w:p>
      <w:pPr>
        <w:pStyle w:val="style0"/>
        <w:spacing w:after="0"/>
        <w:rPr>
          <w:rFonts w:cs="Tahoma"/>
          <w:b/>
        </w:rPr>
      </w:pPr>
      <w:r>
        <w:rPr>
          <w:rFonts w:cs="Tahoma"/>
          <w:b/>
        </w:rPr>
        <w:t>Accounting</w:t>
      </w:r>
      <w:r>
        <w:rPr>
          <w:rFonts w:cs="Tahoma"/>
          <w:b/>
        </w:rPr>
        <w:t xml:space="preserve"> Assistant</w:t>
      </w:r>
    </w:p>
    <w:p>
      <w:pPr>
        <w:pStyle w:val="style0"/>
        <w:spacing w:after="0"/>
        <w:rPr>
          <w:rFonts w:cs="Tahoma"/>
        </w:rPr>
      </w:pPr>
      <w:r>
        <w:rPr>
          <w:rFonts w:cs="Tahoma"/>
        </w:rPr>
        <w:t>Derilles</w:t>
      </w:r>
      <w:r>
        <w:rPr>
          <w:rFonts w:cs="Tahoma"/>
        </w:rPr>
        <w:t xml:space="preserve"> Enterprises</w:t>
      </w:r>
    </w:p>
    <w:p>
      <w:pPr>
        <w:pStyle w:val="style0"/>
        <w:spacing w:after="0"/>
        <w:rPr>
          <w:rFonts w:cs="Tahoma"/>
        </w:rPr>
      </w:pPr>
      <w:r>
        <w:rPr>
          <w:rFonts w:cs="Tahoma"/>
        </w:rPr>
        <w:t>May 2013-October 2013</w:t>
      </w:r>
    </w:p>
    <w:p>
      <w:pPr>
        <w:pStyle w:val="style0"/>
        <w:spacing w:after="0"/>
        <w:rPr>
          <w:rFonts w:cs="Tahoma"/>
        </w:rPr>
      </w:pPr>
      <w:r>
        <w:rPr>
          <w:rFonts w:cs="Tahoma"/>
        </w:rPr>
        <w:t>Duties:</w:t>
      </w:r>
    </w:p>
    <w:p>
      <w:pPr>
        <w:pStyle w:val="style179"/>
        <w:numPr>
          <w:ilvl w:val="0"/>
          <w:numId w:val="27"/>
        </w:numPr>
        <w:spacing w:after="0" w:lineRule="auto" w:line="240"/>
        <w:rPr>
          <w:rFonts w:cs="Tahoma"/>
        </w:rPr>
      </w:pPr>
      <w:r>
        <w:rPr>
          <w:rFonts w:cs="Tahoma"/>
        </w:rPr>
        <w:t>Monitor Inventory Counting</w:t>
      </w:r>
    </w:p>
    <w:p>
      <w:pPr>
        <w:pStyle w:val="style179"/>
        <w:numPr>
          <w:ilvl w:val="0"/>
          <w:numId w:val="27"/>
        </w:numPr>
        <w:spacing w:after="0" w:lineRule="auto" w:line="240"/>
        <w:rPr>
          <w:rFonts w:cs="Tahoma"/>
        </w:rPr>
      </w:pPr>
      <w:r>
        <w:rPr>
          <w:rFonts w:cs="Tahoma"/>
        </w:rPr>
        <w:t>Compute Daily Sales</w:t>
      </w:r>
    </w:p>
    <w:p>
      <w:pPr>
        <w:pStyle w:val="style179"/>
        <w:numPr>
          <w:ilvl w:val="0"/>
          <w:numId w:val="27"/>
        </w:numPr>
        <w:spacing w:after="0" w:lineRule="auto" w:line="240"/>
        <w:rPr>
          <w:rFonts w:cs="Tahoma"/>
        </w:rPr>
      </w:pPr>
      <w:r>
        <w:rPr>
          <w:rFonts w:cs="Tahoma"/>
        </w:rPr>
        <w:t>Reconcile cash remittance to daily sales</w:t>
      </w:r>
    </w:p>
    <w:p>
      <w:pPr>
        <w:pStyle w:val="style179"/>
        <w:numPr>
          <w:ilvl w:val="0"/>
          <w:numId w:val="27"/>
        </w:numPr>
        <w:spacing w:after="0" w:lineRule="auto" w:line="240"/>
        <w:rPr>
          <w:rFonts w:cs="Tahoma"/>
        </w:rPr>
      </w:pPr>
      <w:r>
        <w:rPr>
          <w:rFonts w:cs="Tahoma"/>
        </w:rPr>
        <w:t>Deals with cash shortage and cash overage of cashiers</w:t>
      </w:r>
    </w:p>
    <w:p>
      <w:pPr>
        <w:pStyle w:val="style179"/>
        <w:numPr>
          <w:ilvl w:val="0"/>
          <w:numId w:val="27"/>
        </w:numPr>
        <w:spacing w:after="0" w:lineRule="auto" w:line="240"/>
        <w:rPr>
          <w:rFonts w:cs="Tahoma"/>
        </w:rPr>
      </w:pPr>
      <w:r>
        <w:rPr>
          <w:rFonts w:cs="Tahoma"/>
        </w:rPr>
        <w:t>Prepare billing statements</w:t>
      </w:r>
    </w:p>
    <w:p>
      <w:pPr>
        <w:pStyle w:val="style179"/>
        <w:numPr>
          <w:ilvl w:val="0"/>
          <w:numId w:val="27"/>
        </w:numPr>
        <w:spacing w:after="0" w:lineRule="auto" w:line="240"/>
        <w:rPr>
          <w:rFonts w:ascii="Perpetua" w:hAnsi="Perpetua"/>
        </w:rPr>
      </w:pPr>
      <w:r>
        <w:rPr>
          <w:rFonts w:cs="Tahoma"/>
        </w:rPr>
        <w:t>Update Accounts Receivables</w:t>
      </w:r>
    </w:p>
    <w:p>
      <w:pPr>
        <w:pStyle w:val="style48"/>
        <w:numPr>
          <w:ilvl w:val="0"/>
          <w:numId w:val="0"/>
        </w:numPr>
        <w:rPr>
          <w:u w:val="single"/>
        </w:rPr>
      </w:pPr>
      <w:r>
        <w:rPr>
          <w:u w:val="single"/>
        </w:rPr>
        <w:t>Competencies</w:t>
      </w:r>
    </w:p>
    <w:p>
      <w:pPr>
        <w:pStyle w:val="style48"/>
        <w:numPr>
          <w:ilvl w:val="0"/>
          <w:numId w:val="19"/>
        </w:numPr>
        <w:spacing w:after="0" w:lineRule="auto" w:line="240"/>
        <w:rPr>
          <w:u w:val="single"/>
        </w:rPr>
      </w:pPr>
      <w:r>
        <w:t>Can work 8-10 hour days</w:t>
      </w:r>
    </w:p>
    <w:p>
      <w:pPr>
        <w:pStyle w:val="style48"/>
        <w:numPr>
          <w:ilvl w:val="0"/>
          <w:numId w:val="19"/>
        </w:numPr>
        <w:spacing w:after="0" w:lineRule="auto" w:line="240"/>
        <w:rPr>
          <w:u w:val="single"/>
        </w:rPr>
      </w:pPr>
      <w:r>
        <w:t xml:space="preserve">Willing and able </w:t>
      </w:r>
      <w:r>
        <w:t>to work with the team</w:t>
      </w:r>
    </w:p>
    <w:p>
      <w:pPr>
        <w:pStyle w:val="style48"/>
        <w:numPr>
          <w:ilvl w:val="0"/>
          <w:numId w:val="19"/>
        </w:numPr>
        <w:spacing w:after="0" w:lineRule="auto" w:line="240"/>
        <w:rPr>
          <w:u w:val="single"/>
        </w:rPr>
      </w:pPr>
      <w:r>
        <w:t>Capable of working under minimum supervision</w:t>
      </w:r>
    </w:p>
    <w:p>
      <w:pPr>
        <w:pStyle w:val="style48"/>
        <w:numPr>
          <w:ilvl w:val="0"/>
          <w:numId w:val="19"/>
        </w:numPr>
        <w:spacing w:after="0" w:lineRule="auto" w:line="240"/>
        <w:rPr>
          <w:u w:val="single"/>
        </w:rPr>
      </w:pPr>
      <w:r>
        <w:t xml:space="preserve">Ability </w:t>
      </w:r>
      <w:r>
        <w:t>to learn and adapt easily</w:t>
      </w:r>
    </w:p>
    <w:p>
      <w:pPr>
        <w:pStyle w:val="style48"/>
        <w:numPr>
          <w:ilvl w:val="0"/>
          <w:numId w:val="0"/>
        </w:numPr>
        <w:spacing w:lineRule="auto" w:line="240"/>
        <w:ind w:left="216" w:hanging="216"/>
        <w:rPr/>
      </w:pPr>
      <w:r>
        <w:rPr>
          <w:u w:val="single"/>
        </w:rPr>
        <w:t xml:space="preserve">Personal </w:t>
      </w:r>
    </w:p>
    <w:p>
      <w:pPr>
        <w:pStyle w:val="style48"/>
        <w:numPr>
          <w:ilvl w:val="0"/>
          <w:numId w:val="20"/>
        </w:numPr>
        <w:spacing w:after="0" w:lineRule="auto" w:line="240"/>
        <w:rPr/>
      </w:pPr>
      <w:r>
        <w:t>Have checkable references</w:t>
      </w:r>
    </w:p>
    <w:p>
      <w:pPr>
        <w:pStyle w:val="style48"/>
        <w:numPr>
          <w:ilvl w:val="0"/>
          <w:numId w:val="20"/>
        </w:numPr>
        <w:spacing w:after="0" w:lineRule="auto" w:line="240"/>
        <w:rPr/>
      </w:pPr>
      <w:r>
        <w:t>Possessing easy going and flexible personality</w:t>
      </w:r>
    </w:p>
    <w:p>
      <w:pPr>
        <w:pStyle w:val="style48"/>
        <w:numPr>
          <w:ilvl w:val="0"/>
          <w:numId w:val="20"/>
        </w:numPr>
        <w:spacing w:after="0" w:lineRule="auto" w:line="240"/>
        <w:rPr/>
      </w:pPr>
      <w:r>
        <w:t>Detail-oriented</w:t>
      </w:r>
    </w:p>
    <w:p>
      <w:pPr>
        <w:pStyle w:val="style48"/>
        <w:numPr>
          <w:ilvl w:val="0"/>
          <w:numId w:val="20"/>
        </w:numPr>
        <w:spacing w:after="0" w:lineRule="auto" w:line="240"/>
        <w:rPr/>
      </w:pPr>
      <w:r>
        <w:t>Goal-oriented</w:t>
      </w:r>
    </w:p>
    <w:p>
      <w:pPr>
        <w:pStyle w:val="style48"/>
        <w:numPr>
          <w:ilvl w:val="0"/>
          <w:numId w:val="0"/>
        </w:numPr>
        <w:spacing w:after="0" w:lineRule="auto" w:line="240"/>
        <w:ind w:left="720"/>
        <w:rPr/>
      </w:pPr>
    </w:p>
    <w:p>
      <w:pPr>
        <w:pStyle w:val="style48"/>
        <w:numPr>
          <w:ilvl w:val="0"/>
          <w:numId w:val="0"/>
        </w:numPr>
        <w:spacing w:lineRule="auto" w:line="240"/>
        <w:ind w:left="216" w:hanging="216"/>
        <w:rPr>
          <w:u w:val="single"/>
        </w:rPr>
      </w:pPr>
      <w:r>
        <w:rPr>
          <w:u w:val="single"/>
        </w:rPr>
        <w:t xml:space="preserve">KEY COMPETENCIES AND SKILLS </w:t>
      </w:r>
    </w:p>
    <w:p>
      <w:pPr>
        <w:pStyle w:val="style48"/>
        <w:numPr>
          <w:ilvl w:val="0"/>
          <w:numId w:val="0"/>
        </w:numPr>
        <w:spacing w:after="0" w:lineRule="auto" w:line="240"/>
        <w:ind w:left="216" w:hanging="216"/>
        <w:rPr/>
      </w:pPr>
      <w:r>
        <w:t>Patience</w:t>
      </w:r>
    </w:p>
    <w:p>
      <w:pPr>
        <w:pStyle w:val="style48"/>
        <w:numPr>
          <w:ilvl w:val="0"/>
          <w:numId w:val="0"/>
        </w:numPr>
        <w:spacing w:after="0" w:lineRule="auto" w:line="240"/>
        <w:ind w:left="216" w:hanging="216"/>
        <w:rPr/>
      </w:pPr>
      <w:r>
        <w:t>English Speaker</w:t>
      </w:r>
    </w:p>
    <w:p>
      <w:pPr>
        <w:pStyle w:val="style48"/>
        <w:numPr>
          <w:ilvl w:val="0"/>
          <w:numId w:val="0"/>
        </w:numPr>
        <w:spacing w:after="0" w:lineRule="auto" w:line="240"/>
        <w:ind w:left="216" w:hanging="216"/>
        <w:rPr/>
      </w:pPr>
      <w:r>
        <w:t>Filipino Speaker</w:t>
      </w:r>
    </w:p>
    <w:p>
      <w:pPr>
        <w:pStyle w:val="style48"/>
        <w:numPr>
          <w:ilvl w:val="0"/>
          <w:numId w:val="0"/>
        </w:numPr>
        <w:spacing w:after="0" w:lineRule="auto" w:line="240"/>
        <w:ind w:left="216" w:hanging="216"/>
        <w:rPr/>
      </w:pPr>
      <w:r>
        <w:t>Good Judgment skills</w:t>
      </w:r>
    </w:p>
    <w:p>
      <w:pPr>
        <w:pStyle w:val="style48"/>
        <w:numPr>
          <w:ilvl w:val="0"/>
          <w:numId w:val="0"/>
        </w:numPr>
        <w:spacing w:after="0" w:lineRule="auto" w:line="240"/>
        <w:ind w:left="216" w:hanging="216"/>
        <w:rPr/>
      </w:pPr>
      <w:r>
        <w:t>Initiative</w:t>
      </w:r>
    </w:p>
    <w:p>
      <w:pPr>
        <w:pStyle w:val="style48"/>
        <w:numPr>
          <w:ilvl w:val="0"/>
          <w:numId w:val="0"/>
        </w:numPr>
        <w:spacing w:after="0" w:lineRule="auto" w:line="240"/>
        <w:ind w:left="216" w:hanging="216"/>
        <w:rPr/>
      </w:pPr>
      <w:r>
        <w:t xml:space="preserve">MS </w:t>
      </w:r>
      <w:r>
        <w:t>Word, Excel, Power Point Skills</w:t>
      </w:r>
    </w:p>
    <w:p>
      <w:pPr>
        <w:pStyle w:val="style48"/>
        <w:numPr>
          <w:ilvl w:val="0"/>
          <w:numId w:val="0"/>
        </w:numPr>
        <w:spacing w:after="0" w:lineRule="auto" w:line="240"/>
        <w:ind w:left="216" w:hanging="216"/>
        <w:rPr/>
      </w:pPr>
      <w:r>
        <w:t>Product Costing</w:t>
      </w:r>
    </w:p>
    <w:p>
      <w:pPr>
        <w:pStyle w:val="style48"/>
        <w:numPr>
          <w:ilvl w:val="0"/>
          <w:numId w:val="0"/>
        </w:numPr>
        <w:spacing w:after="0" w:lineRule="auto" w:line="240"/>
        <w:ind w:left="216" w:hanging="216"/>
        <w:rPr/>
      </w:pPr>
      <w:r>
        <w:t>Bookkeeping Skills</w:t>
      </w:r>
    </w:p>
    <w:p>
      <w:pPr>
        <w:pStyle w:val="style48"/>
        <w:numPr>
          <w:ilvl w:val="0"/>
          <w:numId w:val="0"/>
        </w:numPr>
        <w:spacing w:after="0" w:lineRule="auto" w:line="240"/>
        <w:ind w:left="216" w:hanging="216"/>
        <w:rPr/>
      </w:pPr>
      <w:r>
        <w:t>Financial Statement</w:t>
      </w:r>
    </w:p>
    <w:p>
      <w:pPr>
        <w:pStyle w:val="style48"/>
        <w:numPr>
          <w:ilvl w:val="0"/>
          <w:numId w:val="0"/>
        </w:numPr>
        <w:spacing w:after="0" w:lineRule="auto" w:line="240"/>
        <w:ind w:left="216" w:hanging="216"/>
        <w:rPr/>
      </w:pPr>
      <w:r>
        <w:t>Accounts Receivable</w:t>
      </w:r>
    </w:p>
    <w:p>
      <w:pPr>
        <w:pStyle w:val="style48"/>
        <w:numPr>
          <w:ilvl w:val="0"/>
          <w:numId w:val="0"/>
        </w:numPr>
        <w:spacing w:after="0" w:lineRule="auto" w:line="240"/>
        <w:ind w:left="216" w:hanging="216"/>
        <w:rPr/>
      </w:pPr>
      <w:r>
        <w:t>Accounts Payable</w:t>
      </w:r>
    </w:p>
    <w:p>
      <w:pPr>
        <w:pStyle w:val="style48"/>
        <w:numPr>
          <w:ilvl w:val="0"/>
          <w:numId w:val="0"/>
        </w:numPr>
        <w:spacing w:after="0" w:lineRule="auto" w:line="240"/>
        <w:ind w:left="216" w:hanging="216"/>
        <w:rPr/>
      </w:pPr>
      <w:r>
        <w:t>Account Reconciliation</w:t>
      </w:r>
    </w:p>
    <w:p>
      <w:pPr>
        <w:pStyle w:val="style1"/>
        <w:rPr/>
      </w:pPr>
      <w:r>
        <w:t>academic qualification</w:t>
      </w:r>
    </w:p>
    <w:p>
      <w:pPr>
        <w:pStyle w:val="style0"/>
        <w:spacing w:after="0"/>
        <w:rPr/>
      </w:pPr>
      <w:r>
        <w:t>University of Cordilleras</w:t>
      </w:r>
    </w:p>
    <w:p>
      <w:pPr>
        <w:pStyle w:val="style0"/>
        <w:spacing w:after="0"/>
        <w:rPr/>
      </w:pPr>
      <w:r>
        <w:t>Bachelor’s</w:t>
      </w:r>
      <w:r>
        <w:t xml:space="preserve"> degree in Accountancy</w:t>
      </w:r>
    </w:p>
    <w:p>
      <w:pPr>
        <w:pStyle w:val="style0"/>
        <w:spacing w:after="0"/>
        <w:rPr/>
      </w:pPr>
      <w:r>
        <w:t>Bachelor’s</w:t>
      </w:r>
      <w:r>
        <w:t xml:space="preserve"> degree in Financial Management Accounting</w:t>
      </w:r>
    </w:p>
    <w:p>
      <w:pPr>
        <w:pStyle w:val="style0"/>
        <w:spacing w:after="0"/>
        <w:rPr/>
      </w:pPr>
      <w:r>
        <w:t>2008-2012</w:t>
      </w:r>
    </w:p>
    <w:p>
      <w:pPr>
        <w:pStyle w:val="style0"/>
        <w:spacing w:after="0"/>
        <w:rPr/>
      </w:pPr>
    </w:p>
    <w:p>
      <w:pPr>
        <w:pStyle w:val="style0"/>
        <w:spacing w:after="0"/>
        <w:rPr/>
      </w:pPr>
      <w:r>
        <w:t>Quirino</w:t>
      </w:r>
      <w:r>
        <w:t xml:space="preserve"> General High School</w:t>
      </w:r>
    </w:p>
    <w:p>
      <w:pPr>
        <w:pStyle w:val="style0"/>
        <w:spacing w:after="0"/>
        <w:rPr/>
      </w:pPr>
      <w:r>
        <w:t>Secondary</w:t>
      </w:r>
      <w:r>
        <w:t xml:space="preserve"> School</w:t>
      </w:r>
    </w:p>
    <w:p>
      <w:pPr>
        <w:pStyle w:val="style0"/>
        <w:spacing w:after="0"/>
        <w:rPr/>
      </w:pPr>
      <w:r>
        <w:t>2003-2007</w:t>
      </w:r>
    </w:p>
    <w:p>
      <w:pPr>
        <w:pStyle w:val="style0"/>
        <w:spacing w:after="0"/>
        <w:rPr/>
      </w:pPr>
    </w:p>
    <w:p>
      <w:pPr>
        <w:pStyle w:val="style0"/>
        <w:spacing w:after="0"/>
        <w:rPr/>
      </w:pPr>
    </w:p>
    <w:p>
      <w:pPr>
        <w:pStyle w:val="style0"/>
        <w:spacing w:after="0"/>
        <w:rPr/>
      </w:pPr>
      <w:r>
        <w:t>Dibibi</w:t>
      </w:r>
      <w:r>
        <w:t xml:space="preserve"> Integrated School</w:t>
      </w:r>
    </w:p>
    <w:p>
      <w:pPr>
        <w:pStyle w:val="style0"/>
        <w:spacing w:after="0"/>
        <w:rPr/>
      </w:pPr>
      <w:r>
        <w:t>Primary</w:t>
      </w:r>
      <w:r>
        <w:t xml:space="preserve"> School</w:t>
      </w:r>
    </w:p>
    <w:p>
      <w:pPr>
        <w:pStyle w:val="style0"/>
        <w:spacing w:after="0"/>
        <w:rPr/>
      </w:pPr>
      <w:r>
        <w:t>1997-2002</w:t>
      </w:r>
    </w:p>
    <w:p>
      <w:pPr>
        <w:pStyle w:val="style0"/>
        <w:spacing w:after="0"/>
        <w:rPr/>
      </w:pPr>
    </w:p>
    <w:p>
      <w:pPr>
        <w:pStyle w:val="style1"/>
        <w:spacing w:before="0"/>
        <w:rPr/>
      </w:pPr>
      <w:r>
        <w:t>Seminars and trainings</w:t>
      </w:r>
    </w:p>
    <w:p>
      <w:pPr>
        <w:pStyle w:val="style179"/>
        <w:numPr>
          <w:ilvl w:val="0"/>
          <w:numId w:val="32"/>
        </w:numPr>
        <w:spacing w:lineRule="auto" w:line="240"/>
        <w:rPr/>
      </w:pPr>
      <w:r>
        <w:t xml:space="preserve">Stock Investing 101: </w:t>
      </w:r>
      <w:r>
        <w:t>A Practical Guide to Investing in the Philippine Stock</w:t>
      </w:r>
      <w:r>
        <w:t xml:space="preserve"> Market by Kevin Philip </w:t>
      </w:r>
      <w:r>
        <w:t>Gayao</w:t>
      </w:r>
      <w:r>
        <w:t xml:space="preserve"> held on July 6, 2019</w:t>
      </w:r>
      <w:r>
        <w:t xml:space="preserve"> hosted by </w:t>
      </w:r>
      <w:r>
        <w:t xml:space="preserve">1Punch, Inc. </w:t>
      </w:r>
    </w:p>
    <w:p>
      <w:pPr>
        <w:pStyle w:val="style179"/>
        <w:numPr>
          <w:ilvl w:val="0"/>
          <w:numId w:val="32"/>
        </w:numPr>
        <w:spacing w:lineRule="auto" w:line="240"/>
        <w:rPr/>
      </w:pPr>
      <w:r>
        <w:t xml:space="preserve">Teamwork Skills by Kevin Philip </w:t>
      </w:r>
      <w:r>
        <w:t>Gayao</w:t>
      </w:r>
      <w:r>
        <w:t xml:space="preserve"> held on July </w:t>
      </w:r>
      <w:r>
        <w:t>6, 2019</w:t>
      </w:r>
      <w:r>
        <w:t xml:space="preserve"> hosted by 1Punch, Inc. </w:t>
      </w:r>
    </w:p>
    <w:p>
      <w:pPr>
        <w:pStyle w:val="style179"/>
        <w:numPr>
          <w:ilvl w:val="0"/>
          <w:numId w:val="32"/>
        </w:numPr>
        <w:spacing w:lineRule="auto" w:line="240"/>
        <w:rPr/>
      </w:pPr>
      <w:r>
        <w:t>National Accounting Summit</w:t>
      </w:r>
      <w:r>
        <w:t xml:space="preserve"> 2019 held on June </w:t>
      </w:r>
      <w:r>
        <w:t xml:space="preserve">14, 2019 at the University of Baguio hosted by 1Punch, Inc. </w:t>
      </w:r>
    </w:p>
    <w:p>
      <w:pPr>
        <w:pStyle w:val="style179"/>
        <w:numPr>
          <w:ilvl w:val="0"/>
          <w:numId w:val="32"/>
        </w:numPr>
        <w:spacing w:lineRule="auto" w:line="240"/>
        <w:rPr/>
      </w:pPr>
      <w:r>
        <w:t xml:space="preserve">Employer’s Forum </w:t>
      </w:r>
      <w:r>
        <w:t>hosted by PAG</w:t>
      </w:r>
      <w:r>
        <w:t>-IBIG fund Baguio held on June 10, 2019</w:t>
      </w:r>
    </w:p>
    <w:p>
      <w:pPr>
        <w:pStyle w:val="style179"/>
        <w:numPr>
          <w:ilvl w:val="0"/>
          <w:numId w:val="32"/>
        </w:numPr>
        <w:spacing w:lineRule="auto" w:line="240"/>
        <w:rPr/>
      </w:pPr>
      <w:r>
        <w:t xml:space="preserve">On the job training at Bureau of Internal </w:t>
      </w:r>
      <w:r>
        <w:t>Revenue-Revenue District Office No. 8</w:t>
      </w:r>
      <w:r>
        <w:t xml:space="preserve">- </w:t>
      </w:r>
      <w:r>
        <w:t>January</w:t>
      </w:r>
      <w:r>
        <w:t xml:space="preserve"> 20, 2011 to April 13, 2011</w:t>
      </w:r>
      <w:r>
        <w:t xml:space="preserve"> </w:t>
      </w:r>
    </w:p>
    <w:p>
      <w:pPr>
        <w:pStyle w:val="style1"/>
        <w:rPr>
          <w:rFonts w:ascii="Tahoma" w:cs="宋体" w:eastAsia="Tahoma" w:hAnsi="Tahoma"/>
          <w:b w:val="false"/>
          <w:caps w:val="false"/>
          <w:color w:val="7f7f7f"/>
          <w:sz w:val="20"/>
          <w:szCs w:val="20"/>
        </w:rPr>
      </w:pPr>
      <w:r>
        <w:t>Awards and Acknowledgements</w:t>
      </w:r>
    </w:p>
    <w:p>
      <w:pPr>
        <w:pStyle w:val="style0"/>
        <w:spacing w:after="0"/>
        <w:rPr/>
      </w:pPr>
    </w:p>
    <w:p>
      <w:pPr>
        <w:pStyle w:val="style48"/>
        <w:spacing w:after="0"/>
        <w:rPr/>
      </w:pPr>
      <w:r>
        <w:t>Dean’s Lister for School Year 2008-2009</w:t>
      </w:r>
    </w:p>
    <w:p>
      <w:pPr>
        <w:pStyle w:val="style48"/>
        <w:spacing w:after="0"/>
        <w:rPr/>
      </w:pPr>
      <w:r>
        <w:t xml:space="preserve">College Scholar for School Year </w:t>
      </w:r>
      <w:r>
        <w:t>2009-2010</w:t>
      </w:r>
    </w:p>
    <w:p>
      <w:pPr>
        <w:pStyle w:val="style48"/>
        <w:spacing w:after="0"/>
        <w:rPr/>
      </w:pPr>
      <w:r>
        <w:t>1</w:t>
      </w:r>
      <w:r>
        <w:rPr>
          <w:vertAlign w:val="superscript"/>
        </w:rPr>
        <w:t>st</w:t>
      </w:r>
      <w:r>
        <w:t xml:space="preserve"> Honors </w:t>
      </w:r>
      <w:r>
        <w:t xml:space="preserve">Grade 1-6 </w:t>
      </w:r>
      <w:r>
        <w:t xml:space="preserve">(Primary School) </w:t>
      </w:r>
    </w:p>
    <w:p>
      <w:pPr>
        <w:pStyle w:val="style48"/>
        <w:spacing w:after="0"/>
        <w:rPr/>
      </w:pPr>
      <w:r>
        <w:t>5</w:t>
      </w:r>
      <w:r>
        <w:rPr>
          <w:vertAlign w:val="superscript"/>
        </w:rPr>
        <w:t>th</w:t>
      </w:r>
      <w:r>
        <w:t xml:space="preserve"> Honors </w:t>
      </w:r>
      <w:r>
        <w:t xml:space="preserve">(Secondary School) </w:t>
      </w:r>
      <w:bookmarkStart w:id="0" w:name="_GoBack"/>
      <w:bookmarkEnd w:id="0"/>
    </w:p>
    <w:p>
      <w:pPr>
        <w:pStyle w:val="style1"/>
        <w:rPr>
          <w:rFonts w:ascii="Tahoma" w:cs="宋体" w:eastAsia="Tahoma" w:hAnsi="Tahoma"/>
          <w:b w:val="false"/>
          <w:caps w:val="false"/>
          <w:color w:val="7f7f7f"/>
          <w:sz w:val="20"/>
          <w:szCs w:val="20"/>
        </w:rPr>
      </w:pPr>
      <w:r>
        <w:t>References</w:t>
      </w:r>
    </w:p>
    <w:p>
      <w:pPr>
        <w:pStyle w:val="style48"/>
        <w:numPr>
          <w:ilvl w:val="0"/>
          <w:numId w:val="0"/>
        </w:numPr>
        <w:spacing w:after="0"/>
        <w:rPr/>
      </w:pPr>
      <w:r>
        <w:t xml:space="preserve">References are available on request. </w:t>
      </w:r>
    </w:p>
    <w:p>
      <w:pPr>
        <w:pStyle w:val="style48"/>
        <w:numPr>
          <w:ilvl w:val="0"/>
          <w:numId w:val="0"/>
        </w:numPr>
        <w:rPr/>
      </w:pPr>
    </w:p>
    <w:sectPr>
      <w:headerReference w:type="default" r:id="rId3"/>
      <w:footerReference w:type="default" r:id="rId4"/>
      <w:headerReference w:type="first" r:id="rId5"/>
      <w:pgSz w:w="12240" w:h="15840" w:orient="portrait" w:code="1"/>
      <w:pgMar w:top="1296" w:right="1368" w:bottom="1440" w:left="1368" w:header="720" w:footer="10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Perpetua">
    <w:altName w:val="Perpetua"/>
    <w:panose1 w:val="02020502060004020303"/>
    <w:charset w:val="00"/>
    <w:family w:val="roman"/>
    <w:pitch w:val="variable"/>
    <w:sig w:usb0="00000003" w:usb1="00000000" w:usb2="00000000" w:usb3="00000000" w:csb0="0000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fldChar w:fldCharType="begin"/>
    </w:r>
    <w:r>
      <w:instrText xml:space="preserve"> PAGE   \* MERGEFORMAT </w:instrText>
    </w:r>
    <w:r>
      <w:rPr/>
      <w:fldChar w:fldCharType="separate"/>
    </w:r>
    <w:r>
      <w:rPr>
        <w:noProof/>
      </w:rPr>
      <w:t>3</w:t>
    </w:r>
    <w:r>
      <w:rPr>
        <w:noProof/>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rPr>
        <w:noProof/>
        <w:lang w:eastAsia="en-US"/>
      </w:rPr>
      <mc:AlternateContent>
        <mc:Choice Requires="wps">
          <w:drawing>
            <wp:anchor distT="0" distB="0" distL="0" distR="0" simplePos="false" relativeHeight="3" behindDoc="true" locked="false" layoutInCell="true" allowOverlap="true">
              <wp:simplePos x="0" y="0"/>
              <wp:positionH relativeFrom="page">
                <wp:align>center</wp:align>
              </wp:positionH>
              <wp:positionV relativeFrom="page">
                <wp:align>center</wp:align>
              </wp:positionV>
              <wp:extent cx="5013960" cy="7205980"/>
              <wp:effectExtent l="0" t="0" r="0" b="6985"/>
              <wp:wrapNone/>
              <wp:docPr id="4097" name="Fram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013960" cy="7205980"/>
                      </a:xfrm>
                      <a:prstGeom prst="frame">
                        <a:avLst>
                          <a:gd name="adj1" fmla="val 2604"/>
                        </a:avLst>
                      </a:prstGeom>
                      <a:solidFill>
                        <a:srgbClr val="e3ab47"/>
                      </a:solidFill>
                      <a:ln>
                        <a:noFill/>
                      </a:ln>
                    </wps:spPr>
                    <wps:bodyPr>
                      <a:prstTxWarp prst="textNoShape"/>
                    </wps:bodyPr>
                  </wps:wsp>
                </a:graphicData>
              </a:graphic>
              <wp14:sizeRelH relativeFrom="page">
                <wp14:pctWidth>94100</wp14:pctWidth>
              </wp14:sizeRelH>
              <wp14:sizeRelV relativeFrom="page">
                <wp14:pctHeight>95400</wp14:pctHeight>
              </wp14:sizeRelV>
            </wp:anchor>
          </w:drawing>
        </mc:Choice>
        <mc:Fallback>
          <w:pict>
            <v:shape id="4097" coordsize="5013960,7205980" path="m0,0l5013960,0l5013960,7205980l0,7205980xm130564,130564l130564,7075417l4883396,7075417l4883396,130564xe" adj="562," fillcolor="#e3ab47" stroked="f" style="position:absolute;margin-left:0.0pt;margin-top:0.0pt;width:394.8pt;height:567.4pt;z-index:-2147483644;mso-position-horizontal:center;mso-position-vertical:center;mso-position-horizontal-relative:page;mso-position-vertical-relative:page;mso-width-percent:941;mso-height-percent:954;mso-width-relative:page;mso-height-relative:page;mso-wrap-distance-left:0.0pt;mso-wrap-distance-right:0.0pt;visibility:visible;">
              <v:stroke on="f" joinstyle="miter" weight="1.0pt"/>
              <v:fill/>
              <v:path textboxrect="130563,130563,4883396,7075417" o:connecttype="custom"/>
            </v:shape>
          </w:pict>
        </mc:Fallback>
      </mc:AlternateConten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rPr>
        <w:noProof/>
        <w:lang w:eastAsia="en-US"/>
      </w:rPr>
      <mc:AlternateContent>
        <mc:Choice Requires="wpg">
          <w:drawing>
            <wp:anchor distT="0" distB="0" distL="0" distR="0" simplePos="false" relativeHeight="2" behindDoc="true" locked="false" layoutInCell="true" allowOverlap="true">
              <wp:simplePos x="0" y="0"/>
              <wp:positionH relativeFrom="page">
                <wp:align>center</wp:align>
              </wp:positionH>
              <wp:positionV relativeFrom="page">
                <wp:align>center</wp:align>
              </wp:positionV>
              <wp:extent cx="5012690" cy="7207250"/>
              <wp:effectExtent l="0" t="0" r="0" b="6985"/>
              <wp:wrapNone/>
              <wp:docPr id="4098" name="Group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12690" cy="7207250"/>
                        <a:chOff x="133350" y="0"/>
                        <a:chExt cx="7315200" cy="9601200"/>
                      </a:xfrm>
                    </wpg:grpSpPr>
                    <wps:wsp>
                      <wps:cNvSpPr/>
                      <wps:spPr>
                        <a:xfrm rot="0">
                          <a:off x="133350" y="0"/>
                          <a:ext cx="7315200" cy="9601200"/>
                        </a:xfrm>
                        <a:prstGeom prst="frame">
                          <a:avLst>
                            <a:gd name="adj1" fmla="val 2604"/>
                          </a:avLst>
                        </a:prstGeom>
                        <a:solidFill>
                          <a:srgbClr val="e3ab47"/>
                        </a:solidFill>
                        <a:ln>
                          <a:noFill/>
                        </a:ln>
                      </wps:spPr>
                      <wps:bodyPr>
                        <a:prstTxWarp prst="textNoShape"/>
                      </wps:bodyPr>
                    </wps:wsp>
                    <wps:wsp>
                      <wps:cNvSpPr/>
                      <wps:spPr>
                        <a:xfrm rot="0">
                          <a:off x="228599" y="428625"/>
                          <a:ext cx="358140" cy="802005"/>
                        </a:xfrm>
                        <a:custGeom>
                          <a:avLst/>
                          <a:gdLst/>
                          <a:ahLst/>
                          <a:rect l="l" t="t" r="r" b="b"/>
                          <a:pathLst>
                            <a:path w="240" h="528" stroke="1">
                              <a:moveTo>
                                <a:pt x="2" y="0"/>
                              </a:moveTo>
                              <a:lnTo>
                                <a:pt x="169" y="0"/>
                              </a:lnTo>
                              <a:lnTo>
                                <a:pt x="240" y="246"/>
                              </a:lnTo>
                              <a:lnTo>
                                <a:pt x="169" y="480"/>
                              </a:lnTo>
                              <a:lnTo>
                                <a:pt x="59" y="480"/>
                              </a:lnTo>
                              <a:lnTo>
                                <a:pt x="59" y="528"/>
                              </a:lnTo>
                              <a:lnTo>
                                <a:pt x="0" y="480"/>
                              </a:lnTo>
                              <a:lnTo>
                                <a:pt x="2" y="480"/>
                              </a:lnTo>
                              <a:lnTo>
                                <a:pt x="2" y="0"/>
                              </a:lnTo>
                              <a:close/>
                            </a:path>
                          </a:pathLst>
                        </a:custGeom>
                        <a:solidFill>
                          <a:srgbClr val="000000"/>
                        </a:solidFill>
                        <a:ln>
                          <a:noFill/>
                        </a:ln>
                      </wps:spPr>
                      <wps:txbx id="4100">
                        <w:txbxContent>
                          <w:p>
                            <w:pPr>
                              <w:pStyle w:val="style0"/>
                              <w:jc w:val="center"/>
                              <w:rPr/>
                            </w:pPr>
                          </w:p>
                        </w:txbxContent>
                      </wps:txbx>
                      <wps:bodyPr lIns="91440" rIns="91440" tIns="45720" bIns="45720" vert="horz" anchor="t" wrap="square">
                        <a:prstTxWarp prst="textNoShape"/>
                      </wps:bodyPr>
                    </wps:wsp>
                  </wpg:wgp>
                </a:graphicData>
              </a:graphic>
              <wp14:sizeRelH relativeFrom="page">
                <wp14:pctWidth>94100</wp14:pctWidth>
              </wp14:sizeRelH>
              <wp14:sizeRelV relativeFrom="page">
                <wp14:pctHeight>95400</wp14:pctHeight>
              </wp14:sizeRelV>
            </wp:anchor>
          </w:drawing>
        </mc:Choice>
        <mc:Fallback>
          <w:pict>
            <v:group id="4098" filled="f" stroked="f" style="position:absolute;margin-left:0.0pt;margin-top:0.0pt;width:394.7pt;height:567.5pt;z-index:-2147483645;mso-position-horizontal:center;mso-position-vertical:center;mso-position-horizontal-relative:page;mso-position-vertical-relative:page;mso-width-percent:941;mso-height-percent:954;mso-width-relative:page;mso-height-relative:page;mso-wrap-distance-left:0.0pt;mso-wrap-distance-right:0.0pt;visibility:visible;" coordsize="7315200,9601200" coordorigin="133350,0">
              <v:shape id="4099" coordsize="7315200,9601200" path="m0,0l7315200,0l7315200,9601200l0,9601200xm190488,190488l190488,9410712l7124712,9410712l7124712,190488xe" adj="562," fillcolor="#e3ab47" stroked="f" style="position:absolute;left:133350;top:0;width:7315200;height:9601200;z-index:2;mso-position-horizontal-relative:page;mso-position-vertical-relative:page;mso-width-relative:page;mso-height-relative:page;visibility:visible;">
                <v:stroke on="f" joinstyle="miter" color="#a67d33" weight="1.0pt"/>
                <v:fill/>
                <v:path textboxrect="190487,190487,7124712,9410712" o:connecttype="custom"/>
              </v:shape>
              <v:shape id="4100" coordsize="240,528" path="m2,0l169,0l240,246l169,480l59,480l59,528l0,480l2,480l2,0xe" fillcolor="black" stroked="f" style="position:absolute;left:228599;top:428625;width:358140;height:802005;z-index:3;mso-position-horizontal-relative:page;mso-position-vertical-relative:page;mso-width-relative:page;mso-height-relative:page;visibility:visible;">
                <v:stroke on="f" weight="0.0pt"/>
                <v:fill/>
                <v:path textboxrect="0,0,240,528" o:connectlocs="2,0;169,0;240,246;169,480;59,480;59,528;0,480;2,480;2,0"/>
                <v:textbox inset="7.2pt,3.6pt,7.2pt,3.6pt">
                  <w:txbxContent>
                    <w:p>
                      <w:pPr>
                        <w:pStyle w:val="style0"/>
                        <w:jc w:val="center"/>
                        <w:rPr/>
                      </w:pPr>
                    </w:p>
                  </w:txbxContent>
                </v:textbox>
              </v:shape>
              <v:fill/>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40AC9408"/>
    <w:lvl w:ilvl="0">
      <w:start w:val="1"/>
      <w:numFmt w:val="decimal"/>
      <w:lvlText w:val="%1."/>
      <w:lvlJc w:val="left"/>
      <w:pPr>
        <w:tabs>
          <w:tab w:val="left" w:leader="none" w:pos="1800"/>
        </w:tabs>
        <w:ind w:left="1800" w:hanging="360"/>
      </w:pPr>
    </w:lvl>
  </w:abstractNum>
  <w:abstractNum w:abstractNumId="1">
    <w:nsid w:val="00000001"/>
    <w:multiLevelType w:val="singleLevel"/>
    <w:tmpl w:val="0C72B500"/>
    <w:lvl w:ilvl="0">
      <w:start w:val="1"/>
      <w:numFmt w:val="decimal"/>
      <w:lvlText w:val="%1."/>
      <w:lvlJc w:val="left"/>
      <w:pPr>
        <w:tabs>
          <w:tab w:val="left" w:leader="none" w:pos="1440"/>
        </w:tabs>
        <w:ind w:left="1440" w:hanging="360"/>
      </w:pPr>
    </w:lvl>
  </w:abstractNum>
  <w:abstractNum w:abstractNumId="2">
    <w:nsid w:val="00000002"/>
    <w:multiLevelType w:val="singleLevel"/>
    <w:tmpl w:val="1A02177A"/>
    <w:lvl w:ilvl="0">
      <w:start w:val="1"/>
      <w:numFmt w:val="decimal"/>
      <w:lvlText w:val="%1."/>
      <w:lvlJc w:val="left"/>
      <w:pPr>
        <w:tabs>
          <w:tab w:val="left" w:leader="none" w:pos="1080"/>
        </w:tabs>
        <w:ind w:left="1080" w:hanging="360"/>
      </w:pPr>
    </w:lvl>
  </w:abstractNum>
  <w:abstractNum w:abstractNumId="3">
    <w:nsid w:val="00000003"/>
    <w:multiLevelType w:val="singleLevel"/>
    <w:tmpl w:val="B8181594"/>
    <w:lvl w:ilvl="0">
      <w:start w:val="1"/>
      <w:numFmt w:val="decimal"/>
      <w:lvlText w:val="%1."/>
      <w:lvlJc w:val="left"/>
      <w:pPr>
        <w:tabs>
          <w:tab w:val="left" w:leader="none" w:pos="720"/>
        </w:tabs>
        <w:ind w:left="720" w:hanging="360"/>
      </w:pPr>
    </w:lvl>
  </w:abstractNum>
  <w:abstractNum w:abstractNumId="4">
    <w:nsid w:val="00000004"/>
    <w:multiLevelType w:val="singleLevel"/>
    <w:tmpl w:val="2A0C7794"/>
    <w:lvl w:ilvl="0">
      <w:start w:val="1"/>
      <w:numFmt w:val="bullet"/>
      <w:lvlText w:val=""/>
      <w:lvlJc w:val="left"/>
      <w:pPr>
        <w:tabs>
          <w:tab w:val="left" w:leader="none" w:pos="1800"/>
        </w:tabs>
        <w:ind w:left="1800" w:hanging="360"/>
      </w:pPr>
      <w:rPr>
        <w:rFonts w:ascii="Symbol" w:hAnsi="Symbol" w:hint="default"/>
      </w:rPr>
    </w:lvl>
  </w:abstractNum>
  <w:abstractNum w:abstractNumId="5">
    <w:nsid w:val="00000005"/>
    <w:multiLevelType w:val="singleLevel"/>
    <w:tmpl w:val="E370F024"/>
    <w:lvl w:ilvl="0">
      <w:start w:val="1"/>
      <w:numFmt w:val="bullet"/>
      <w:lvlText w:val=""/>
      <w:lvlJc w:val="left"/>
      <w:pPr>
        <w:tabs>
          <w:tab w:val="left" w:leader="none" w:pos="1440"/>
        </w:tabs>
        <w:ind w:left="1440" w:hanging="360"/>
      </w:pPr>
      <w:rPr>
        <w:rFonts w:ascii="Symbol" w:hAnsi="Symbol" w:hint="default"/>
      </w:rPr>
    </w:lvl>
  </w:abstractNum>
  <w:abstractNum w:abstractNumId="6">
    <w:nsid w:val="00000006"/>
    <w:multiLevelType w:val="singleLevel"/>
    <w:tmpl w:val="5C9AFBDC"/>
    <w:lvl w:ilvl="0">
      <w:start w:val="1"/>
      <w:numFmt w:val="bullet"/>
      <w:lvlText w:val=""/>
      <w:lvlJc w:val="left"/>
      <w:pPr>
        <w:tabs>
          <w:tab w:val="left" w:leader="none" w:pos="1080"/>
        </w:tabs>
        <w:ind w:left="1080" w:hanging="360"/>
      </w:pPr>
      <w:rPr>
        <w:rFonts w:ascii="Symbol" w:hAnsi="Symbol" w:hint="default"/>
      </w:rPr>
    </w:lvl>
  </w:abstractNum>
  <w:abstractNum w:abstractNumId="7">
    <w:nsid w:val="00000007"/>
    <w:multiLevelType w:val="singleLevel"/>
    <w:tmpl w:val="6C209436"/>
    <w:lvl w:ilvl="0">
      <w:start w:val="1"/>
      <w:numFmt w:val="bullet"/>
      <w:lvlText w:val=""/>
      <w:lvlJc w:val="left"/>
      <w:pPr>
        <w:tabs>
          <w:tab w:val="left" w:leader="none" w:pos="720"/>
        </w:tabs>
        <w:ind w:left="720" w:hanging="360"/>
      </w:pPr>
      <w:rPr>
        <w:rFonts w:ascii="Symbol" w:hAnsi="Symbol" w:hint="default"/>
      </w:rPr>
    </w:lvl>
  </w:abstractNum>
  <w:abstractNum w:abstractNumId="8">
    <w:nsid w:val="00000008"/>
    <w:multiLevelType w:val="singleLevel"/>
    <w:tmpl w:val="1FC2BA48"/>
    <w:lvl w:ilvl="0">
      <w:start w:val="1"/>
      <w:numFmt w:val="decimal"/>
      <w:lvlText w:val="%1."/>
      <w:lvlJc w:val="left"/>
      <w:pPr>
        <w:tabs>
          <w:tab w:val="left" w:leader="none" w:pos="216"/>
        </w:tabs>
        <w:ind w:left="216" w:hanging="216"/>
      </w:pPr>
      <w:rPr>
        <w:rFonts w:hint="default"/>
      </w:rPr>
    </w:lvl>
  </w:abstractNum>
  <w:abstractNum w:abstractNumId="9">
    <w:nsid w:val="00000009"/>
    <w:multiLevelType w:val="singleLevel"/>
    <w:tmpl w:val="1E24A5A2"/>
    <w:lvl w:ilvl="0">
      <w:start w:val="1"/>
      <w:numFmt w:val="bullet"/>
      <w:lvlText w:val=""/>
      <w:lvlJc w:val="left"/>
      <w:pPr>
        <w:tabs>
          <w:tab w:val="left" w:leader="none" w:pos="360"/>
        </w:tabs>
        <w:ind w:left="360" w:hanging="360"/>
      </w:pPr>
      <w:rPr>
        <w:rFonts w:ascii="Symbol" w:hAnsi="Symbol" w:hint="default"/>
      </w:rPr>
    </w:lvl>
  </w:abstractNum>
  <w:abstractNum w:abstractNumId="10">
    <w:nsid w:val="0000000A"/>
    <w:multiLevelType w:val="hybridMultilevel"/>
    <w:tmpl w:val="444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75F0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3892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AC56CE1A"/>
    <w:lvl w:ilvl="0" w:tplc="B24CB166">
      <w:start w:val="1"/>
      <w:numFmt w:val="bullet"/>
      <w:lvlText w:val=""/>
      <w:lvlJc w:val="left"/>
      <w:pPr>
        <w:ind w:left="1440" w:hanging="360"/>
      </w:pPr>
      <w:rPr>
        <w:rFonts w:ascii="Symbol" w:hAnsi="Symbol" w:hint="default"/>
        <w:color w:val="7f7f7f"/>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000000E"/>
    <w:multiLevelType w:val="hybridMultilevel"/>
    <w:tmpl w:val="D886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4762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D9D2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A1FE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86BE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307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62E20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0000015"/>
    <w:multiLevelType w:val="hybridMultilevel"/>
    <w:tmpl w:val="26F0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709EEA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1884BEFA"/>
    <w:lvl w:ilvl="0" w:tplc="F1084306">
      <w:start w:val="1"/>
      <w:numFmt w:val="bullet"/>
      <w:pStyle w:val="style48"/>
      <w:lvlText w:val=""/>
      <w:lvlJc w:val="left"/>
      <w:pPr>
        <w:tabs>
          <w:tab w:val="left" w:leader="none" w:pos="216"/>
        </w:tabs>
        <w:ind w:left="216" w:hanging="216"/>
      </w:pPr>
      <w:rPr>
        <w:rFonts w:ascii="Wingdings" w:hAnsi="Wingdings" w:hint="default"/>
        <w:color w:val="e3ab47"/>
        <w:sz w:val="20"/>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3E96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CD02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6A5EFFB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4A58912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7D4AE8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F3C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7AB01E5C"/>
    <w:lvl w:ilvl="0" w:tplc="14FA4362">
      <w:start w:val="1"/>
      <w:numFmt w:val="decimal"/>
      <w:pStyle w:val="style49"/>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ED92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5"/>
  </w:num>
  <w:num w:numId="16">
    <w:abstractNumId w:val="19"/>
  </w:num>
  <w:num w:numId="17">
    <w:abstractNumId w:val="20"/>
  </w:num>
  <w:num w:numId="18">
    <w:abstractNumId w:val="15"/>
  </w:num>
  <w:num w:numId="19">
    <w:abstractNumId w:val="18"/>
  </w:num>
  <w:num w:numId="20">
    <w:abstractNumId w:val="17"/>
  </w:num>
  <w:num w:numId="21">
    <w:abstractNumId w:val="27"/>
  </w:num>
  <w:num w:numId="22">
    <w:abstractNumId w:val="26"/>
  </w:num>
  <w:num w:numId="23">
    <w:abstractNumId w:val="22"/>
  </w:num>
  <w:num w:numId="24">
    <w:abstractNumId w:val="28"/>
  </w:num>
  <w:num w:numId="25">
    <w:abstractNumId w:val="10"/>
  </w:num>
  <w:num w:numId="26">
    <w:abstractNumId w:val="29"/>
  </w:num>
  <w:num w:numId="27">
    <w:abstractNumId w:val="11"/>
  </w:num>
  <w:num w:numId="28">
    <w:abstractNumId w:val="12"/>
  </w:num>
  <w:num w:numId="29">
    <w:abstractNumId w:val="31"/>
  </w:num>
  <w:num w:numId="30">
    <w:abstractNumId w:val="21"/>
  </w:num>
  <w:num w:numId="31">
    <w:abstractNumId w:val="24"/>
  </w:num>
  <w:num w:numId="32">
    <w:abstractNumId w:val="14"/>
  </w:num>
  <w:num w:numId="33">
    <w:abstractNumId w:val="32"/>
  </w:num>
  <w:num w:numId="34">
    <w:abstractNumId w:val="3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ahoma" w:cs="宋体" w:eastAsia="Tahoma" w:hAnsi="Tahoma"/>
        <w:color w:val="7f7f7f"/>
        <w:lang w:val="en-US" w:bidi="ar-SA" w:eastAsia="ja-JP"/>
      </w:rPr>
    </w:rPrDefault>
    <w:pPrDefault>
      <w:pPr>
        <w:spacing w:after="180" w:lineRule="auto" w:line="312"/>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pBdr>
        <w:top w:val="single" w:sz="24" w:space="5" w:color="262626"/>
        <w:bottom w:val="single" w:sz="8" w:space="5" w:color="7f7f7f"/>
      </w:pBdr>
      <w:spacing w:before="240" w:after="160" w:lineRule="auto" w:line="240"/>
      <w:outlineLvl w:val="0"/>
    </w:pPr>
    <w:rPr>
      <w:rFonts w:ascii="Tahoma" w:cs="宋体" w:eastAsia="宋体" w:hAnsi="Tahoma"/>
      <w:b/>
      <w:caps/>
      <w:color w:val="0e0b05"/>
      <w:sz w:val="24"/>
      <w:szCs w:val="32"/>
    </w:rPr>
  </w:style>
  <w:style w:type="paragraph" w:styleId="style2">
    <w:name w:val="heading 2"/>
    <w:basedOn w:val="style0"/>
    <w:next w:val="style0"/>
    <w:link w:val="style4111"/>
    <w:qFormat/>
    <w:uiPriority w:val="9"/>
    <w:pPr>
      <w:keepNext/>
      <w:keepLines/>
      <w:spacing w:before="40" w:after="0"/>
      <w:outlineLvl w:val="1"/>
    </w:pPr>
    <w:rPr>
      <w:rFonts w:ascii="Tahoma" w:cs="宋体" w:eastAsia="宋体" w:hAnsi="Tahoma"/>
      <w:color w:val="0e0b05"/>
      <w:sz w:val="22"/>
      <w:szCs w:val="26"/>
    </w:rPr>
  </w:style>
  <w:style w:type="paragraph" w:styleId="style3">
    <w:name w:val="heading 3"/>
    <w:basedOn w:val="style0"/>
    <w:next w:val="style0"/>
    <w:link w:val="style4113"/>
    <w:qFormat/>
    <w:uiPriority w:val="9"/>
    <w:pPr>
      <w:keepNext/>
      <w:keepLines/>
      <w:spacing w:before="40" w:after="0"/>
      <w:outlineLvl w:val="2"/>
    </w:pPr>
    <w:rPr>
      <w:rFonts w:ascii="Tahoma" w:cs="宋体" w:eastAsia="宋体" w:hAnsi="Tahoma"/>
      <w:color w:val="0e0b05"/>
      <w:sz w:val="24"/>
      <w:szCs w:val="24"/>
    </w:rPr>
  </w:style>
  <w:style w:type="paragraph" w:styleId="style4">
    <w:name w:val="heading 4"/>
    <w:basedOn w:val="style0"/>
    <w:next w:val="style0"/>
    <w:link w:val="style4099"/>
    <w:qFormat/>
    <w:uiPriority w:val="9"/>
    <w:pPr>
      <w:keepNext/>
      <w:keepLines/>
      <w:spacing w:before="40" w:after="0"/>
      <w:outlineLvl w:val="3"/>
    </w:pPr>
    <w:rPr>
      <w:rFonts w:ascii="Tahoma" w:cs="宋体" w:eastAsia="宋体" w:hAnsi="Tahoma"/>
      <w:iCs/>
      <w:color w:val="0e0b05"/>
    </w:rPr>
  </w:style>
  <w:style w:type="paragraph" w:styleId="style5">
    <w:name w:val="heading 5"/>
    <w:basedOn w:val="style0"/>
    <w:next w:val="style0"/>
    <w:link w:val="style4100"/>
    <w:qFormat/>
    <w:uiPriority w:val="9"/>
    <w:pPr>
      <w:keepNext/>
      <w:keepLines/>
      <w:spacing w:before="40" w:after="0"/>
      <w:outlineLvl w:val="4"/>
    </w:pPr>
    <w:rPr>
      <w:rFonts w:ascii="Tahoma" w:cs="宋体" w:eastAsia="宋体" w:hAnsi="Tahoma"/>
      <w:b/>
      <w:caps/>
      <w:color w:val="0e0b05"/>
      <w:sz w:val="18"/>
    </w:rPr>
  </w:style>
  <w:style w:type="paragraph" w:styleId="style6">
    <w:name w:val="heading 6"/>
    <w:basedOn w:val="style0"/>
    <w:next w:val="style0"/>
    <w:link w:val="style4102"/>
    <w:qFormat/>
    <w:uiPriority w:val="9"/>
    <w:pPr>
      <w:keepNext/>
      <w:keepLines/>
      <w:spacing w:before="40" w:after="0"/>
      <w:outlineLvl w:val="5"/>
    </w:pPr>
    <w:rPr>
      <w:rFonts w:ascii="Tahoma" w:cs="宋体" w:eastAsia="宋体" w:hAnsi="Tahoma"/>
      <w:b/>
      <w:color w:val="0e0b05"/>
      <w:sz w:val="18"/>
    </w:rPr>
  </w:style>
  <w:style w:type="paragraph" w:styleId="style7">
    <w:name w:val="heading 7"/>
    <w:basedOn w:val="style0"/>
    <w:next w:val="style0"/>
    <w:link w:val="style4101"/>
    <w:qFormat/>
    <w:uiPriority w:val="9"/>
    <w:pPr>
      <w:keepNext/>
      <w:keepLines/>
      <w:spacing w:before="40" w:after="0"/>
      <w:outlineLvl w:val="6"/>
    </w:pPr>
    <w:rPr>
      <w:rFonts w:ascii="Tahoma" w:cs="宋体" w:eastAsia="宋体" w:hAnsi="Tahoma"/>
      <w:iCs/>
      <w:color w:val="0e0b05"/>
      <w:sz w:val="18"/>
    </w:rPr>
  </w:style>
  <w:style w:type="paragraph" w:styleId="style8">
    <w:name w:val="heading 8"/>
    <w:basedOn w:val="style0"/>
    <w:next w:val="style0"/>
    <w:link w:val="style4103"/>
    <w:qFormat/>
    <w:uiPriority w:val="9"/>
    <w:pPr>
      <w:keepNext/>
      <w:keepLines/>
      <w:spacing w:before="40" w:after="0"/>
      <w:outlineLvl w:val="7"/>
    </w:pPr>
    <w:rPr>
      <w:rFonts w:ascii="Tahoma" w:cs="宋体" w:eastAsia="宋体" w:hAnsi="Tahoma"/>
      <w:color w:val="0e0b05"/>
      <w:sz w:val="18"/>
      <w:szCs w:val="21"/>
    </w:rPr>
  </w:style>
  <w:style w:type="paragraph" w:styleId="style9">
    <w:name w:val="heading 9"/>
    <w:basedOn w:val="style0"/>
    <w:next w:val="style0"/>
    <w:link w:val="style4104"/>
    <w:qFormat/>
    <w:uiPriority w:val="9"/>
    <w:pPr>
      <w:keepNext/>
      <w:keepLines/>
      <w:spacing w:before="40" w:after="0"/>
      <w:outlineLvl w:val="8"/>
    </w:pPr>
    <w:rPr>
      <w:rFonts w:ascii="Tahoma" w:cs="宋体" w:eastAsia="宋体" w:hAnsi="Tahoma"/>
      <w:b/>
      <w:iCs/>
      <w:color w:val="0e0b05"/>
      <w:sz w:val="16"/>
      <w:szCs w:val="2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dc3b63d-5d72-4d30-952f-ed8669582f98"/>
    <w:basedOn w:val="style65"/>
    <w:next w:val="style4097"/>
    <w:link w:val="style1"/>
    <w:uiPriority w:val="9"/>
    <w:rPr>
      <w:rFonts w:ascii="Tahoma" w:cs="宋体" w:eastAsia="宋体" w:hAnsi="Tahoma"/>
      <w:b/>
      <w:caps/>
      <w:color w:val="0e0b05"/>
      <w:sz w:val="24"/>
      <w:szCs w:val="32"/>
    </w:rPr>
  </w:style>
  <w:style w:type="paragraph" w:customStyle="1" w:styleId="style4098">
    <w:name w:val="Contact Info"/>
    <w:basedOn w:val="style0"/>
    <w:next w:val="style4098"/>
    <w:qFormat/>
    <w:uiPriority w:val="2"/>
    <w:pPr>
      <w:spacing w:after="540" w:lineRule="auto" w:line="288"/>
      <w:ind w:right="2880"/>
      <w:contextualSpacing/>
    </w:pPr>
    <w:rPr>
      <w:rFonts w:ascii="Tahoma" w:hAnsi="Tahoma"/>
      <w:sz w:val="24"/>
    </w:rPr>
  </w:style>
  <w:style w:type="paragraph" w:styleId="style62">
    <w:name w:val="Title"/>
    <w:basedOn w:val="style0"/>
    <w:next w:val="style0"/>
    <w:link w:val="style4110"/>
    <w:qFormat/>
    <w:uiPriority w:val="10"/>
    <w:pPr>
      <w:spacing w:before="120" w:lineRule="auto" w:line="192"/>
      <w:contextualSpacing/>
    </w:pPr>
    <w:rPr>
      <w:rFonts w:ascii="Tahoma" w:cs="宋体" w:eastAsia="宋体" w:hAnsi="Tahoma"/>
      <w:b/>
      <w:caps/>
      <w:color w:val="000000"/>
      <w:kern w:val="28"/>
      <w:sz w:val="70"/>
      <w:szCs w:val="56"/>
    </w:rPr>
  </w:style>
  <w:style w:type="paragraph" w:styleId="style74">
    <w:name w:val="Subtitle"/>
    <w:basedOn w:val="style0"/>
    <w:next w:val="style0"/>
    <w:link w:val="style4106"/>
    <w:qFormat/>
    <w:uiPriority w:val="11"/>
    <w:pPr>
      <w:numPr>
        <w:ilvl w:val="1"/>
        <w:numId w:val="0"/>
      </w:numPr>
      <w:spacing w:after="540" w:lineRule="auto" w:line="288"/>
      <w:ind w:right="2880"/>
      <w:contextualSpacing/>
    </w:pPr>
    <w:rPr>
      <w:rFonts w:ascii="Tahoma" w:eastAsia="宋体" w:hAnsi="Tahoma"/>
      <w:spacing w:val="15"/>
      <w:sz w:val="24"/>
      <w:szCs w:val="22"/>
    </w:rPr>
  </w:style>
  <w:style w:type="paragraph" w:styleId="style48">
    <w:name w:val="List Bullet"/>
    <w:basedOn w:val="style0"/>
    <w:next w:val="style48"/>
    <w:qFormat/>
    <w:uiPriority w:val="9"/>
    <w:pPr>
      <w:numPr>
        <w:ilvl w:val="0"/>
        <w:numId w:val="1"/>
      </w:numPr>
      <w:spacing w:after="120"/>
    </w:pPr>
    <w:rPr/>
  </w:style>
  <w:style w:type="character" w:styleId="style156">
    <w:name w:val="Placeholder Text"/>
    <w:basedOn w:val="style65"/>
    <w:next w:val="style156"/>
    <w:uiPriority w:val="99"/>
    <w:rPr>
      <w:color w:val="808080"/>
    </w:rPr>
  </w:style>
  <w:style w:type="character" w:customStyle="1" w:styleId="style4099">
    <w:name w:val="Heading 4 Char_8d094bc2-efb9-47f4-ac3f-194b59f35a73"/>
    <w:basedOn w:val="style65"/>
    <w:next w:val="style4099"/>
    <w:link w:val="style4"/>
    <w:uiPriority w:val="9"/>
    <w:rPr>
      <w:rFonts w:ascii="Tahoma" w:cs="宋体" w:eastAsia="宋体" w:hAnsi="Tahoma"/>
      <w:iCs/>
      <w:color w:val="0e0b05"/>
    </w:rPr>
  </w:style>
  <w:style w:type="character" w:customStyle="1" w:styleId="style4100">
    <w:name w:val="Heading 5 Char_0068b9b7-0366-43e1-a93c-3ac5796bdc16"/>
    <w:basedOn w:val="style65"/>
    <w:next w:val="style4100"/>
    <w:link w:val="style5"/>
    <w:uiPriority w:val="9"/>
    <w:rPr>
      <w:rFonts w:ascii="Tahoma" w:cs="宋体" w:eastAsia="宋体" w:hAnsi="Tahoma"/>
      <w:b/>
      <w:caps/>
      <w:color w:val="0e0b05"/>
      <w:sz w:val="18"/>
    </w:rPr>
  </w:style>
  <w:style w:type="character" w:customStyle="1" w:styleId="style4101">
    <w:name w:val="Heading 7 Char_2b11a6ee-cb00-411c-93ba-a8e1e3233ca4"/>
    <w:basedOn w:val="style65"/>
    <w:next w:val="style4101"/>
    <w:link w:val="style7"/>
    <w:uiPriority w:val="9"/>
    <w:rPr>
      <w:rFonts w:ascii="Tahoma" w:cs="宋体" w:eastAsia="宋体" w:hAnsi="Tahoma"/>
      <w:iCs/>
      <w:color w:val="0e0b05"/>
      <w:sz w:val="18"/>
    </w:rPr>
  </w:style>
  <w:style w:type="character" w:customStyle="1" w:styleId="style4102">
    <w:name w:val="Heading 6 Char_6554d017-c727-4934-9993-9363604df18d"/>
    <w:basedOn w:val="style65"/>
    <w:next w:val="style4102"/>
    <w:link w:val="style6"/>
    <w:uiPriority w:val="9"/>
    <w:rPr>
      <w:rFonts w:ascii="Tahoma" w:cs="宋体" w:eastAsia="宋体" w:hAnsi="Tahoma"/>
      <w:b/>
      <w:color w:val="0e0b05"/>
      <w:sz w:val="18"/>
    </w:rPr>
  </w:style>
  <w:style w:type="character" w:customStyle="1" w:styleId="style4103">
    <w:name w:val="Heading 8 Char_67704e49-fa69-4586-8ddf-221bf3e500b8"/>
    <w:basedOn w:val="style65"/>
    <w:next w:val="style4103"/>
    <w:link w:val="style8"/>
    <w:uiPriority w:val="9"/>
    <w:rPr>
      <w:rFonts w:ascii="Tahoma" w:cs="宋体" w:eastAsia="宋体" w:hAnsi="Tahoma"/>
      <w:color w:val="0e0b05"/>
      <w:sz w:val="18"/>
      <w:szCs w:val="21"/>
    </w:rPr>
  </w:style>
  <w:style w:type="character" w:customStyle="1" w:styleId="style4104">
    <w:name w:val="Heading 9 Char_7d90c0ca-899c-47e2-9184-10d804f8c624"/>
    <w:basedOn w:val="style65"/>
    <w:next w:val="style4104"/>
    <w:link w:val="style9"/>
    <w:uiPriority w:val="9"/>
    <w:rPr>
      <w:rFonts w:ascii="Tahoma" w:cs="宋体" w:eastAsia="宋体" w:hAnsi="Tahoma"/>
      <w:b/>
      <w:iCs/>
      <w:color w:val="0e0b05"/>
      <w:sz w:val="16"/>
      <w:szCs w:val="21"/>
    </w:rPr>
  </w:style>
  <w:style w:type="character" w:styleId="style260">
    <w:name w:val="Subtle Emphasis"/>
    <w:basedOn w:val="style65"/>
    <w:next w:val="style260"/>
    <w:qFormat/>
    <w:uiPriority w:val="19"/>
    <w:rPr>
      <w:i w:val="false"/>
      <w:iCs/>
      <w:color w:val="262626"/>
    </w:rPr>
  </w:style>
  <w:style w:type="character" w:styleId="style264">
    <w:name w:val="Book Title"/>
    <w:basedOn w:val="style65"/>
    <w:next w:val="style264"/>
    <w:qFormat/>
    <w:uiPriority w:val="33"/>
    <w:rPr>
      <w:b w:val="false"/>
      <w:bCs/>
      <w:i w:val="false"/>
      <w:iCs/>
      <w:caps/>
      <w:smallCaps w:val="false"/>
      <w:color w:val="7f7f7f"/>
      <w:spacing w:val="0"/>
      <w:u w:val="single"/>
      <w:bdr w:val="none" w:sz="0" w:space="0" w:color="auto"/>
    </w:rPr>
  </w:style>
  <w:style w:type="paragraph" w:styleId="style32">
    <w:name w:val="footer"/>
    <w:basedOn w:val="style0"/>
    <w:next w:val="style32"/>
    <w:link w:val="style4105"/>
    <w:qFormat/>
    <w:uiPriority w:val="99"/>
    <w:pPr>
      <w:spacing w:before="240" w:after="0" w:lineRule="auto" w:line="240"/>
    </w:pPr>
    <w:rPr>
      <w:color w:val="0e0b05"/>
      <w:sz w:val="24"/>
    </w:rPr>
  </w:style>
  <w:style w:type="character" w:customStyle="1" w:styleId="style4105">
    <w:name w:val="Footer Char_c6a28dfa-04fa-4038-a774-a2d6681b6313"/>
    <w:basedOn w:val="style65"/>
    <w:next w:val="style4105"/>
    <w:link w:val="style32"/>
    <w:uiPriority w:val="99"/>
    <w:rPr>
      <w:color w:val="0e0b05"/>
      <w:sz w:val="24"/>
    </w:rPr>
  </w:style>
  <w:style w:type="character" w:customStyle="1" w:styleId="style4106">
    <w:name w:val="Subtitle Char"/>
    <w:basedOn w:val="style65"/>
    <w:next w:val="style4106"/>
    <w:link w:val="style74"/>
    <w:uiPriority w:val="11"/>
    <w:rPr>
      <w:rFonts w:ascii="Tahoma" w:eastAsia="宋体" w:hAnsi="Tahoma"/>
      <w:spacing w:val="15"/>
      <w:sz w:val="24"/>
      <w:szCs w:val="22"/>
    </w:rPr>
  </w:style>
  <w:style w:type="character" w:styleId="style88">
    <w:name w:val="Emphasis"/>
    <w:basedOn w:val="style65"/>
    <w:next w:val="style88"/>
    <w:qFormat/>
    <w:uiPriority w:val="20"/>
    <w:rPr>
      <w:i w:val="false"/>
      <w:iCs/>
      <w:color w:val="e3ab47"/>
    </w:rPr>
  </w:style>
  <w:style w:type="paragraph" w:styleId="style180">
    <w:name w:val="Quote"/>
    <w:basedOn w:val="style0"/>
    <w:next w:val="style0"/>
    <w:link w:val="style4107"/>
    <w:qFormat/>
    <w:uiPriority w:val="29"/>
    <w:pPr>
      <w:spacing w:before="360" w:after="360"/>
    </w:pPr>
    <w:rPr>
      <w:iCs/>
      <w:sz w:val="26"/>
    </w:rPr>
  </w:style>
  <w:style w:type="character" w:customStyle="1" w:styleId="style4107">
    <w:name w:val="Quote Char_8d1871e1-367e-43fd-a060-167a3be146ba"/>
    <w:basedOn w:val="style65"/>
    <w:next w:val="style4107"/>
    <w:link w:val="style180"/>
    <w:uiPriority w:val="29"/>
    <w:rPr>
      <w:iCs/>
      <w:sz w:val="26"/>
    </w:rPr>
  </w:style>
  <w:style w:type="paragraph" w:styleId="style181">
    <w:name w:val="Intense Quote"/>
    <w:basedOn w:val="style0"/>
    <w:next w:val="style0"/>
    <w:link w:val="style4108"/>
    <w:qFormat/>
    <w:uiPriority w:val="30"/>
    <w:pPr>
      <w:spacing w:before="360" w:after="360"/>
    </w:pPr>
    <w:rPr>
      <w:b/>
      <w:iCs/>
      <w:color w:val="262626"/>
      <w:sz w:val="26"/>
    </w:rPr>
  </w:style>
  <w:style w:type="character" w:customStyle="1" w:styleId="style4108">
    <w:name w:val="Intense Quote Char_667894fa-cf9e-4c8b-81d3-265dc17793e1"/>
    <w:basedOn w:val="style65"/>
    <w:next w:val="style4108"/>
    <w:link w:val="style181"/>
    <w:uiPriority w:val="30"/>
    <w:rPr>
      <w:b/>
      <w:iCs/>
      <w:color w:val="262626"/>
      <w:sz w:val="26"/>
    </w:rPr>
  </w:style>
  <w:style w:type="character" w:styleId="style261">
    <w:name w:val="Intense Emphasis"/>
    <w:basedOn w:val="style65"/>
    <w:next w:val="style261"/>
    <w:qFormat/>
    <w:uiPriority w:val="21"/>
    <w:rPr>
      <w:b/>
      <w:i w:val="false"/>
      <w:iCs/>
      <w:color w:val="e3ab47"/>
    </w:rPr>
  </w:style>
  <w:style w:type="character" w:styleId="style263">
    <w:name w:val="Intense Reference"/>
    <w:basedOn w:val="style65"/>
    <w:next w:val="style263"/>
    <w:qFormat/>
    <w:uiPriority w:val="32"/>
    <w:rPr>
      <w:b w:val="false"/>
      <w:bCs/>
      <w:caps/>
      <w:smallCaps w:val="false"/>
      <w:color w:val="262626"/>
      <w:spacing w:val="0"/>
    </w:rPr>
  </w:style>
  <w:style w:type="character" w:styleId="style87">
    <w:name w:val="Strong"/>
    <w:basedOn w:val="style65"/>
    <w:next w:val="style87"/>
    <w:qFormat/>
    <w:uiPriority w:val="22"/>
    <w:rPr>
      <w:b/>
      <w:bCs/>
      <w:color w:val="262626"/>
    </w:rPr>
  </w:style>
  <w:style w:type="paragraph" w:styleId="style34">
    <w:name w:val="caption"/>
    <w:basedOn w:val="style0"/>
    <w:next w:val="style0"/>
    <w:qFormat/>
    <w:uiPriority w:val="35"/>
    <w:pPr>
      <w:spacing w:before="40" w:after="160" w:lineRule="auto" w:line="240"/>
    </w:pPr>
    <w:rPr>
      <w:iCs/>
      <w:color w:val="262626"/>
      <w:sz w:val="18"/>
      <w:szCs w:val="18"/>
    </w:rPr>
  </w:style>
  <w:style w:type="paragraph" w:styleId="style179">
    <w:name w:val="List Paragraph"/>
    <w:basedOn w:val="style0"/>
    <w:next w:val="style179"/>
    <w:qFormat/>
    <w:uiPriority w:val="34"/>
    <w:pPr>
      <w:ind w:left="216"/>
      <w:contextualSpacing/>
    </w:pPr>
    <w:rPr/>
  </w:style>
  <w:style w:type="paragraph" w:styleId="style266">
    <w:name w:val="TOC Heading"/>
    <w:basedOn w:val="style1"/>
    <w:next w:val="style0"/>
    <w:qFormat/>
    <w:uiPriority w:val="39"/>
    <w:pPr>
      <w:outlineLvl w:val="9"/>
    </w:pPr>
    <w:rPr/>
  </w:style>
  <w:style w:type="paragraph" w:styleId="style46">
    <w:name w:val="toa heading"/>
    <w:basedOn w:val="style0"/>
    <w:next w:val="style0"/>
    <w:uiPriority w:val="99"/>
    <w:pPr>
      <w:pBdr>
        <w:top w:val="single" w:sz="24" w:space="5" w:color="auto"/>
        <w:bottom w:val="single" w:sz="4" w:space="5" w:color="auto"/>
      </w:pBdr>
      <w:spacing w:before="120"/>
    </w:pPr>
    <w:rPr>
      <w:rFonts w:ascii="Tahoma" w:cs="宋体" w:eastAsia="宋体" w:hAnsi="Tahoma"/>
      <w:b/>
      <w:bCs/>
      <w:sz w:val="24"/>
      <w:szCs w:val="24"/>
    </w:rPr>
  </w:style>
  <w:style w:type="character" w:styleId="style262">
    <w:name w:val="Subtle Reference"/>
    <w:basedOn w:val="style65"/>
    <w:next w:val="style262"/>
    <w:qFormat/>
    <w:uiPriority w:val="31"/>
    <w:rPr>
      <w:caps/>
      <w:smallCaps w:val="false"/>
      <w:color w:val="7f7f7f"/>
    </w:rPr>
  </w:style>
  <w:style w:type="paragraph" w:customStyle="1" w:styleId="style4109">
    <w:name w:val="Name"/>
    <w:basedOn w:val="style0"/>
    <w:next w:val="style4109"/>
    <w:qFormat/>
    <w:uiPriority w:val="1"/>
    <w:pPr>
      <w:spacing w:before="120" w:after="120" w:lineRule="auto" w:line="192"/>
      <w:contextualSpacing/>
    </w:pPr>
    <w:rPr>
      <w:rFonts w:ascii="Tahoma" w:hAnsi="Tahoma"/>
      <w:b/>
      <w:caps/>
      <w:color w:val="0e0b05"/>
      <w:kern w:val="28"/>
      <w:sz w:val="70"/>
    </w:rPr>
  </w:style>
  <w:style w:type="character" w:customStyle="1" w:styleId="style4110">
    <w:name w:val="Title Char_24e572ad-0e96-41ae-a45a-a35a81e2961a"/>
    <w:basedOn w:val="style65"/>
    <w:next w:val="style4110"/>
    <w:link w:val="style62"/>
    <w:uiPriority w:val="10"/>
    <w:rPr>
      <w:rFonts w:ascii="Tahoma" w:cs="宋体" w:eastAsia="宋体" w:hAnsi="Tahoma"/>
      <w:b/>
      <w:caps/>
      <w:color w:val="000000"/>
      <w:kern w:val="28"/>
      <w:sz w:val="70"/>
      <w:szCs w:val="56"/>
    </w:rPr>
  </w:style>
  <w:style w:type="character" w:customStyle="1" w:styleId="style4111">
    <w:name w:val="Heading 2 Char_91e70b8c-db60-4383-b789-7fe46ca26c7b"/>
    <w:basedOn w:val="style65"/>
    <w:next w:val="style4111"/>
    <w:link w:val="style2"/>
    <w:uiPriority w:val="9"/>
    <w:rPr>
      <w:rFonts w:ascii="Tahoma" w:cs="宋体" w:eastAsia="宋体" w:hAnsi="Tahoma"/>
      <w:color w:val="0e0b05"/>
      <w:sz w:val="22"/>
      <w:szCs w:val="26"/>
    </w:rPr>
  </w:style>
  <w:style w:type="paragraph" w:styleId="style31">
    <w:name w:val="header"/>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17ef9abb-f4aa-4f7c-9465-b7040bedf019"/>
    <w:basedOn w:val="style65"/>
    <w:next w:val="style4112"/>
    <w:link w:val="style31"/>
    <w:uiPriority w:val="99"/>
  </w:style>
  <w:style w:type="paragraph" w:styleId="style49">
    <w:name w:val="List Number"/>
    <w:basedOn w:val="style0"/>
    <w:next w:val="style49"/>
    <w:qFormat/>
    <w:uiPriority w:val="10"/>
    <w:pPr>
      <w:numPr>
        <w:ilvl w:val="0"/>
        <w:numId w:val="2"/>
      </w:numPr>
    </w:pPr>
    <w:rPr/>
  </w:style>
  <w:style w:type="character" w:customStyle="1" w:styleId="style4113">
    <w:name w:val="Heading 3 Char_a5a2cff1-e8b7-421a-a0a6-b88398b395c5"/>
    <w:basedOn w:val="style65"/>
    <w:next w:val="style4113"/>
    <w:link w:val="style3"/>
    <w:uiPriority w:val="9"/>
    <w:rPr>
      <w:rFonts w:ascii="Tahoma" w:cs="宋体" w:eastAsia="宋体" w:hAnsi="Tahoma"/>
      <w:color w:val="0e0b05"/>
      <w:sz w:val="24"/>
      <w:szCs w:val="24"/>
    </w:rPr>
  </w:style>
  <w:style w:type="paragraph" w:styleId="style76">
    <w:name w:val="Date"/>
    <w:basedOn w:val="style0"/>
    <w:next w:val="style0"/>
    <w:link w:val="style4114"/>
    <w:uiPriority w:val="99"/>
    <w:pPr>
      <w:spacing w:before="720" w:after="280" w:lineRule="auto" w:line="240"/>
      <w:contextualSpacing/>
    </w:pPr>
    <w:rPr>
      <w:color w:val="0e0b05"/>
      <w:sz w:val="24"/>
    </w:rPr>
  </w:style>
  <w:style w:type="character" w:customStyle="1" w:styleId="style4114">
    <w:name w:val="Date Char"/>
    <w:basedOn w:val="style65"/>
    <w:next w:val="style4114"/>
    <w:link w:val="style76"/>
    <w:uiPriority w:val="99"/>
    <w:rPr>
      <w:color w:val="0e0b05"/>
      <w:sz w:val="24"/>
    </w:rPr>
  </w:style>
  <w:style w:type="paragraph" w:styleId="style75">
    <w:name w:val="Salutation"/>
    <w:basedOn w:val="style0"/>
    <w:next w:val="style0"/>
    <w:link w:val="style4115"/>
    <w:uiPriority w:val="99"/>
    <w:pPr>
      <w:spacing w:before="800" w:after="0" w:lineRule="auto" w:line="240"/>
    </w:pPr>
    <w:rPr>
      <w:color w:val="0e0b05"/>
      <w:sz w:val="24"/>
    </w:rPr>
  </w:style>
  <w:style w:type="character" w:customStyle="1" w:styleId="style4115">
    <w:name w:val="Salutation Char"/>
    <w:basedOn w:val="style65"/>
    <w:next w:val="style4115"/>
    <w:link w:val="style75"/>
    <w:uiPriority w:val="99"/>
    <w:rPr>
      <w:color w:val="0e0b05"/>
      <w:sz w:val="24"/>
    </w:rPr>
  </w:style>
  <w:style w:type="paragraph" w:styleId="style64">
    <w:name w:val="Signature"/>
    <w:basedOn w:val="style0"/>
    <w:next w:val="style64"/>
    <w:link w:val="style4116"/>
    <w:uiPriority w:val="99"/>
    <w:pPr>
      <w:spacing w:before="1080" w:after="280" w:lineRule="auto" w:line="240"/>
      <w:contextualSpacing/>
    </w:pPr>
    <w:rPr>
      <w:color w:val="0e0b05"/>
    </w:rPr>
  </w:style>
  <w:style w:type="character" w:customStyle="1" w:styleId="style4116">
    <w:name w:val="Signature Char"/>
    <w:basedOn w:val="style65"/>
    <w:next w:val="style4116"/>
    <w:link w:val="style64"/>
    <w:uiPriority w:val="99"/>
    <w:rPr>
      <w:color w:val="0e0b05"/>
    </w:rPr>
  </w:style>
  <w:style w:type="paragraph" w:styleId="style153">
    <w:name w:val="Balloon Text"/>
    <w:basedOn w:val="style0"/>
    <w:next w:val="style153"/>
    <w:link w:val="style4117"/>
    <w:uiPriority w:val="99"/>
    <w:pPr>
      <w:spacing w:after="0" w:lineRule="auto" w:line="240"/>
    </w:pPr>
    <w:rPr>
      <w:rFonts w:ascii="Tahoma" w:cs="Tahoma" w:hAnsi="Tahoma"/>
      <w:sz w:val="16"/>
      <w:szCs w:val="16"/>
    </w:rPr>
  </w:style>
  <w:style w:type="character" w:customStyle="1" w:styleId="style4117">
    <w:name w:val="Balloon Text Char"/>
    <w:basedOn w:val="style65"/>
    <w:next w:val="style4117"/>
    <w:link w:val="style153"/>
    <w:uiPriority w:val="99"/>
    <w:rPr>
      <w:rFonts w:ascii="Tahoma" w:cs="Tahoma" w:hAnsi="Tahoma"/>
      <w:sz w:val="16"/>
      <w:szCs w:val="16"/>
    </w:rPr>
  </w:style>
  <w:style w:type="character" w:styleId="style85">
    <w:name w:val="Hyperlink"/>
    <w:basedOn w:val="style65"/>
    <w:next w:val="style85"/>
    <w:uiPriority w:val="99"/>
    <w:rPr>
      <w:color w:val="53c3c7"/>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2.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header" Target="header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1185D-70E4-4E5D-8E3F-DB48478B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{543C831D-43B9-0B4F-8F2B-952ADD02EA44}tf50002018</Template>
  <TotalTime>2</TotalTime>
  <Words>685</Words>
  <Pages>3</Pages>
  <Characters>4167</Characters>
  <Application>WPS Office</Application>
  <DocSecurity>0</DocSecurity>
  <Paragraphs>133</Paragraphs>
  <ScaleCrop>false</ScaleCrop>
  <LinksUpToDate>false</LinksUpToDate>
  <CharactersWithSpaces>4761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2020-01-13T05:55:00Z</dcterms:created>
  <dc:creator>Jhona Caoilan</dc:creator>
  <lastModifiedBy>INE-LX2r</lastModifiedBy>
  <dcterms:modified xsi:type="dcterms:W3CDTF">2022-08-14T20:10:52Z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69b162173fd4434b9106ff76fc7cb0bd</vt:lpwstr>
  </property>
</Properties>
</file>