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41"/>
        <w:gridCol w:w="79"/>
      </w:tblGrid>
      <w:tr w:rsidR="009C5395" w:rsidRPr="00CB4DCA" w:rsidTr="0034343D">
        <w:trPr>
          <w:trHeight w:val="1755"/>
        </w:trPr>
        <w:tc>
          <w:tcPr>
            <w:tcW w:w="4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Default="009C5395" w:rsidP="0034343D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95250</wp:posOffset>
                  </wp:positionV>
                  <wp:extent cx="1295400" cy="1495425"/>
                  <wp:effectExtent l="19050" t="0" r="0" b="0"/>
                  <wp:wrapNone/>
                  <wp:docPr id="1" name="Picture 1" descr="C:\DOCUME~1\xp\LOCALS~1\Temp\311300528_473384064759292_621892084176621688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xp\LOCALS~1\Temp\311300528_473384064759292_621892084176621688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</w:p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 w:rsidRPr="00CB4D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Marielyn</w:t>
            </w:r>
            <w:proofErr w:type="spellEnd"/>
            <w:r w:rsidRPr="00CB4D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Gonzales Mejia</w:t>
            </w:r>
            <w:r>
              <w:rPr>
                <w:rFonts w:ascii="Verdana" w:eastAsia="Times New Roman" w:hAnsi="Verdana"/>
                <w:noProof/>
                <w:sz w:val="17"/>
                <w:szCs w:val="17"/>
              </w:rPr>
              <w:t xml:space="preserve"> </w:t>
            </w: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111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Paras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Street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Bonuan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Gueset,Dagupan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Pangasinan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>, Philippines 2400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  <w:t xml:space="preserve">Mobile No.: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09420998723  </w:t>
            </w:r>
          </w:p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Email Add:</w:t>
            </w:r>
            <w:r w:rsidRPr="00CB4DCA">
              <w:rPr>
                <w:rFonts w:ascii="Verdana" w:eastAsia="Times New Roman" w:hAnsi="Verdana"/>
                <w:sz w:val="17"/>
              </w:rPr>
              <w:t> </w:t>
            </w:r>
            <w:hyperlink r:id="rId5" w:history="1">
              <w:r w:rsidRPr="00DD45DB">
                <w:rPr>
                  <w:rStyle w:val="Hyperlink"/>
                  <w:rFonts w:ascii="Verdana" w:eastAsia="Times New Roman" w:hAnsi="Verdana"/>
                  <w:sz w:val="17"/>
                </w:rPr>
                <w:t>marielyn_mejia@yahoo.com</w:t>
              </w:r>
            </w:hyperlink>
            <w:r>
              <w:rPr>
                <w:rFonts w:ascii="Verdana" w:eastAsia="Times New Roman" w:hAnsi="Verdana"/>
                <w:color w:val="0000FF"/>
                <w:sz w:val="17"/>
                <w:u w:val="single"/>
              </w:rPr>
              <w:t xml:space="preserve"> </w:t>
            </w:r>
          </w:p>
          <w:p w:rsidR="009C5395" w:rsidRDefault="009C5395" w:rsidP="0034343D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</w: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Current Location:</w:t>
            </w:r>
            <w:r w:rsidRPr="00CB4DCA">
              <w:rPr>
                <w:rFonts w:ascii="Verdana" w:eastAsia="Times New Roman" w:hAnsi="Verdana"/>
                <w:sz w:val="17"/>
              </w:rPr>
              <w:t> 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>Philippines</w:t>
            </w:r>
          </w:p>
          <w:p w:rsidR="00B91F6E" w:rsidRPr="00B91F6E" w:rsidRDefault="00B91F6E" w:rsidP="0034343D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B91F6E">
              <w:rPr>
                <w:rFonts w:ascii="Verdana" w:eastAsia="Times New Roman" w:hAnsi="Verdana"/>
                <w:b/>
                <w:sz w:val="17"/>
                <w:szCs w:val="17"/>
              </w:rPr>
              <w:t>Career  Proficiency:</w:t>
            </w:r>
          </w:p>
          <w:p w:rsidR="00B91F6E" w:rsidRDefault="00B91F6E" w:rsidP="0034343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    Payroll clerk: </w:t>
            </w:r>
            <w:r w:rsidR="00D62692">
              <w:rPr>
                <w:rFonts w:ascii="Verdana" w:eastAsia="Times New Roman" w:hAnsi="Verdana"/>
                <w:sz w:val="17"/>
                <w:szCs w:val="17"/>
              </w:rPr>
              <w:t>P</w:t>
            </w:r>
            <w:r>
              <w:rPr>
                <w:rFonts w:ascii="Verdana" w:eastAsia="Times New Roman" w:hAnsi="Verdana"/>
                <w:sz w:val="17"/>
                <w:szCs w:val="17"/>
              </w:rPr>
              <w:t>repare salary payment to employees, my responsibility is to compute accurate compensation salaries</w:t>
            </w:r>
            <w:r w:rsidR="00D62692">
              <w:rPr>
                <w:rFonts w:ascii="Verdana" w:eastAsia="Times New Roman" w:hAnsi="Verdana"/>
                <w:sz w:val="17"/>
                <w:szCs w:val="17"/>
              </w:rPr>
              <w:t>, updating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payroll systems with </w:t>
            </w:r>
            <w:r w:rsidR="00F27AB9">
              <w:rPr>
                <w:rFonts w:ascii="Verdana" w:eastAsia="Times New Roman" w:hAnsi="Verdana"/>
                <w:sz w:val="17"/>
                <w:szCs w:val="17"/>
              </w:rPr>
              <w:t>employee’s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information and preparing internal and external tax report and government Benefits contributions and attend payroll inquiries from employees.</w:t>
            </w:r>
          </w:p>
          <w:p w:rsidR="00B91F6E" w:rsidRDefault="00B91F6E" w:rsidP="0034343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   Bookkeeper: Provide and maintain accurate books of accounts on payables and receivables, payroll and daily financial entity. To prepare Billings of different companies.</w:t>
            </w:r>
          </w:p>
          <w:p w:rsidR="00F27AB9" w:rsidRDefault="00F27AB9" w:rsidP="0034343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Caregiver:  Provide proper healthcare including personal care, medications, meals and other health care duties. To make clients more comfortable to their living environment and make</w:t>
            </w:r>
            <w:r w:rsidR="00495FE9">
              <w:rPr>
                <w:rFonts w:ascii="Verdana" w:eastAsia="Times New Roman" w:hAnsi="Verdana"/>
                <w:sz w:val="17"/>
                <w:szCs w:val="17"/>
              </w:rPr>
              <w:t xml:space="preserve"> them feel more at home. Attend emergencies.</w:t>
            </w:r>
          </w:p>
          <w:p w:rsidR="00F27AB9" w:rsidRDefault="00495FE9" w:rsidP="0034343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</w:t>
            </w:r>
            <w:r w:rsidR="00F27AB9">
              <w:rPr>
                <w:rFonts w:ascii="Verdana" w:eastAsia="Times New Roman" w:hAnsi="Verdana"/>
                <w:sz w:val="17"/>
                <w:szCs w:val="17"/>
              </w:rPr>
              <w:t>Coordinator: Coordinate the daily task of employee regarding product knowledge and expiration, work as their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team leader. Coordinate status</w:t>
            </w:r>
            <w:r w:rsidR="00F27AB9">
              <w:rPr>
                <w:rFonts w:ascii="Verdana" w:eastAsia="Times New Roman" w:hAnsi="Verdana"/>
                <w:sz w:val="17"/>
                <w:szCs w:val="17"/>
              </w:rPr>
              <w:t xml:space="preserve"> of employment and achievement to the supervisors. </w:t>
            </w:r>
          </w:p>
          <w:p w:rsidR="00B91F6E" w:rsidRPr="00CB4DCA" w:rsidRDefault="00B91F6E" w:rsidP="00F27AB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      Se</w:t>
            </w:r>
            <w:r w:rsidR="00D71F9E">
              <w:rPr>
                <w:rFonts w:ascii="Verdana" w:eastAsia="Times New Roman" w:hAnsi="Verdana"/>
                <w:sz w:val="17"/>
                <w:szCs w:val="17"/>
              </w:rPr>
              <w:t>rvice crew/Cashier- Provide Custo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mers service satisfaction, polite and </w:t>
            </w:r>
            <w:r w:rsidR="00D71F9E">
              <w:rPr>
                <w:rFonts w:ascii="Verdana" w:eastAsia="Times New Roman" w:hAnsi="Verdana"/>
                <w:sz w:val="17"/>
                <w:szCs w:val="17"/>
              </w:rPr>
              <w:t>punctual when speak to the custo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mers, can work under pressure and know how to work with the team. Provide accurate on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change  of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the costumers and accurate </w:t>
            </w:r>
            <w:r w:rsidR="0091296E">
              <w:rPr>
                <w:rFonts w:ascii="Verdana" w:eastAsia="Times New Roman" w:hAnsi="Verdana"/>
                <w:sz w:val="17"/>
                <w:szCs w:val="17"/>
              </w:rPr>
              <w:t xml:space="preserve">cash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remittance to Finance.        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B91F6E" w:rsidP="0034343D">
            <w:pPr>
              <w:spacing w:after="0" w:line="240" w:lineRule="auto"/>
              <w:jc w:val="righ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9C5395" w:rsidRPr="00CB4DCA" w:rsidTr="0034343D">
        <w:tc>
          <w:tcPr>
            <w:tcW w:w="4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9C5395" w:rsidRPr="00CB4DCA" w:rsidRDefault="009C5395" w:rsidP="00343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C5395" w:rsidRPr="00CB4DCA" w:rsidRDefault="009C5395" w:rsidP="0034343D">
            <w:pPr>
              <w:spacing w:after="0" w:line="240" w:lineRule="auto"/>
              <w:jc w:val="right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9C5395" w:rsidRPr="00CB4DCA" w:rsidRDefault="009C5395" w:rsidP="009C539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4"/>
        <w:gridCol w:w="7536"/>
      </w:tblGrid>
      <w:tr w:rsidR="009C5395" w:rsidRPr="00CB4DCA" w:rsidTr="0034343D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PERSONAL DATA</w:t>
            </w:r>
          </w:p>
        </w:tc>
      </w:tr>
      <w:tr w:rsidR="009C5395" w:rsidRPr="00CB4DCA" w:rsidTr="0034343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Age: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45</w:t>
            </w:r>
          </w:p>
        </w:tc>
      </w:tr>
      <w:tr w:rsidR="00B91F6E" w:rsidRPr="00CB4DCA" w:rsidTr="0034343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Date of Birth: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Feb 2, 1977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Gender: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Female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Civil Status: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Married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Height: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160.02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cm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Weight: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58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kg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Nationality: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Filipino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Religion: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Christianity - Catholic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Permanent Address: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111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Paras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Street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Bonuan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Gueset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Dagupan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Pangasinan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>, Philippines 2400</w:t>
            </w:r>
          </w:p>
        </w:tc>
      </w:tr>
    </w:tbl>
    <w:p w:rsidR="009C5395" w:rsidRPr="00CB4DCA" w:rsidRDefault="009C5395" w:rsidP="009C53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3"/>
        <w:gridCol w:w="1601"/>
        <w:gridCol w:w="486"/>
        <w:gridCol w:w="6841"/>
        <w:gridCol w:w="209"/>
      </w:tblGrid>
      <w:tr w:rsidR="009C5395" w:rsidRPr="00CB4DCA" w:rsidTr="0034343D">
        <w:tc>
          <w:tcPr>
            <w:tcW w:w="0" w:type="auto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WORK EXPERIENCE</w:t>
            </w:r>
          </w:p>
        </w:tc>
      </w:tr>
      <w:tr w:rsidR="009C5395" w:rsidRPr="00CB4DCA" w:rsidTr="0034343D">
        <w:tc>
          <w:tcPr>
            <w:tcW w:w="0" w:type="auto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150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Position: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Bookkeeper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</w:rPr>
              <w:t>/Payroll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Duration: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DD545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Apr 1, 2001 </w:t>
            </w:r>
            <w:r w:rsidR="007F7A8D">
              <w:rPr>
                <w:rFonts w:ascii="Verdana" w:eastAsia="Times New Roman" w:hAnsi="Verdana"/>
                <w:sz w:val="17"/>
                <w:szCs w:val="17"/>
              </w:rPr>
              <w:t>–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DD5455">
              <w:rPr>
                <w:rFonts w:ascii="Verdana" w:eastAsia="Times New Roman" w:hAnsi="Verdana"/>
                <w:sz w:val="17"/>
                <w:szCs w:val="17"/>
              </w:rPr>
              <w:t>Present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Company: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RPR Promotions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Company Industry: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Sales / Business / Trade / Retail / Merchandise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>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Department: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Personnel Department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DD545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150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Position: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Coordinator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Duration: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May 6, 1997 - Mar 31, 2001 (3.9 yrs)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Company: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RPR Promotions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Company Industry: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Sales / Business / Trade / Retail / Merchandise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>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Department: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HR Department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150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Position: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</w:rPr>
              <w:t>s</w:t>
            </w: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hier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Duration: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7F7A8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Jul 6, 19</w:t>
            </w:r>
            <w:r w:rsidR="007F7A8D">
              <w:rPr>
                <w:rFonts w:ascii="Verdana" w:eastAsia="Times New Roman" w:hAnsi="Verdana"/>
                <w:sz w:val="17"/>
                <w:szCs w:val="17"/>
              </w:rPr>
              <w:t>94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- Apr 15, 1997 (</w:t>
            </w:r>
            <w:r w:rsidR="007F7A8D">
              <w:rPr>
                <w:rFonts w:ascii="Verdana" w:eastAsia="Times New Roman" w:hAnsi="Verdana"/>
                <w:sz w:val="17"/>
                <w:szCs w:val="17"/>
              </w:rPr>
              <w:t>2.8yrs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>)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Company: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Jollibee </w:t>
            </w:r>
            <w:proofErr w:type="spellStart"/>
            <w:r w:rsidR="007F7A8D">
              <w:rPr>
                <w:rFonts w:ascii="Verdana" w:eastAsia="Times New Roman" w:hAnsi="Verdana"/>
                <w:sz w:val="17"/>
                <w:szCs w:val="17"/>
              </w:rPr>
              <w:t>M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t>ultibee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food chain</w:t>
            </w: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rPr>
          <w:trHeight w:val="9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Department: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food chain</w:t>
            </w:r>
          </w:p>
        </w:tc>
      </w:tr>
      <w:tr w:rsidR="009C5395" w:rsidRPr="00CB4DCA" w:rsidTr="00B91F6E">
        <w:trPr>
          <w:trHeight w:val="738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Job Description: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Counter Cahier</w:t>
            </w:r>
          </w:p>
          <w:p w:rsidR="007F7A8D" w:rsidRDefault="007F7A8D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7F7A8D" w:rsidRDefault="007F7A8D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7F7A8D" w:rsidRDefault="007F7A8D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B91F6E">
        <w:trPr>
          <w:trHeight w:val="35"/>
        </w:trPr>
        <w:tc>
          <w:tcPr>
            <w:tcW w:w="0" w:type="auto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B91F6E" w:rsidRPr="00CB4DCA" w:rsidRDefault="00B91F6E" w:rsidP="000E7B1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EDUCATION</w:t>
            </w: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 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Highest Education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Education Level: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Bachelor's / College Degree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Education Field: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Commerce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Course: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Banking &amp; Finance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School/University: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University Of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Pangasinan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Location: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DD5455">
            <w:pPr>
              <w:spacing w:after="0" w:line="240" w:lineRule="auto"/>
              <w:ind w:left="-390" w:firstLine="390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91F6E" w:rsidRPr="00CB4DCA" w:rsidTr="00DD5455">
        <w:tc>
          <w:tcPr>
            <w:tcW w:w="1258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Date: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Vocational Course: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School: 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Location:</w:t>
            </w:r>
          </w:p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Date:</w:t>
            </w:r>
          </w:p>
        </w:tc>
        <w:tc>
          <w:tcPr>
            <w:tcW w:w="36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Jun 1993 - Mar 19</w:t>
            </w:r>
            <w:r>
              <w:rPr>
                <w:rFonts w:ascii="Verdana" w:eastAsia="Times New Roman" w:hAnsi="Verdana"/>
                <w:sz w:val="17"/>
                <w:szCs w:val="17"/>
              </w:rPr>
              <w:t>97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Caregiver NC II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OBC Learning and Assessment Center</w:t>
            </w:r>
          </w:p>
          <w:p w:rsidR="00B91F6E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Lingayen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Pangasinan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Dagupan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</w:p>
          <w:p w:rsidR="00B91F6E" w:rsidRPr="00CB4DCA" w:rsidRDefault="00B91F6E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March 2022-November 2022</w:t>
            </w:r>
          </w:p>
        </w:tc>
        <w:tc>
          <w:tcPr>
            <w:tcW w:w="0" w:type="auto"/>
            <w:vAlign w:val="center"/>
            <w:hideMark/>
          </w:tcPr>
          <w:p w:rsidR="00B91F6E" w:rsidRPr="00CB4DCA" w:rsidRDefault="00B91F6E" w:rsidP="00343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C5395" w:rsidRPr="00CB4DCA" w:rsidRDefault="00495FE9" w:rsidP="009C53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9C5395" w:rsidRPr="00CB4DCA" w:rsidRDefault="009C5395" w:rsidP="009C53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5"/>
        <w:gridCol w:w="7065"/>
      </w:tblGrid>
      <w:tr w:rsidR="009C5395" w:rsidRPr="00CB4DCA" w:rsidTr="0034343D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TRAININGS/SEMINARS</w:t>
            </w:r>
          </w:p>
        </w:tc>
      </w:tr>
      <w:tr w:rsidR="009C5395" w:rsidRPr="00CB4DCA" w:rsidTr="0034343D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3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Topic/Course Title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Jul 26, 2012- Jul 26, 2012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Employer's Forum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  <w:t xml:space="preserve">Philippine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Philhealth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Insurance Corporations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Philhealth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Regional office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Dagupan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</w:p>
        </w:tc>
      </w:tr>
      <w:tr w:rsidR="009C5395" w:rsidRPr="00CB4DCA" w:rsidTr="0034343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Feb 15, 2009- Feb 15, 2009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Safety On employee and Precaution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  <w:t>Department Of Labor and Employment</w:t>
            </w:r>
            <w:r w:rsidRPr="00CB4DCA">
              <w:rPr>
                <w:rFonts w:ascii="Verdana" w:eastAsia="Times New Roman" w:hAnsi="Verdana"/>
                <w:sz w:val="17"/>
                <w:szCs w:val="17"/>
              </w:rPr>
              <w:br/>
              <w:t xml:space="preserve">DOLE regional office </w:t>
            </w:r>
            <w:proofErr w:type="spellStart"/>
            <w:r w:rsidRPr="00CB4DCA">
              <w:rPr>
                <w:rFonts w:ascii="Verdana" w:eastAsia="Times New Roman" w:hAnsi="Verdana"/>
                <w:sz w:val="17"/>
                <w:szCs w:val="17"/>
              </w:rPr>
              <w:t>Dagupan</w:t>
            </w:r>
            <w:proofErr w:type="spellEnd"/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 City</w:t>
            </w:r>
          </w:p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9C5395" w:rsidRDefault="009C5395" w:rsidP="009C5395">
      <w:pPr>
        <w:spacing w:after="0" w:line="240" w:lineRule="auto"/>
        <w:rPr>
          <w:rFonts w:ascii="Verdana" w:eastAsia="Times New Roman" w:hAnsi="Verdana"/>
          <w:sz w:val="17"/>
          <w:szCs w:val="17"/>
        </w:rPr>
      </w:pPr>
      <w:r w:rsidRPr="00DD5455">
        <w:rPr>
          <w:rFonts w:ascii="Verdana" w:eastAsia="Times New Roman" w:hAnsi="Verdana"/>
          <w:sz w:val="16"/>
          <w:szCs w:val="16"/>
        </w:rPr>
        <w:t xml:space="preserve">Sept. 27, 2022                </w:t>
      </w:r>
      <w:r w:rsidR="00DD5455">
        <w:rPr>
          <w:rFonts w:ascii="Verdana" w:eastAsia="Times New Roman" w:hAnsi="Verdana"/>
          <w:sz w:val="16"/>
          <w:szCs w:val="16"/>
        </w:rPr>
        <w:t xml:space="preserve">     P</w:t>
      </w:r>
      <w:r w:rsidRPr="00DD5455">
        <w:rPr>
          <w:rFonts w:ascii="Verdana" w:eastAsia="Times New Roman" w:hAnsi="Verdana"/>
          <w:sz w:val="16"/>
          <w:szCs w:val="16"/>
        </w:rPr>
        <w:t>ERFORMING CARING SKILLS (TESDA</w:t>
      </w:r>
      <w:r>
        <w:rPr>
          <w:rFonts w:ascii="Verdana" w:eastAsia="Times New Roman" w:hAnsi="Verdana"/>
          <w:sz w:val="17"/>
          <w:szCs w:val="17"/>
        </w:rPr>
        <w:t>)</w:t>
      </w:r>
    </w:p>
    <w:p w:rsidR="00836105" w:rsidRDefault="00836105" w:rsidP="009C5395">
      <w:pPr>
        <w:spacing w:after="0" w:line="240" w:lineRule="auto"/>
        <w:rPr>
          <w:rFonts w:ascii="Verdana" w:eastAsia="Times New Roman" w:hAnsi="Verdana"/>
          <w:sz w:val="17"/>
          <w:szCs w:val="17"/>
        </w:rPr>
      </w:pPr>
    </w:p>
    <w:p w:rsidR="00836105" w:rsidRDefault="00836105" w:rsidP="009C5395">
      <w:pPr>
        <w:spacing w:after="0" w:line="240" w:lineRule="auto"/>
        <w:rPr>
          <w:rFonts w:ascii="Verdana" w:eastAsia="Times New Roman" w:hAnsi="Verdana"/>
          <w:sz w:val="17"/>
          <w:szCs w:val="17"/>
        </w:rPr>
      </w:pPr>
    </w:p>
    <w:p w:rsidR="00836105" w:rsidRPr="00CB4DCA" w:rsidRDefault="00836105" w:rsidP="009C53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3"/>
        <w:gridCol w:w="1413"/>
        <w:gridCol w:w="188"/>
        <w:gridCol w:w="1413"/>
        <w:gridCol w:w="754"/>
        <w:gridCol w:w="471"/>
        <w:gridCol w:w="1358"/>
        <w:gridCol w:w="3540"/>
      </w:tblGrid>
      <w:tr w:rsidR="009C5395" w:rsidRPr="00CB4DCA" w:rsidTr="0034343D">
        <w:tc>
          <w:tcPr>
            <w:tcW w:w="5000" w:type="pct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1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85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3250" w:type="pct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1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85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English, Filipino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Default="009C5395" w:rsidP="0034343D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Default="00B91F6E" w:rsidP="0034343D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Default="00B91F6E" w:rsidP="0034343D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  <w:p w:rsidR="00B91F6E" w:rsidRPr="00CB4DCA" w:rsidRDefault="00B91F6E" w:rsidP="0034343D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3250" w:type="pct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34343D">
        <w:tc>
          <w:tcPr>
            <w:tcW w:w="5000" w:type="pct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</w:p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AVAILABLE DOCUMENTS</w:t>
            </w:r>
          </w:p>
        </w:tc>
      </w:tr>
      <w:tr w:rsidR="009C5395" w:rsidRPr="00CB4DCA" w:rsidTr="0034343D">
        <w:tc>
          <w:tcPr>
            <w:tcW w:w="5000" w:type="pct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62692" w:rsidRDefault="00D62692" w:rsidP="0034343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Passport</w:t>
            </w:r>
          </w:p>
          <w:p w:rsidR="00D62692" w:rsidRPr="00CB4DCA" w:rsidRDefault="00D62692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9C5395" w:rsidRPr="00CB4DCA" w:rsidTr="00D62692">
        <w:tc>
          <w:tcPr>
            <w:tcW w:w="9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Number:</w:t>
            </w:r>
          </w:p>
        </w:tc>
        <w:tc>
          <w:tcPr>
            <w:tcW w:w="125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P6217361B</w:t>
            </w:r>
          </w:p>
        </w:tc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72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Expiry Date:</w:t>
            </w:r>
          </w:p>
        </w:tc>
        <w:tc>
          <w:tcPr>
            <w:tcW w:w="18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5E584D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FEB. 02,2031</w:t>
            </w:r>
          </w:p>
        </w:tc>
      </w:tr>
      <w:tr w:rsidR="009C5395" w:rsidRPr="00CB4DCA" w:rsidTr="00D62692">
        <w:tc>
          <w:tcPr>
            <w:tcW w:w="9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Place of Issue:</w:t>
            </w:r>
          </w:p>
        </w:tc>
        <w:tc>
          <w:tcPr>
            <w:tcW w:w="125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 xml:space="preserve">DFA </w:t>
            </w:r>
            <w:r>
              <w:rPr>
                <w:rFonts w:ascii="Verdana" w:eastAsia="Times New Roman" w:hAnsi="Verdana"/>
                <w:sz w:val="17"/>
                <w:szCs w:val="17"/>
              </w:rPr>
              <w:t>CALASIAO</w:t>
            </w:r>
          </w:p>
        </w:tc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72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Pr="00CB4DCA" w:rsidRDefault="005E584D" w:rsidP="00D62692">
            <w:pPr>
              <w:pStyle w:val="NoSpacing"/>
            </w:pPr>
            <w:r>
              <w:t xml:space="preserve">Date of </w:t>
            </w:r>
            <w:r w:rsidR="009C5395" w:rsidRPr="00CB4DCA">
              <w:t>Issue:</w:t>
            </w:r>
          </w:p>
        </w:tc>
        <w:tc>
          <w:tcPr>
            <w:tcW w:w="18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Default="009C5395" w:rsidP="00D62692">
            <w:pPr>
              <w:pStyle w:val="NoSpacing"/>
            </w:pPr>
          </w:p>
          <w:p w:rsidR="00D62692" w:rsidRDefault="00D62692" w:rsidP="00D62692">
            <w:pPr>
              <w:pStyle w:val="NoSpacing"/>
            </w:pPr>
            <w:r>
              <w:t xml:space="preserve"> </w:t>
            </w:r>
          </w:p>
          <w:p w:rsidR="00D62692" w:rsidRDefault="00D62692" w:rsidP="00D62692">
            <w:pPr>
              <w:pStyle w:val="NoSpacing"/>
            </w:pPr>
            <w:r>
              <w:t>FEB. 03,2021</w:t>
            </w:r>
          </w:p>
          <w:p w:rsidR="00D62692" w:rsidRDefault="00D62692" w:rsidP="00D62692">
            <w:pPr>
              <w:pStyle w:val="NoSpacing"/>
            </w:pPr>
          </w:p>
          <w:p w:rsidR="009C5395" w:rsidRPr="00CB4DCA" w:rsidRDefault="009C5395" w:rsidP="00D62692">
            <w:pPr>
              <w:pStyle w:val="NoSpacing"/>
            </w:pPr>
          </w:p>
        </w:tc>
      </w:tr>
    </w:tbl>
    <w:p w:rsidR="005E584D" w:rsidRPr="00CB4DCA" w:rsidRDefault="005E584D" w:rsidP="009C53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4"/>
        <w:gridCol w:w="7536"/>
      </w:tblGrid>
      <w:tr w:rsidR="009C5395" w:rsidRPr="00CB4DCA" w:rsidTr="0034343D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b/>
                <w:bCs/>
                <w:sz w:val="17"/>
                <w:szCs w:val="17"/>
              </w:rPr>
              <w:t>REFERENCES</w:t>
            </w:r>
          </w:p>
        </w:tc>
      </w:tr>
      <w:tr w:rsidR="009C5395" w:rsidRPr="00CB4DCA" w:rsidTr="0034343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 w:rsidRPr="00CB4DCA">
              <w:rPr>
                <w:rFonts w:ascii="Verdana" w:eastAsia="Times New Roman" w:hAnsi="Verdana"/>
                <w:sz w:val="17"/>
                <w:szCs w:val="17"/>
              </w:rPr>
              <w:t>Rosemarie P Raga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r w:rsidRPr="009C5395">
              <w:rPr>
                <w:rFonts w:ascii="Verdana" w:eastAsia="Times New Roman" w:hAnsi="Verdana"/>
                <w:sz w:val="18"/>
                <w:szCs w:val="17"/>
              </w:rPr>
              <w:t>Manager</w:t>
            </w:r>
            <w:r w:rsidRPr="009C5395">
              <w:rPr>
                <w:rFonts w:ascii="Verdana" w:eastAsia="Times New Roman" w:hAnsi="Verdana"/>
                <w:sz w:val="18"/>
                <w:szCs w:val="17"/>
              </w:rPr>
              <w:br/>
              <w:t>RPR Promotions</w:t>
            </w:r>
          </w:p>
          <w:p w:rsidR="0029293D" w:rsidRPr="009C5395" w:rsidRDefault="0029293D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7"/>
              </w:rPr>
              <w:t>Dagupan</w:t>
            </w:r>
            <w:proofErr w:type="spellEnd"/>
            <w:r>
              <w:rPr>
                <w:rFonts w:ascii="Verdana" w:eastAsia="Times New Roman" w:hAnsi="Verdana"/>
                <w:sz w:val="18"/>
                <w:szCs w:val="17"/>
              </w:rPr>
              <w:t xml:space="preserve">  City</w:t>
            </w:r>
          </w:p>
          <w:p w:rsidR="009C5395" w:rsidRPr="009C5395" w:rsidRDefault="0029293D" w:rsidP="002929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r>
              <w:rPr>
                <w:rFonts w:ascii="Verdana" w:eastAsia="Times New Roman" w:hAnsi="Verdana"/>
                <w:sz w:val="18"/>
                <w:szCs w:val="17"/>
              </w:rPr>
              <w:t>(075)5227723</w:t>
            </w:r>
          </w:p>
        </w:tc>
      </w:tr>
      <w:tr w:rsidR="009C5395" w:rsidRPr="00CB4DCA" w:rsidTr="0034343D">
        <w:trPr>
          <w:trHeight w:val="747"/>
        </w:trPr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</w:p>
          <w:p w:rsidR="009C5395" w:rsidRPr="00CB4DCA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Mr.Ronnie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Soriano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r>
              <w:rPr>
                <w:rFonts w:ascii="Verdana" w:eastAsia="Times New Roman" w:hAnsi="Verdana"/>
                <w:sz w:val="18"/>
                <w:szCs w:val="17"/>
              </w:rPr>
              <w:t>Manager</w:t>
            </w: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r>
              <w:rPr>
                <w:rFonts w:ascii="Verdana" w:eastAsia="Times New Roman" w:hAnsi="Verdana"/>
                <w:sz w:val="18"/>
                <w:szCs w:val="17"/>
              </w:rPr>
              <w:t>Eternal Garden</w:t>
            </w:r>
          </w:p>
          <w:p w:rsidR="009C5395" w:rsidRDefault="009C5395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7"/>
              </w:rPr>
              <w:t>Dagupan</w:t>
            </w:r>
            <w:proofErr w:type="spellEnd"/>
            <w:r>
              <w:rPr>
                <w:rFonts w:ascii="Verdana" w:eastAsia="Times New Roman" w:hAnsi="Verdana"/>
                <w:sz w:val="18"/>
                <w:szCs w:val="17"/>
              </w:rPr>
              <w:t xml:space="preserve"> City</w:t>
            </w:r>
          </w:p>
          <w:p w:rsidR="0029293D" w:rsidRPr="009C5395" w:rsidRDefault="0029293D" w:rsidP="0034343D">
            <w:pPr>
              <w:spacing w:after="0" w:line="240" w:lineRule="auto"/>
              <w:rPr>
                <w:rFonts w:ascii="Verdana" w:eastAsia="Times New Roman" w:hAnsi="Verdana"/>
                <w:sz w:val="18"/>
                <w:szCs w:val="17"/>
              </w:rPr>
            </w:pPr>
            <w:r>
              <w:rPr>
                <w:rFonts w:ascii="Verdana" w:eastAsia="Times New Roman" w:hAnsi="Verdana"/>
                <w:sz w:val="18"/>
                <w:szCs w:val="17"/>
              </w:rPr>
              <w:t>0923-7437155</w:t>
            </w:r>
          </w:p>
        </w:tc>
      </w:tr>
    </w:tbl>
    <w:p w:rsidR="009C5395" w:rsidRDefault="009C5395" w:rsidP="009C5395"/>
    <w:p w:rsidR="009C5395" w:rsidRDefault="009C5395" w:rsidP="009C5395"/>
    <w:p w:rsidR="009C5395" w:rsidRDefault="009C5395" w:rsidP="009C5395">
      <w:r>
        <w:t>I hereby certify that the above information is true and accurate.</w:t>
      </w:r>
    </w:p>
    <w:p w:rsidR="009C5395" w:rsidRDefault="009C5395" w:rsidP="009C5395"/>
    <w:p w:rsidR="009C5395" w:rsidRDefault="009C5395" w:rsidP="009C5395"/>
    <w:p w:rsidR="009C5395" w:rsidRPr="002C07E2" w:rsidRDefault="009C5395" w:rsidP="009C5395">
      <w:r>
        <w:t>________________</w:t>
      </w:r>
    </w:p>
    <w:p w:rsidR="009C5395" w:rsidRDefault="009C5395" w:rsidP="009C5395">
      <w:r>
        <w:t>MARIELYN G. MEJIA</w:t>
      </w:r>
    </w:p>
    <w:p w:rsidR="00162455" w:rsidRDefault="009C5395">
      <w:pPr>
        <w:rPr>
          <w:noProof/>
        </w:rPr>
      </w:pPr>
      <w:r>
        <w:rPr>
          <w:noProof/>
        </w:rPr>
        <w:t xml:space="preserve">           </w:t>
      </w: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  <w:r>
        <w:rPr>
          <w:noProof/>
        </w:rPr>
        <w:drawing>
          <wp:inline distT="0" distB="0" distL="0" distR="0">
            <wp:extent cx="5010150" cy="5762625"/>
            <wp:effectExtent l="19050" t="0" r="0" b="0"/>
            <wp:docPr id="2" name="Picture 1" descr="IMG2022100115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02210011556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162455" w:rsidRDefault="00162455">
      <w:pPr>
        <w:rPr>
          <w:noProof/>
        </w:rPr>
      </w:pPr>
    </w:p>
    <w:p w:rsidR="009C5395" w:rsidRDefault="009C5395">
      <w:r>
        <w:rPr>
          <w:noProof/>
        </w:rPr>
        <w:t xml:space="preserve">                                                                                                         </w:t>
      </w:r>
    </w:p>
    <w:sectPr w:rsidR="009C5395" w:rsidSect="0047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395"/>
    <w:rsid w:val="00001A38"/>
    <w:rsid w:val="00162455"/>
    <w:rsid w:val="0029293D"/>
    <w:rsid w:val="002B15B2"/>
    <w:rsid w:val="002E148F"/>
    <w:rsid w:val="0036426D"/>
    <w:rsid w:val="00471A7F"/>
    <w:rsid w:val="00495FE9"/>
    <w:rsid w:val="0053336D"/>
    <w:rsid w:val="005E584D"/>
    <w:rsid w:val="00615878"/>
    <w:rsid w:val="007F7A8D"/>
    <w:rsid w:val="00836105"/>
    <w:rsid w:val="0091296E"/>
    <w:rsid w:val="0096339D"/>
    <w:rsid w:val="009C5395"/>
    <w:rsid w:val="00A0386B"/>
    <w:rsid w:val="00A158A2"/>
    <w:rsid w:val="00A22793"/>
    <w:rsid w:val="00A448A4"/>
    <w:rsid w:val="00A55070"/>
    <w:rsid w:val="00AD6193"/>
    <w:rsid w:val="00B00E5F"/>
    <w:rsid w:val="00B91F6E"/>
    <w:rsid w:val="00C33DC2"/>
    <w:rsid w:val="00C401C2"/>
    <w:rsid w:val="00D517EC"/>
    <w:rsid w:val="00D62692"/>
    <w:rsid w:val="00D71F9E"/>
    <w:rsid w:val="00DD5455"/>
    <w:rsid w:val="00E93232"/>
    <w:rsid w:val="00F2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395"/>
    <w:pPr>
      <w:spacing w:line="276" w:lineRule="auto"/>
    </w:pPr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07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70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7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70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70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70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70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70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70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7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7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7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7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7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7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7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7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7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5070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5507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5507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70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5507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A5507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A5507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55070"/>
    <w:pPr>
      <w:spacing w:after="0" w:line="240" w:lineRule="auto"/>
    </w:pPr>
    <w:rPr>
      <w:rFonts w:asciiTheme="majorHAnsi" w:eastAsiaTheme="min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5070"/>
  </w:style>
  <w:style w:type="paragraph" w:styleId="ListParagraph">
    <w:name w:val="List Paragraph"/>
    <w:basedOn w:val="Normal"/>
    <w:uiPriority w:val="34"/>
    <w:qFormat/>
    <w:rsid w:val="00A55070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55070"/>
    <w:pPr>
      <w:spacing w:line="252" w:lineRule="auto"/>
    </w:pPr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5507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7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7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55070"/>
    <w:rPr>
      <w:i/>
      <w:iCs/>
    </w:rPr>
  </w:style>
  <w:style w:type="character" w:styleId="IntenseEmphasis">
    <w:name w:val="Intense Emphasis"/>
    <w:uiPriority w:val="21"/>
    <w:qFormat/>
    <w:rsid w:val="00A5507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5507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A5507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A5507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070"/>
    <w:pPr>
      <w:outlineLvl w:val="9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C53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95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arielyn_mejia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560</Words>
  <Characters>3192</Characters>
  <Application>Microsoft Office Word</Application>
  <DocSecurity>0</DocSecurity>
  <Lines>26</Lines>
  <Paragraphs>7</Paragraphs>
  <ScaleCrop>false</ScaleCrop>
  <Company>.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dcterms:created xsi:type="dcterms:W3CDTF">2022-10-19T05:35:00Z</dcterms:created>
  <dcterms:modified xsi:type="dcterms:W3CDTF">2022-11-18T07:07:00Z</dcterms:modified>
</cp:coreProperties>
</file>