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Jeffrey Alvero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+63939 337 2198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jeffreyalvero752@gmail.com</w:t>
        <w:br w:type="textWrapping"/>
        <w:t xml:space="preserve">52 natividad st. brgy paltok, quezon city, Philippines             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PROFESSIONAL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08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Experienced supervisor with expertise in prioritizing work, developing efficient workflow and managing 24 employees to achieve operational goals.  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0C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HOUSEKEEPING SUPERVISOR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Jan 2018 - Present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SM AURA PREMIER FOOD HALL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Supervising 24 staff and organizing and monitoring work processes.</w:t>
      </w:r>
    </w:p>
    <w:p w:rsidR="00000000" w:rsidDel="00000000" w:rsidP="00000000" w:rsidRDefault="00000000" w:rsidRPr="00000000" w14:paraId="0000001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Maintain staff by recruiting, selecting, orienting and training employees.</w:t>
      </w:r>
    </w:p>
    <w:p w:rsidR="00000000" w:rsidDel="00000000" w:rsidP="00000000" w:rsidRDefault="00000000" w:rsidRPr="00000000" w14:paraId="00000011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Devising work schedule and implementing deadlines.</w:t>
      </w:r>
    </w:p>
    <w:p w:rsidR="00000000" w:rsidDel="00000000" w:rsidP="00000000" w:rsidRDefault="00000000" w:rsidRPr="00000000" w14:paraId="00000012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Ensuring that quality standards are upheld.</w:t>
      </w:r>
    </w:p>
    <w:p w:rsidR="00000000" w:rsidDel="00000000" w:rsidP="00000000" w:rsidRDefault="00000000" w:rsidRPr="00000000" w14:paraId="00000013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Conducting performance reviews.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LEADMAN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Oct 2016 - Dec 2017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SM AURA PREMIER FOOD HALL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Educating staff on proper procedures and customer service.</w:t>
      </w:r>
    </w:p>
    <w:p w:rsidR="00000000" w:rsidDel="00000000" w:rsidP="00000000" w:rsidRDefault="00000000" w:rsidRPr="00000000" w14:paraId="00000019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Ensuring that established guidelines on hygiene, quality and safety are followed</w:t>
      </w:r>
    </w:p>
    <w:p w:rsidR="00000000" w:rsidDel="00000000" w:rsidP="00000000" w:rsidRDefault="00000000" w:rsidRPr="00000000" w14:paraId="0000001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Scheduling work shifts and approving or declining staff requests leave/time off.</w:t>
      </w:r>
    </w:p>
    <w:p w:rsidR="00000000" w:rsidDel="00000000" w:rsidP="00000000" w:rsidRDefault="00000000" w:rsidRPr="00000000" w14:paraId="0000001B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Monitoring supplies and placing orders for new stocks are required.</w:t>
      </w:r>
    </w:p>
    <w:p w:rsidR="00000000" w:rsidDel="00000000" w:rsidP="00000000" w:rsidRDefault="00000000" w:rsidRPr="00000000" w14:paraId="0000001C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Take care of paperwork / payroll.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MERCHANDISER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Jul 2013 - Oct 2016</w:t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SM AURA PREMIER FOOD HALL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Plan and develop merchandising strategies that balance customer’s expectation.</w:t>
      </w:r>
    </w:p>
    <w:p w:rsidR="00000000" w:rsidDel="00000000" w:rsidP="00000000" w:rsidRDefault="00000000" w:rsidRPr="00000000" w14:paraId="00000022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Analyse sales figures, customer reactions to anticipate product needs.</w:t>
      </w:r>
    </w:p>
    <w:p w:rsidR="00000000" w:rsidDel="00000000" w:rsidP="00000000" w:rsidRDefault="00000000" w:rsidRPr="00000000" w14:paraId="00000023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Plan product ranges / stock.</w:t>
      </w:r>
    </w:p>
    <w:p w:rsidR="00000000" w:rsidDel="00000000" w:rsidP="00000000" w:rsidRDefault="00000000" w:rsidRPr="00000000" w14:paraId="00000024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Monitor stock movement and consider price changes, clear outs etc.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BUSBOY / DISHWASHER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Apr 2013 - Jul 2013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SM AURA PREMIER FOOD HALL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Clear tables of dishware after meals and return to the kitchen.</w:t>
      </w:r>
    </w:p>
    <w:p w:rsidR="00000000" w:rsidDel="00000000" w:rsidP="00000000" w:rsidRDefault="00000000" w:rsidRPr="00000000" w14:paraId="0000002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Keep floors, tables and chairs clean by sweeping and mopping.</w:t>
      </w:r>
    </w:p>
    <w:p w:rsidR="00000000" w:rsidDel="00000000" w:rsidP="00000000" w:rsidRDefault="00000000" w:rsidRPr="00000000" w14:paraId="0000002B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Clean, sanitize and reset tables after meals.</w:t>
      </w:r>
    </w:p>
    <w:p w:rsidR="00000000" w:rsidDel="00000000" w:rsidP="00000000" w:rsidRDefault="00000000" w:rsidRPr="00000000" w14:paraId="0000002C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Assisting customer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WAREHOUSE ASSISTANT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Sep 2012 - Mar 2013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FABTECH • MAKATI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Completes shipments by processing and loading orders.</w:t>
      </w:r>
    </w:p>
    <w:p w:rsidR="00000000" w:rsidDel="00000000" w:rsidP="00000000" w:rsidRDefault="00000000" w:rsidRPr="00000000" w14:paraId="00000033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Prepares orders by processing request and supply order, pulling materials.</w:t>
      </w:r>
    </w:p>
    <w:p w:rsidR="00000000" w:rsidDel="00000000" w:rsidP="00000000" w:rsidRDefault="00000000" w:rsidRPr="00000000" w14:paraId="00000034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Placing orders in delivery area.      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ACCOUNTING CLERK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Jul 2008 - Feb 2009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BSP &amp; COMPANY INC • MANDALUYONG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Organizing and delivering documents and filing reports.</w:t>
      </w:r>
    </w:p>
    <w:p w:rsidR="00000000" w:rsidDel="00000000" w:rsidP="00000000" w:rsidRDefault="00000000" w:rsidRPr="00000000" w14:paraId="0000003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Updating records.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SALES ASSISTANT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Oct 2003 - Nov 2007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WATCH N’ SEE, INC. / TIMEX • MAKATI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Serves customer by helping them select products.</w:t>
      </w:r>
    </w:p>
    <w:p w:rsidR="00000000" w:rsidDel="00000000" w:rsidP="00000000" w:rsidRDefault="00000000" w:rsidRPr="00000000" w14:paraId="0000004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Drives sales through engagement of customer, suggestive selling and sharing product knowledge. </w:t>
      </w:r>
    </w:p>
    <w:p w:rsidR="00000000" w:rsidDel="00000000" w:rsidP="00000000" w:rsidRDefault="00000000" w:rsidRPr="00000000" w14:paraId="00000041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Greets and receive customers in a welcoming manners.</w:t>
      </w:r>
    </w:p>
    <w:p w:rsidR="00000000" w:rsidDel="00000000" w:rsidP="00000000" w:rsidRDefault="00000000" w:rsidRPr="00000000" w14:paraId="00000042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WAREHOUSE ASSISTANT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Oct 2002 - Feb 2003</w:t>
      </w:r>
    </w:p>
    <w:p w:rsidR="00000000" w:rsidDel="00000000" w:rsidP="00000000" w:rsidRDefault="00000000" w:rsidRPr="00000000" w14:paraId="00000044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MARETHE FRANCOIS GIRBAUD • PASIG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45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Process inventory for delivery.</w:t>
      </w:r>
    </w:p>
    <w:p w:rsidR="00000000" w:rsidDel="00000000" w:rsidP="00000000" w:rsidRDefault="00000000" w:rsidRPr="00000000" w14:paraId="00000047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Sort, organize and store inventory in the proper location.</w:t>
      </w:r>
    </w:p>
    <w:p w:rsidR="00000000" w:rsidDel="00000000" w:rsidP="00000000" w:rsidRDefault="00000000" w:rsidRPr="00000000" w14:paraId="00000048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Packages item and label correctly.</w:t>
      </w:r>
    </w:p>
    <w:p w:rsidR="00000000" w:rsidDel="00000000" w:rsidP="00000000" w:rsidRDefault="00000000" w:rsidRPr="00000000" w14:paraId="00000049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Scan delivered items and ensure quality.</w:t>
      </w:r>
    </w:p>
    <w:p w:rsidR="00000000" w:rsidDel="00000000" w:rsidP="00000000" w:rsidRDefault="00000000" w:rsidRPr="00000000" w14:paraId="0000004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Report damaged and missing inventory to supervisor.</w:t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SERVICE CREW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May 2000 - Oct 2000</w:t>
      </w:r>
    </w:p>
    <w:p w:rsidR="00000000" w:rsidDel="00000000" w:rsidP="00000000" w:rsidRDefault="00000000" w:rsidRPr="00000000" w14:paraId="0000004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RED RIBBON BAKED SHOP • QUEZON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Greeting guests and taking orders.</w:t>
      </w:r>
    </w:p>
    <w:p w:rsidR="00000000" w:rsidDel="00000000" w:rsidP="00000000" w:rsidRDefault="00000000" w:rsidRPr="00000000" w14:paraId="0000005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Preparing food and drinks.</w:t>
      </w:r>
    </w:p>
    <w:p w:rsidR="00000000" w:rsidDel="00000000" w:rsidP="00000000" w:rsidRDefault="00000000" w:rsidRPr="00000000" w14:paraId="00000051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Assembling orders and packaging take-out and delivery.</w:t>
      </w:r>
    </w:p>
    <w:p w:rsidR="00000000" w:rsidDel="00000000" w:rsidP="00000000" w:rsidRDefault="00000000" w:rsidRPr="00000000" w14:paraId="00000052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Keeping all surfaces clean and sanitary to ensure the safety for our guest fellow crew member and ourself.</w:t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57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DEAL WITH INTOXICATED GUESTS / NCII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Jul 2022 - Jul 2022</w:t>
      </w:r>
    </w:p>
    <w:p w:rsidR="00000000" w:rsidDel="00000000" w:rsidP="00000000" w:rsidRDefault="00000000" w:rsidRPr="00000000" w14:paraId="0000005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TESDA • TAGUIG CITY, PHILIPPINES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Identify the responsibilities and obligations of housekeeping staff to guests;</w:t>
      </w:r>
    </w:p>
    <w:p w:rsidR="00000000" w:rsidDel="00000000" w:rsidP="00000000" w:rsidRDefault="00000000" w:rsidRPr="00000000" w14:paraId="0000005B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Discover the benefits of responsible service of alcohol;</w:t>
      </w:r>
    </w:p>
    <w:p w:rsidR="00000000" w:rsidDel="00000000" w:rsidP="00000000" w:rsidRDefault="00000000" w:rsidRPr="00000000" w14:paraId="0000005C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Apply appropriate procedures according to organizational policies;</w:t>
      </w:r>
    </w:p>
    <w:p w:rsidR="00000000" w:rsidDel="00000000" w:rsidP="00000000" w:rsidRDefault="00000000" w:rsidRPr="00000000" w14:paraId="0000005D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Recognize what alcohol is and its types;</w:t>
      </w:r>
    </w:p>
    <w:p w:rsidR="00000000" w:rsidDel="00000000" w:rsidP="00000000" w:rsidRDefault="00000000" w:rsidRPr="00000000" w14:paraId="0000005E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Recognize the effects of alcohol;</w:t>
      </w:r>
    </w:p>
    <w:p w:rsidR="00000000" w:rsidDel="00000000" w:rsidP="00000000" w:rsidRDefault="00000000" w:rsidRPr="00000000" w14:paraId="0000005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Identify what intoxication is and how alcohol affects the brain; and</w:t>
      </w:r>
    </w:p>
    <w:p w:rsidR="00000000" w:rsidDel="00000000" w:rsidP="00000000" w:rsidRDefault="00000000" w:rsidRPr="00000000" w14:paraId="0000006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Recognize the signs of intoxication.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PROVIDING GUEST ROOM SERVICES / NCII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Jul 2022 - Jul 2022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TESDA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Providing a friendly, welcoming and efficient service to all guests, in line with the Association’s vision and values on customer satisfaction.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AGRICULTURAL CROPS PRODUCTION / NCII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Jun 2022 - Jun 2022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TESDA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This course includes the knowledge, skills and attitude that you must have before working in the agricultural crops production sector.</w:t>
      </w:r>
    </w:p>
    <w:p w:rsidR="00000000" w:rsidDel="00000000" w:rsidP="00000000" w:rsidRDefault="00000000" w:rsidRPr="00000000" w14:paraId="0000006B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PROVIDING HOUSEKEEPING SERVICES / NCII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Jun 2022 - Jun 2022</w:t>
      </w:r>
    </w:p>
    <w:p w:rsidR="00000000" w:rsidDel="00000000" w:rsidP="00000000" w:rsidRDefault="00000000" w:rsidRPr="00000000" w14:paraId="0000006D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TESDA • TAGUIG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6E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deals with the skills and knowledge required to provide housekeeping services to guests within the tourism industry.</w:t>
      </w:r>
    </w:p>
    <w:p w:rsidR="00000000" w:rsidDel="00000000" w:rsidP="00000000" w:rsidRDefault="00000000" w:rsidRPr="00000000" w14:paraId="0000007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provides a glimpse on the duties qnd responsibilities of the different positions under the housekeeping department.</w:t>
      </w:r>
    </w:p>
    <w:p w:rsidR="00000000" w:rsidDel="00000000" w:rsidP="00000000" w:rsidRDefault="00000000" w:rsidRPr="00000000" w14:paraId="00000071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COMPUTER TECHNICIAN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Jun 1997 - May 1999</w:t>
      </w:r>
    </w:p>
    <w:p w:rsidR="00000000" w:rsidDel="00000000" w:rsidP="00000000" w:rsidRDefault="00000000" w:rsidRPr="00000000" w14:paraId="00000073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SYSTEM TECHNOLOGY INSTITUTE • QUEZON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74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2years course with diploma and certificate.</w:t>
      </w:r>
    </w:p>
    <w:p w:rsidR="00000000" w:rsidDel="00000000" w:rsidP="00000000" w:rsidRDefault="00000000" w:rsidRPr="00000000" w14:paraId="00000076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Assembling hardware and Installing software.</w:t>
      </w:r>
    </w:p>
    <w:p w:rsidR="00000000" w:rsidDel="00000000" w:rsidP="00000000" w:rsidRDefault="00000000" w:rsidRPr="00000000" w14:paraId="00000077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Maintaining and repairing of computer</w:t>
      </w:r>
    </w:p>
    <w:p w:rsidR="00000000" w:rsidDel="00000000" w:rsidP="00000000" w:rsidRDefault="00000000" w:rsidRPr="00000000" w14:paraId="0000007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7C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ASSEMBLING AND INSTALLING COMPUTER</w:t>
      </w:r>
    </w:p>
    <w:p w:rsidR="00000000" w:rsidDel="00000000" w:rsidP="00000000" w:rsidRDefault="00000000" w:rsidRPr="00000000" w14:paraId="0000007E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COMPUTER LITERATE ( MS WORD / EXCEL )</w:t>
      </w:r>
    </w:p>
    <w:p w:rsidR="00000000" w:rsidDel="00000000" w:rsidP="00000000" w:rsidRDefault="00000000" w:rsidRPr="00000000" w14:paraId="0000007F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PLUMBING</w:t>
      </w:r>
    </w:p>
    <w:p w:rsidR="00000000" w:rsidDel="00000000" w:rsidP="00000000" w:rsidRDefault="00000000" w:rsidRPr="00000000" w14:paraId="00000080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CARPENTRY</w:t>
      </w:r>
    </w:p>
    <w:p w:rsidR="00000000" w:rsidDel="00000000" w:rsidP="00000000" w:rsidRDefault="00000000" w:rsidRPr="00000000" w14:paraId="00000081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VOLUNTEER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86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BLOOD DONOR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2013 - 2020</w:t>
      </w:r>
    </w:p>
    <w:p w:rsidR="00000000" w:rsidDel="00000000" w:rsidP="00000000" w:rsidRDefault="00000000" w:rsidRPr="00000000" w14:paraId="00000087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PHILIPPINE BLOOD BANK • QUEZON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8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Company blood donation program.</w:t>
      </w:r>
    </w:p>
    <w:p w:rsidR="00000000" w:rsidDel="00000000" w:rsidP="00000000" w:rsidRDefault="00000000" w:rsidRPr="00000000" w14:paraId="0000008A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BLOOD DONOR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2021 - 2022</w:t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PHILIPPINE RED CROSS • MANDALUYONG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Company blood donation program.</w:t>
      </w:r>
    </w:p>
    <w:p w:rsidR="00000000" w:rsidDel="00000000" w:rsidP="00000000" w:rsidRDefault="00000000" w:rsidRPr="00000000" w14:paraId="0000008E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WATCHER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May 1996 - May 1996</w:t>
      </w:r>
    </w:p>
    <w:p w:rsidR="00000000" w:rsidDel="00000000" w:rsidP="00000000" w:rsidRDefault="00000000" w:rsidRPr="00000000" w14:paraId="00000091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rtl w:val="0"/>
        </w:rPr>
        <w:t xml:space="preserve">PPCRV • QUEZON CITY, Philippines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</w:r>
    </w:p>
    <w:p w:rsidR="00000000" w:rsidDel="00000000" w:rsidP="00000000" w:rsidRDefault="00000000" w:rsidRPr="00000000" w14:paraId="00000092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Observe activities at a polling place to guard against illegal voting, fraudulent counting of ballots and other violations of election laws.</w:t>
      </w:r>
    </w:p>
    <w:p w:rsidR="00000000" w:rsidDel="00000000" w:rsidP="00000000" w:rsidRDefault="00000000" w:rsidRPr="00000000" w14:paraId="00000094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AWARDS AND HONOURS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97">
      <w:pPr>
        <w:widowControl w:val="0"/>
        <w:tabs>
          <w:tab w:val="right" w:pos="9088"/>
        </w:tabs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TOP SELLER AWARD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ab/>
        <w:t xml:space="preserve">2005</w:t>
      </w:r>
    </w:p>
    <w:p w:rsidR="00000000" w:rsidDel="00000000" w:rsidP="00000000" w:rsidRDefault="00000000" w:rsidRPr="00000000" w14:paraId="00000098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Top seller for the month of june</w:t>
      </w:r>
    </w:p>
    <w:p w:rsidR="00000000" w:rsidDel="00000000" w:rsidP="00000000" w:rsidRDefault="00000000" w:rsidRPr="00000000" w14:paraId="0000009A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TRAININGS AND SEMINARS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tabs>
          <w:tab w:val="left" w:pos="9088"/>
        </w:tabs>
        <w:spacing w:after="20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Fonts w:ascii="Arial" w:cs="Arial" w:eastAsia="Arial" w:hAnsi="Arial"/>
          <w:sz w:val="4"/>
          <w:szCs w:val="4"/>
          <w:rtl w:val="0"/>
        </w:rPr>
        <w:tab/>
      </w:r>
    </w:p>
    <w:p w:rsidR="00000000" w:rsidDel="00000000" w:rsidP="00000000" w:rsidRDefault="00000000" w:rsidRPr="00000000" w14:paraId="0000009E">
      <w:pPr>
        <w:widowControl w:val="0"/>
        <w:spacing w:after="0" w:line="240" w:lineRule="auto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Personal Safety and Social Responsibility 2015</w:t>
      </w:r>
    </w:p>
    <w:p w:rsidR="00000000" w:rsidDel="00000000" w:rsidP="00000000" w:rsidRDefault="00000000" w:rsidRPr="00000000" w14:paraId="000000A0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Personal Survival Techniques 2015</w:t>
      </w:r>
    </w:p>
    <w:p w:rsidR="00000000" w:rsidDel="00000000" w:rsidP="00000000" w:rsidRDefault="00000000" w:rsidRPr="00000000" w14:paraId="000000A1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Fire Prevention and Fire Fighting 2015</w:t>
      </w:r>
    </w:p>
    <w:p w:rsidR="00000000" w:rsidDel="00000000" w:rsidP="00000000" w:rsidRDefault="00000000" w:rsidRPr="00000000" w14:paraId="000000A2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Elementary First Aid 2015</w:t>
      </w:r>
    </w:p>
    <w:p w:rsidR="00000000" w:rsidDel="00000000" w:rsidP="00000000" w:rsidRDefault="00000000" w:rsidRPr="00000000" w14:paraId="000000A3">
      <w:pPr>
        <w:widowControl w:val="0"/>
        <w:spacing w:after="0" w:line="276" w:lineRule="auto"/>
        <w:ind w:left="568" w:hanging="284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Basic Occupational Safety and Health ( BOSH ) 2021</w:t>
      </w:r>
    </w:p>
    <w:p w:rsidR="00000000" w:rsidDel="00000000" w:rsidP="00000000" w:rsidRDefault="00000000" w:rsidRPr="00000000" w14:paraId="000000A4">
      <w:pPr>
        <w:widowControl w:val="0"/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br w:type="textWrapping"/>
        <w:br w:type="textWrapping"/>
        <w:t xml:space="preserve">    I hereby certify that the information above are true and correct to the best of my knowledge.</w:t>
      </w:r>
    </w:p>
    <w:p w:rsidR="00000000" w:rsidDel="00000000" w:rsidP="00000000" w:rsidRDefault="00000000" w:rsidRPr="00000000" w14:paraId="000000A6">
      <w:pPr>
        <w:widowControl w:val="0"/>
        <w:spacing w:after="0" w:line="276" w:lineRule="auto"/>
        <w:ind w:left="284" w:firstLine="0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after="0" w:line="276" w:lineRule="auto"/>
        <w:ind w:left="284" w:firstLine="0"/>
        <w:rPr>
          <w:rFonts w:ascii="Arial" w:cs="Arial" w:eastAsia="Arial" w:hAnsi="Arial"/>
          <w:i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after="0" w:line="276" w:lineRule="auto"/>
        <w:ind w:left="284" w:firstLine="0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after="0" w:line="276" w:lineRule="auto"/>
        <w:ind w:left="0" w:firstLine="0"/>
        <w:jc w:val="right"/>
        <w:rPr>
          <w:rFonts w:ascii="Arial" w:cs="Arial" w:eastAsia="Arial" w:hAnsi="Arial"/>
          <w:sz w:val="21"/>
          <w:szCs w:val="21"/>
          <w:u w:val="singl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sz w:val="21"/>
          <w:szCs w:val="21"/>
          <w:u w:val="single"/>
          <w:rtl w:val="0"/>
        </w:rPr>
        <w:t xml:space="preserve">Jeffrey Alvero</w:t>
      </w:r>
    </w:p>
    <w:p w:rsidR="00000000" w:rsidDel="00000000" w:rsidP="00000000" w:rsidRDefault="00000000" w:rsidRPr="00000000" w14:paraId="000000AA">
      <w:pPr>
        <w:widowControl w:val="0"/>
        <w:spacing w:after="0" w:line="276" w:lineRule="auto"/>
        <w:ind w:left="0" w:firstLine="0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                                                                                                                                         Applicant</w:t>
      </w:r>
    </w:p>
    <w:sectPr>
      <w:headerReference r:id="rId6" w:type="default"/>
      <w:footerReference r:id="rId7" w:type="default"/>
      <w:pgSz w:h="15840" w:w="12240" w:orient="portrait"/>
      <w:pgMar w:bottom="1440" w:top="87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