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36" w:rsidRPr="006918F0" w:rsidRDefault="009032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="Arial"/>
          <w:color w:val="000000"/>
        </w:rPr>
      </w:pPr>
    </w:p>
    <w:tbl>
      <w:tblPr>
        <w:tblStyle w:val="a"/>
        <w:tblW w:w="1087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27"/>
        <w:gridCol w:w="323"/>
        <w:gridCol w:w="827"/>
        <w:gridCol w:w="109"/>
        <w:gridCol w:w="827"/>
        <w:gridCol w:w="109"/>
        <w:gridCol w:w="827"/>
        <w:gridCol w:w="827"/>
        <w:gridCol w:w="1417"/>
        <w:gridCol w:w="1786"/>
        <w:gridCol w:w="1135"/>
        <w:gridCol w:w="934"/>
        <w:gridCol w:w="925"/>
      </w:tblGrid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004AC5A" wp14:editId="2E54F35B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76200</wp:posOffset>
                  </wp:positionV>
                  <wp:extent cx="1285875" cy="1600200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r="3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920" w:type="dxa"/>
              <w:tblLayout w:type="fixed"/>
              <w:tblLook w:val="0400" w:firstRow="0" w:lastRow="0" w:firstColumn="0" w:lastColumn="0" w:noHBand="0" w:noVBand="1"/>
            </w:tblPr>
            <w:tblGrid>
              <w:gridCol w:w="920"/>
            </w:tblGrid>
            <w:tr w:rsidR="000A4CE1" w:rsidRPr="006918F0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A4CE1" w:rsidRPr="006918F0" w:rsidRDefault="000A4CE1">
                  <w:pPr>
                    <w:spacing w:after="0" w:line="240" w:lineRule="auto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</w:tbl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62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DC4B82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48"/>
                <w:szCs w:val="48"/>
              </w:rPr>
            </w:pPr>
            <w:proofErr w:type="spellStart"/>
            <w:r w:rsidRPr="00DC4B82">
              <w:rPr>
                <w:rFonts w:asciiTheme="minorHAnsi" w:hAnsiTheme="minorHAnsi"/>
                <w:b/>
                <w:color w:val="000000"/>
                <w:sz w:val="48"/>
                <w:szCs w:val="48"/>
              </w:rPr>
              <w:t>Adormeo</w:t>
            </w:r>
            <w:proofErr w:type="spellEnd"/>
            <w:r w:rsidRPr="00DC4B82">
              <w:rPr>
                <w:rFonts w:asciiTheme="minorHAnsi" w:hAnsiTheme="minorHAnsi"/>
                <w:b/>
                <w:color w:val="000000"/>
                <w:sz w:val="48"/>
                <w:szCs w:val="48"/>
              </w:rPr>
              <w:t xml:space="preserve"> S. </w:t>
            </w:r>
            <w:proofErr w:type="spellStart"/>
            <w:r w:rsidRPr="00DC4B82">
              <w:rPr>
                <w:rFonts w:asciiTheme="minorHAnsi" w:hAnsiTheme="minorHAnsi"/>
                <w:b/>
                <w:color w:val="000000"/>
                <w:sz w:val="48"/>
                <w:szCs w:val="48"/>
              </w:rPr>
              <w:t>Roallos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6918F0">
              <w:rPr>
                <w:rFonts w:asciiTheme="minorHAnsi" w:hAnsiTheme="minorHAnsi"/>
                <w:color w:val="000000"/>
              </w:rPr>
              <w:t>Mahalit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>, Merida Leyte Philippines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 w:rsidP="00373A6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Mobile No.:</w:t>
            </w:r>
            <w:r w:rsidRPr="006918F0">
              <w:rPr>
                <w:rFonts w:asciiTheme="minorHAnsi" w:hAnsiTheme="minorHAnsi"/>
                <w:color w:val="000000"/>
              </w:rPr>
              <w:tab/>
            </w: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(+63)9399216833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Email add: adormeoroallos@gmail.com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</w:rPr>
            </w:pPr>
            <w:r w:rsidRPr="006918F0">
              <w:rPr>
                <w:rFonts w:asciiTheme="minorHAnsi" w:hAnsiTheme="minorHAnsi"/>
              </w:rPr>
              <w:t>Telephone:</w:t>
            </w:r>
            <w:r w:rsidRPr="006918F0">
              <w:rPr>
                <w:rFonts w:asciiTheme="minorHAnsi" w:hAnsiTheme="minorHAnsi"/>
              </w:rPr>
              <w:tab/>
            </w:r>
            <w:r w:rsidRPr="006918F0">
              <w:rPr>
                <w:rFonts w:asciiTheme="minorHAnsi" w:hAnsiTheme="minorHAnsi"/>
                <w:sz w:val="20"/>
                <w:szCs w:val="20"/>
              </w:rPr>
              <w:t>(053) 5579-361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_______________________________________________________________________________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6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DC4B82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Job Description</w:t>
            </w:r>
            <w:r w:rsidRPr="00DC4B82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Welder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9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Layout, fit, and fabricate metal components to assemble structural forms, such us machinery frames, bridge parts, and pressure vessels.</w:t>
            </w:r>
          </w:p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Using knowledge of welding techniques, metallurgy, and engineering requirements. Includes experimental welder who analyze engineering drawings and specifications to plan welding operations where procedural information is unavailable.</w:t>
            </w:r>
          </w:p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Joins and repair metal and other </w:t>
            </w:r>
            <w:proofErr w:type="spellStart"/>
            <w:r>
              <w:rPr>
                <w:rFonts w:asciiTheme="minorHAnsi" w:hAnsiTheme="minorHAnsi"/>
                <w:color w:val="000000"/>
              </w:rPr>
              <w:t>weldable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materials by applying appropriate welding techniques.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6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Abilities, </w:t>
            </w:r>
            <w:r w:rsidRPr="00E762A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Duties and Responsibilities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Carries out variety of high pressure general welding works.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Welding, cutting and brazes metal and part, pipe carbon steel.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• Mainly in fabrication workshop and site using SMAW or </w:t>
            </w:r>
            <w:r w:rsidRPr="006918F0">
              <w:rPr>
                <w:rFonts w:asciiTheme="minorHAnsi" w:hAnsiTheme="minorHAnsi" w:cs="Times New Roman"/>
                <w:color w:val="000000"/>
              </w:rPr>
              <w:t xml:space="preserve">tungsten </w:t>
            </w:r>
            <w:r w:rsidRPr="006918F0">
              <w:rPr>
                <w:rFonts w:asciiTheme="minorHAnsi" w:hAnsiTheme="minorHAnsi"/>
                <w:color w:val="000000"/>
              </w:rPr>
              <w:t xml:space="preserve">inert gas </w:t>
            </w: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    and electric arc welding.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• Argon equipment and shielded metal arc welding </w:t>
            </w:r>
            <w:r>
              <w:rPr>
                <w:rFonts w:asciiTheme="minorHAnsi" w:hAnsiTheme="minorHAnsi"/>
                <w:color w:val="000000"/>
              </w:rPr>
              <w:t>SMAW</w:t>
            </w:r>
            <w:r w:rsidRPr="006918F0">
              <w:rPr>
                <w:rFonts w:asciiTheme="minorHAnsi" w:hAnsiTheme="minorHAnsi"/>
                <w:color w:val="000000"/>
              </w:rPr>
              <w:t xml:space="preserve"> can be use.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Read drawing ,sketch or symbols, marks on metal surface for welding.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 DNV Welding certified 6G Welder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Pr="006918F0">
              <w:rPr>
                <w:rFonts w:asciiTheme="minorHAnsi" w:hAnsiTheme="minorHAnsi"/>
                <w:color w:val="000000"/>
              </w:rPr>
              <w:t xml:space="preserve"> Manila   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Knowledge and experience and commonly used concept, procedure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  within field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Certification and experience with overload  and forklift with license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Actively participate in safety training and demonstrate competency by effectively resolving safety issues or bringing them to the attention of management. 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Maintains a clean and safe work area. Ensure compliance in all safety, health, and environmental regulations, policies and procedures for a goal of zero incidents and injuries. 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Ability to meet deadlines; to understand and follow written and verbal instructions; </w:t>
            </w:r>
          </w:p>
          <w:p w:rsidR="000A4CE1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Ability to understand and follow posted work rules and procedures.</w:t>
            </w:r>
          </w:p>
          <w:p w:rsidR="000A4CE1" w:rsidRPr="006918F0" w:rsidRDefault="000A4CE1" w:rsidP="00E77349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Ability to communicate effectively and work cooperatively with supervisors, members of management, vendors and other employees.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E762A8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E762A8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E762A8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Training Skills and Seminars: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Industrial Welding and Pipe Fitting Level 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  UC-PWRDS Training Center,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Mambaling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, Cebu City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  September 25, 2007 - October 18, 2007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Gas Tungsten Arc Welding NC II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  268 Hours February 18, 2011 - March 30, 2011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• Lathe Machine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Benedicto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College Cebu.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NC II TESDA welding Assessment Manila.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 w:rsidP="003B445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 w:rsidP="003B445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 DNV Welding certified 6G Welder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Pr="006918F0">
              <w:rPr>
                <w:rFonts w:asciiTheme="minorHAnsi" w:hAnsiTheme="minorHAnsi"/>
                <w:color w:val="000000"/>
              </w:rPr>
              <w:t xml:space="preserve"> Manila</w:t>
            </w:r>
          </w:p>
          <w:p w:rsidR="000A4CE1" w:rsidRDefault="000A4CE1" w:rsidP="003B445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Consolidated Forklift Training Certificate and License, 2016</w:t>
            </w:r>
          </w:p>
          <w:p w:rsidR="000A4CE1" w:rsidRPr="006918F0" w:rsidRDefault="000A4CE1" w:rsidP="003B4458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•</w:t>
            </w:r>
            <w:r>
              <w:rPr>
                <w:rFonts w:asciiTheme="minorHAnsi" w:hAnsiTheme="minorHAnsi"/>
                <w:color w:val="000000"/>
              </w:rPr>
              <w:t xml:space="preserve"> Manulife Training and Seminars as Financial Advisor, 2017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E762A8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E762A8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E762A8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Working Experience: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Pipe Fitter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WOOLIM Plant Engineering &amp; Construction Co,. LTD.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Hyundai Engineering &amp; Construction Co,. LTD.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Qafco-5 Fertilizer Ammonia &amp; Urea (QONE) Expansion Project-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MeSAIEED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>, Qatar</w:t>
            </w: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1 Year Contract: July 09, 2009 - July 09, 2010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Repair Man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Maersk-Filipinas Crewing INC.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11F Skyrise2 Bldg.,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Asiatown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IT Park,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Bgy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.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Apas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Lahug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6000 Cebu City Philippines</w:t>
            </w: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November 11, 2011 - May 05, 2012  NYSTED MAERSK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July 12, 2012 - December 11, 2012  MAERSK LA PAZ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February 03, 2013 - July 25, 2013  MAERSK PEMBROKE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Welder/Fitter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Pacific Asia Overseas Shipping Corporation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G/F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Pamcor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Bldg.,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Pascor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Drive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Sto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>. Nino, Paranaque City, Philippines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Tropical Shipping Port Of Palm Beach District P.O box 935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Riviera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Floreda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33419/561-383_4100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9 Months Contract: December 19, 2013 - September 22, 2014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918F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Fitter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M/V </w:t>
            </w:r>
            <w:proofErr w:type="spellStart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Norstream</w:t>
            </w:r>
            <w:proofErr w:type="spellEnd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, Bore LTD.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Manning Agency: PTC </w:t>
            </w:r>
            <w:proofErr w:type="spellStart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Philppine</w:t>
            </w:r>
            <w:proofErr w:type="spellEnd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Transmarine Carriers, Inc.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First Maritime Place,7458 </w:t>
            </w:r>
            <w:proofErr w:type="spellStart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Bagtikan</w:t>
            </w:r>
            <w:proofErr w:type="spellEnd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St. San Antonio Village Makati city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5 Months Contract :  Oct.23 2014- March 26,2015</w:t>
            </w:r>
          </w:p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Contact No.: 02-798-1111 Local 1632</w:t>
            </w:r>
          </w:p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Website: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www.ptc.com.ph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918F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Fitter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Wilhemsen</w:t>
            </w:r>
            <w:proofErr w:type="spellEnd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- Smith Bell Manning INC.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38th &amp; 39th Floor Petron Mega Plaza Bldg.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358 Sen. Gil </w:t>
            </w:r>
            <w:proofErr w:type="spellStart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Puyat</w:t>
            </w:r>
            <w:proofErr w:type="spellEnd"/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Ave. Makati City, Philippines 1200</w:t>
            </w:r>
          </w:p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Tel. No.: 02-812-8888 Local 104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May 18, 2015 - August 29, 2015 M/V TRINIDAD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October 10, 2015 - April 23, 2016 M/V TORONTO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July 21, 2016 - January 23, 2017 M/V TONGALA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April 09, 2017 - October 08, 2017 M/V TAMESIS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February 09, 2018 - September 29, 2018 M/V TULANE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918F0">
              <w:rPr>
                <w:rFonts w:asciiTheme="minorHAnsi" w:hAnsiTheme="minorHAnsi"/>
                <w:color w:val="000000"/>
                <w:sz w:val="20"/>
                <w:szCs w:val="20"/>
              </w:rPr>
              <w:t>November 18, 2018 - March 18, 2019 M/V GOLAR FREEZE</w:t>
            </w:r>
          </w:p>
          <w:p w:rsidR="002B3725" w:rsidRDefault="00BB4D9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August </w:t>
            </w:r>
            <w:r w:rsidR="002B3725">
              <w:rPr>
                <w:rFonts w:asciiTheme="minorHAnsi" w:hAnsiTheme="minorHAnsi"/>
                <w:color w:val="000000"/>
                <w:sz w:val="20"/>
                <w:szCs w:val="20"/>
              </w:rPr>
              <w:t>13,</w:t>
            </w:r>
            <w:r w:rsidR="00D51E34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  <w:r w:rsidR="00943F4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19 </w:t>
            </w:r>
            <w:r w:rsidR="00334892"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  <w:r w:rsidR="00943F4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33489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May </w:t>
            </w:r>
            <w:r w:rsidR="00BA1FD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10, 2021 M/V </w:t>
            </w:r>
            <w:r w:rsidR="008B41D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GOLAR ARCTIC </w:t>
            </w:r>
          </w:p>
          <w:p w:rsidR="00662368" w:rsidRDefault="008F47E3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November 8,2021</w:t>
            </w:r>
            <w:r w:rsidR="00C54BB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-FEBRUARY 18, 2021 </w:t>
            </w:r>
            <w:r w:rsidR="00385BA0">
              <w:rPr>
                <w:rFonts w:asciiTheme="minorHAnsi" w:hAnsiTheme="minorHAnsi"/>
                <w:color w:val="000000"/>
                <w:sz w:val="20"/>
                <w:szCs w:val="20"/>
              </w:rPr>
              <w:t>M/V PARDOS FRSU</w:t>
            </w:r>
          </w:p>
          <w:p w:rsidR="00DD00D5" w:rsidRDefault="005709CC" w:rsidP="002B7E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B7EBE">
              <w:rPr>
                <w:rFonts w:asciiTheme="minorHAnsi" w:hAnsiTheme="minorHAnsi"/>
                <w:color w:val="000000"/>
                <w:sz w:val="20"/>
                <w:szCs w:val="20"/>
              </w:rPr>
              <w:t>KNUTSEN PHILIPPINE INC</w:t>
            </w:r>
          </w:p>
          <w:p w:rsidR="002B7EBE" w:rsidRDefault="002C3B40" w:rsidP="002C3B40">
            <w:pPr>
              <w:pStyle w:val="ListParagraph"/>
              <w:spacing w:after="0" w:line="240" w:lineRule="auto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mancha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520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octobe8,2021-  June </w:t>
            </w:r>
            <w:r w:rsidR="00694E0F">
              <w:rPr>
                <w:rFonts w:asciiTheme="minorHAnsi" w:hAnsiTheme="minorHAnsi"/>
                <w:color w:val="000000"/>
                <w:sz w:val="20"/>
                <w:szCs w:val="20"/>
              </w:rPr>
              <w:t>17,2022</w:t>
            </w:r>
          </w:p>
          <w:p w:rsidR="00694E0F" w:rsidRPr="002B7EBE" w:rsidRDefault="00417B58" w:rsidP="002C3B40">
            <w:pPr>
              <w:pStyle w:val="ListParagraph"/>
              <w:spacing w:after="0" w:line="240" w:lineRule="auto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Rebira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DEL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duero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Aug.8</w:t>
            </w:r>
            <w:r w:rsidR="0095479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,2022 up to present </w:t>
            </w:r>
          </w:p>
          <w:p w:rsidR="0083458D" w:rsidRPr="0083458D" w:rsidRDefault="0083458D" w:rsidP="002B7EBE">
            <w:pPr>
              <w:pStyle w:val="ListParagraph"/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3458D" w:rsidRDefault="0083458D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385BA0" w:rsidRPr="006918F0" w:rsidRDefault="00385BA0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340E" w:rsidRDefault="002B3725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81495E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20340E" w:rsidRDefault="0020340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  <w:p w:rsidR="000A4CE1" w:rsidRPr="006918F0" w:rsidRDefault="0020340E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      </w:t>
            </w:r>
            <w:r w:rsidR="0081495E">
              <w:rPr>
                <w:rFonts w:asciiTheme="minorHAnsi" w:hAnsiTheme="minorHAnsi"/>
                <w:color w:val="000000"/>
              </w:rPr>
              <w:t xml:space="preserve"> </w:t>
            </w:r>
            <w:r w:rsidR="002B3725">
              <w:rPr>
                <w:rFonts w:asciiTheme="minorHAnsi" w:hAnsiTheme="minorHAnsi"/>
                <w:color w:val="000000"/>
              </w:rPr>
              <w:t xml:space="preserve">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470AE7" w:rsidRDefault="000A4CE1" w:rsidP="00470AE7">
            <w:pPr>
              <w:spacing w:after="0" w:line="240" w:lineRule="auto"/>
              <w:ind w:left="144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5F3A1C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5F3A1C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Personal Background</w:t>
            </w:r>
            <w:r w:rsidRPr="006918F0">
              <w:rPr>
                <w:rFonts w:asciiTheme="minorHAnsi" w:hAnsiTheme="minorHAnsi"/>
                <w:color w:val="000000"/>
                <w:sz w:val="32"/>
                <w:szCs w:val="32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Place of Birth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V-Luna Hospital Quezon City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Date Of Birth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July 16 ,1977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Age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41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Yrs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Old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Civil Status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Married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Height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5'6"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Weight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186 lbs.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Nationality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Filipino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Langua</w:t>
            </w:r>
            <w:r>
              <w:rPr>
                <w:rFonts w:asciiTheme="minorHAnsi" w:hAnsiTheme="minorHAnsi"/>
                <w:color w:val="000000"/>
              </w:rPr>
              <w:t>ge Spoken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English, Tagalog &amp;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Bisaya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Religion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Roman Catholic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Spouse Name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Mrs.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Analiza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L. </w:t>
            </w:r>
            <w:proofErr w:type="spellStart"/>
            <w:r w:rsidRPr="006918F0">
              <w:rPr>
                <w:rFonts w:asciiTheme="minorHAnsi" w:hAnsiTheme="minorHAnsi"/>
                <w:color w:val="000000"/>
              </w:rPr>
              <w:t>Roallos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Pass Port NO.# EC5407480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 w:rsidP="00AD610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Valid Until: 19-Sep-20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US  Visa 20173497300018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AD610D" w:rsidRDefault="000A4CE1" w:rsidP="00AD610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Issued: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6918F0">
              <w:rPr>
                <w:rFonts w:asciiTheme="minorHAnsi" w:hAnsiTheme="minorHAnsi"/>
              </w:rPr>
              <w:t>22-Dec-17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AD610D" w:rsidRDefault="000A4CE1" w:rsidP="00AD610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Valid Until: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6918F0">
              <w:rPr>
                <w:rFonts w:asciiTheme="minorHAnsi" w:hAnsiTheme="minorHAnsi"/>
              </w:rPr>
              <w:t>14-Dec-22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Visa Type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C1/D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6918F0">
              <w:rPr>
                <w:rFonts w:asciiTheme="minorHAnsi" w:hAnsiTheme="minorHAnsi"/>
                <w:color w:val="000000"/>
              </w:rPr>
              <w:t>SRCNo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CB44726-10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SSS No.: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33-21336168-8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T.I.N.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908-140-872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6918F0">
              <w:rPr>
                <w:rFonts w:asciiTheme="minorHAnsi" w:hAnsiTheme="minorHAnsi"/>
                <w:color w:val="000000"/>
              </w:rPr>
              <w:t>PhilHealth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12-050367012-2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proofErr w:type="spellStart"/>
            <w:r w:rsidRPr="006918F0">
              <w:rPr>
                <w:rFonts w:asciiTheme="minorHAnsi" w:hAnsiTheme="minorHAnsi"/>
                <w:color w:val="000000"/>
              </w:rPr>
              <w:t>Pag-ibig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No.: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1670-0189-5787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57F81" w:rsidRDefault="000A4CE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657F81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Educational Background</w:t>
            </w:r>
            <w:r w:rsidRPr="006918F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 xml:space="preserve">Course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BSCE Bachelors' of Science in Civil Engineering</w:t>
            </w: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College Level (Under Grad)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Tertiary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South Western University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School year 1996-1997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Secondary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proofErr w:type="spellStart"/>
            <w:r>
              <w:rPr>
                <w:rFonts w:asciiTheme="minorHAnsi" w:hAnsiTheme="minorHAnsi"/>
                <w:color w:val="000000"/>
              </w:rPr>
              <w:t>Abellana</w:t>
            </w:r>
            <w:proofErr w:type="spellEnd"/>
            <w:r w:rsidRPr="006918F0">
              <w:rPr>
                <w:rFonts w:asciiTheme="minorHAnsi" w:hAnsiTheme="minorHAnsi"/>
                <w:color w:val="000000"/>
              </w:rPr>
              <w:t xml:space="preserve"> National High School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School year  1994- 1995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Elementary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Southwestern University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0A4CE1" w:rsidRPr="006918F0" w:rsidTr="00470AE7">
        <w:trPr>
          <w:gridAfter w:val="1"/>
          <w:wAfter w:w="925" w:type="dxa"/>
          <w:trHeight w:val="30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6918F0">
              <w:rPr>
                <w:rFonts w:asciiTheme="minorHAnsi" w:hAnsiTheme="minorHAnsi"/>
                <w:color w:val="000000"/>
              </w:rPr>
              <w:t>School year  1992-1993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4CE1" w:rsidRPr="006918F0" w:rsidRDefault="000A4CE1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:rsidR="00903236" w:rsidRPr="006918F0" w:rsidRDefault="00903236">
      <w:pPr>
        <w:rPr>
          <w:rFonts w:asciiTheme="minorHAnsi" w:hAnsiTheme="minorHAnsi"/>
        </w:rPr>
      </w:pPr>
    </w:p>
    <w:sectPr w:rsidR="00903236" w:rsidRPr="006918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F15"/>
    <w:multiLevelType w:val="hybridMultilevel"/>
    <w:tmpl w:val="6FEE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CC4"/>
    <w:multiLevelType w:val="hybridMultilevel"/>
    <w:tmpl w:val="4B28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2088"/>
    <w:multiLevelType w:val="hybridMultilevel"/>
    <w:tmpl w:val="97BCA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122065">
    <w:abstractNumId w:val="0"/>
  </w:num>
  <w:num w:numId="2" w16cid:durableId="1447390324">
    <w:abstractNumId w:val="1"/>
  </w:num>
  <w:num w:numId="3" w16cid:durableId="28200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236"/>
    <w:rsid w:val="00001715"/>
    <w:rsid w:val="00032A94"/>
    <w:rsid w:val="0004554B"/>
    <w:rsid w:val="000635A0"/>
    <w:rsid w:val="000A4CE1"/>
    <w:rsid w:val="000D00EB"/>
    <w:rsid w:val="000F2AF8"/>
    <w:rsid w:val="001815D2"/>
    <w:rsid w:val="00196DFC"/>
    <w:rsid w:val="001A7B74"/>
    <w:rsid w:val="001D3D1B"/>
    <w:rsid w:val="0020340E"/>
    <w:rsid w:val="00211DA6"/>
    <w:rsid w:val="0026122B"/>
    <w:rsid w:val="00270BBD"/>
    <w:rsid w:val="002B3725"/>
    <w:rsid w:val="002B5176"/>
    <w:rsid w:val="002B7EBE"/>
    <w:rsid w:val="002C0165"/>
    <w:rsid w:val="002C3B40"/>
    <w:rsid w:val="002D0C67"/>
    <w:rsid w:val="002E2295"/>
    <w:rsid w:val="003316C6"/>
    <w:rsid w:val="00334892"/>
    <w:rsid w:val="0034251C"/>
    <w:rsid w:val="00373A68"/>
    <w:rsid w:val="00385BA0"/>
    <w:rsid w:val="003A3892"/>
    <w:rsid w:val="003B4458"/>
    <w:rsid w:val="003E0A4C"/>
    <w:rsid w:val="00417B58"/>
    <w:rsid w:val="00470AE7"/>
    <w:rsid w:val="00476A44"/>
    <w:rsid w:val="004B133C"/>
    <w:rsid w:val="004D15F0"/>
    <w:rsid w:val="005051F5"/>
    <w:rsid w:val="005257B8"/>
    <w:rsid w:val="005709CC"/>
    <w:rsid w:val="005778CC"/>
    <w:rsid w:val="005D31A8"/>
    <w:rsid w:val="005E01DE"/>
    <w:rsid w:val="005F3A1C"/>
    <w:rsid w:val="006159EE"/>
    <w:rsid w:val="00622524"/>
    <w:rsid w:val="00652015"/>
    <w:rsid w:val="00655A1D"/>
    <w:rsid w:val="00657F81"/>
    <w:rsid w:val="00662368"/>
    <w:rsid w:val="0066728B"/>
    <w:rsid w:val="006918F0"/>
    <w:rsid w:val="00694E0F"/>
    <w:rsid w:val="006A504C"/>
    <w:rsid w:val="006F4852"/>
    <w:rsid w:val="007513E3"/>
    <w:rsid w:val="00765FAB"/>
    <w:rsid w:val="007A2F4D"/>
    <w:rsid w:val="007A3C08"/>
    <w:rsid w:val="007C00A1"/>
    <w:rsid w:val="0081495E"/>
    <w:rsid w:val="0083458D"/>
    <w:rsid w:val="00840E0D"/>
    <w:rsid w:val="00880DCE"/>
    <w:rsid w:val="008954ED"/>
    <w:rsid w:val="008B41D7"/>
    <w:rsid w:val="008D30C6"/>
    <w:rsid w:val="008F47E3"/>
    <w:rsid w:val="008F7B2D"/>
    <w:rsid w:val="00900799"/>
    <w:rsid w:val="00903236"/>
    <w:rsid w:val="00911901"/>
    <w:rsid w:val="009169B1"/>
    <w:rsid w:val="00943F42"/>
    <w:rsid w:val="0095479F"/>
    <w:rsid w:val="00956BF6"/>
    <w:rsid w:val="00992A03"/>
    <w:rsid w:val="00AB44FC"/>
    <w:rsid w:val="00AB4C5E"/>
    <w:rsid w:val="00AD610D"/>
    <w:rsid w:val="00AF4AFC"/>
    <w:rsid w:val="00AF7500"/>
    <w:rsid w:val="00B1073D"/>
    <w:rsid w:val="00B27AB5"/>
    <w:rsid w:val="00B54276"/>
    <w:rsid w:val="00B6156D"/>
    <w:rsid w:val="00B84AB2"/>
    <w:rsid w:val="00BA1FD9"/>
    <w:rsid w:val="00BB4D9E"/>
    <w:rsid w:val="00BB6B1D"/>
    <w:rsid w:val="00BD3156"/>
    <w:rsid w:val="00C5328E"/>
    <w:rsid w:val="00C54BB9"/>
    <w:rsid w:val="00C71882"/>
    <w:rsid w:val="00CE1D18"/>
    <w:rsid w:val="00D20055"/>
    <w:rsid w:val="00D51E34"/>
    <w:rsid w:val="00D844D5"/>
    <w:rsid w:val="00D91CE3"/>
    <w:rsid w:val="00DC4B82"/>
    <w:rsid w:val="00DD00D5"/>
    <w:rsid w:val="00E268E0"/>
    <w:rsid w:val="00E762A8"/>
    <w:rsid w:val="00E93E9A"/>
    <w:rsid w:val="00F008ED"/>
    <w:rsid w:val="00F366B5"/>
    <w:rsid w:val="00F37D85"/>
    <w:rsid w:val="00FA0B5C"/>
    <w:rsid w:val="00FF126A"/>
    <w:rsid w:val="00FF45B5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47BE9"/>
  <w15:docId w15:val="{290077A3-4B16-5C49-9BB8-5DFDC19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01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63D"/>
  </w:style>
  <w:style w:type="paragraph" w:styleId="Footer">
    <w:name w:val="footer"/>
    <w:basedOn w:val="Normal"/>
    <w:link w:val="FooterChar"/>
    <w:uiPriority w:val="99"/>
    <w:semiHidden/>
    <w:unhideWhenUsed/>
    <w:rsid w:val="0001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63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AC3</dc:creator>
  <cp:lastModifiedBy>adormeoroallos@outlook.com</cp:lastModifiedBy>
  <cp:revision>2</cp:revision>
  <dcterms:created xsi:type="dcterms:W3CDTF">2022-10-05T08:51:00Z</dcterms:created>
  <dcterms:modified xsi:type="dcterms:W3CDTF">2022-10-05T08:51:00Z</dcterms:modified>
</cp:coreProperties>
</file>