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-292735</wp:posOffset>
            </wp:positionV>
            <wp:extent cx="1252220" cy="1332230"/>
            <wp:effectExtent l="0" t="0" r="5080" b="1270"/>
            <wp:wrapSquare wrapText="bothSides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en-PH"/>
        </w:rPr>
      </w:pPr>
    </w:p>
    <w:p>
      <w:pPr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jc w:val="center"/>
        <w:rPr>
          <w:rFonts w:hint="default" w:ascii="Bookman Old Style" w:hAnsi="Bookman Old Style" w:eastAsia="SimSun" w:cs="Bookman Old Style"/>
          <w:b/>
          <w:bCs/>
          <w:sz w:val="28"/>
          <w:szCs w:val="28"/>
          <w:u w:val="single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u w:val="single"/>
          <w:lang w:val="en-PH"/>
        </w:rPr>
        <w:t>Michelle Liu - Lagahit</w:t>
      </w:r>
    </w:p>
    <w:p>
      <w:pPr>
        <w:jc w:val="center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#1077 Benigno Aquino St., Sitio Lucap, Brgy. Mabigo,</w:t>
      </w:r>
    </w:p>
    <w:p>
      <w:pPr>
        <w:jc w:val="center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Canlaon City, Negros Oriental, Philippines</w:t>
      </w:r>
    </w:p>
    <w:p>
      <w:pPr>
        <w:jc w:val="center"/>
        <w:rPr>
          <w:rFonts w:hint="default" w:ascii="Bookman Old Style" w:hAnsi="Bookman Old Style" w:eastAsia="SimSun" w:cs="Bookman Old Style"/>
          <w:sz w:val="28"/>
          <w:szCs w:val="28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US"/>
        </w:rPr>
        <w:t>+63 9563945347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  <w:t>Personal Information: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Birth Date: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May 11, 1892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Birth Place: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Bacolod City, Negros Occidental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Civil Status: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Married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Citizenship: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Filipino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Religion: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Catholic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Sex: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Female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Height: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5’4”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Weight: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55 kls.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Father’s Name: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Melchor O. Liu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MOther’s Name: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Mita J. Liu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  <w:t>Experience: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>2012-2013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>N.A.R.S program of D.O.L.E.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Community Health Nurse (Active City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Health Nurse)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Immunization to Every Barangay to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Guihulngan City.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Health Teaching of Families about Family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Planning and importance of Immunization.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Implemention of proper disposal of waste,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Health care and proper nutrition.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</w:p>
    <w:p>
      <w:p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>2013-2014</w:t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 xml:space="preserve">Community Health Nurse (Guihulngan City </w:t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>Health Center)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 Pre-Natal check-up and Newborn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screening.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-  Immunization of new borns, toddlers and senior citizens. Like polio, MMR, hepatitis, pneumonia and flu vaccines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-  Assist in Minor Surgery in OPD settings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 Health teachings: Family planning, Proper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Hygiene, sanitation and proper nutrition.</w:t>
      </w:r>
    </w:p>
    <w:p>
      <w:p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 Assisting doctors on check-ups and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carried out orders.</w:t>
      </w:r>
    </w:p>
    <w:p>
      <w:p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numPr>
          <w:ilvl w:val="0"/>
          <w:numId w:val="1"/>
        </w:num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>October 2021</w:t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>Staff Nurse (Canlaon District Hospital) -50 Beds Capacity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- Carried out doctor’s order.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Administer oral and parental medications to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patients.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Completed charts and logbooks of admitted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patients.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 xml:space="preserve">- Provided calm and quiet environment to </w:t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patients and significant others.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lang w:val="en-PH"/>
        </w:rPr>
        <w:t>- Assist doctors in minor surgeries.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>October 12,2021 to Current Staff Nurse (Silliman University Medical Center Foundation, Inc. -300 Beds Capacity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>-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 xml:space="preserve"> Renders nursing care according to the needs of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the patient/s (example: assists in intubation,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care of ventilated patients/care for patients on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HFNC)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- Executes nursing interventions, procedures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and techniques to patients assigned in other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departments/wards.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- Monitors delegated nursing care rendered by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nursing aides.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/>
          <w:bCs/>
          <w:sz w:val="28"/>
          <w:szCs w:val="28"/>
          <w:lang w:val="en-PH"/>
        </w:rPr>
        <w:tab/>
        <w:t xml:space="preserve">-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 xml:space="preserve">Documents correctly and completely the care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rendered to all patients.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- Makes requisitions for all the diagnostic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examinations and medications orders for the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patients in the computer.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- Transcribes all admissions and daily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Physicians orders in the e-Kardex and uses the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record in the e-kardex for handover of care.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- Monitor supplies in the unit.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</w:pP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-Performs other related duties and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responsibilities as required by the Nursing and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 xml:space="preserve">Patient Services Department Heads from time to </w:t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/>
      </w:r>
      <w:r>
        <w:rPr>
          <w:rFonts w:hint="default" w:ascii="Bookman Old Style" w:hAnsi="Bookman Old Style" w:eastAsia="SimSun" w:cs="Bookman Old Style"/>
          <w:b w:val="0"/>
          <w:bCs w:val="0"/>
          <w:sz w:val="28"/>
          <w:szCs w:val="28"/>
          <w:lang w:val="en-PH"/>
        </w:rPr>
        <w:tab/>
        <w:t>time.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  <w:t>Education Background: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Elementary: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St. Scholalastic’s Academy (S.Y. 1990-1996)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 xml:space="preserve">Eroreco Subd., Brgy. Mandalagan, Bacolod 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City, Negros Occidental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Philippines, 6100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High School: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St. Scholastica’s Academy (S.Y. 1996-2000)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 xml:space="preserve">Eroreco Subd., Brgy. Mandalagan, Bacolod 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City, Negros Occidental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Philippines, 6100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 xml:space="preserve">College: 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University of St. La Salle (S.Y. 2000-2004)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 xml:space="preserve">La Salle Ave, Brgy. Mandalagan, Bacolod City, 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Negros Occidental,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Philippines, 6100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Course: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ab/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Bachelor of Science in Nursing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Board passer (April 2008)</w:t>
      </w:r>
    </w:p>
    <w:p>
      <w:pPr>
        <w:numPr>
          <w:ilvl w:val="0"/>
          <w:numId w:val="0"/>
        </w:numPr>
        <w:ind w:left="1680" w:leftChars="0" w:firstLine="420" w:firstLineChars="0"/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  <w:t>Character Reference: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singl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Mrs. Bebelyn Gallego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, R.N.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Administrative Officer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Canlaon District Hospital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, Negros Oriental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+63 9338133308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Mrs. Lendiza Visitacion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, R.N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Head Nurse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Guihulngan City Health Center</w:t>
      </w: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, Negros Oriental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+63 9368346325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Dr. Phil Edgar Contreras, M.D.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Chief of Hospital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Canlaon District Hospital, Negors Oriental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US"/>
        </w:rPr>
        <w:t>+63 9976084192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Mrs. Dawn Cimafranca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Supervisor Nurse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Silliman University Medical Center Foundation, Inc.</w:t>
      </w:r>
    </w:p>
    <w:p>
      <w:pPr>
        <w:numPr>
          <w:ilvl w:val="0"/>
          <w:numId w:val="0"/>
        </w:numPr>
        <w:jc w:val="both"/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</w:pPr>
      <w:r>
        <w:rPr>
          <w:rFonts w:hint="default" w:ascii="Bookman Old Style" w:hAnsi="Bookman Old Style" w:eastAsia="SimSun" w:cs="Bookman Old Style"/>
          <w:sz w:val="28"/>
          <w:szCs w:val="28"/>
          <w:u w:val="none"/>
          <w:lang w:val="en-PH"/>
        </w:rPr>
        <w:t>+63 9166091609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69B6C"/>
    <w:multiLevelType w:val="singleLevel"/>
    <w:tmpl w:val="FB769B6C"/>
    <w:lvl w:ilvl="0" w:tentative="0">
      <w:start w:val="2018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A0F46"/>
    <w:rsid w:val="19F55FB8"/>
    <w:rsid w:val="2EF4631D"/>
    <w:rsid w:val="4DC1731C"/>
    <w:rsid w:val="5247013B"/>
    <w:rsid w:val="56AA0F46"/>
    <w:rsid w:val="725A61A8"/>
    <w:rsid w:val="75BD5AC0"/>
    <w:rsid w:val="790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2020-10-23T12:43:00Z</dcterms:created>
  <dc:creator>asus</dc:creator>
  <cp:lastModifiedBy>asus</cp:lastModifiedBy>
  <dcterms:modified xsi:type="dcterms:W3CDTF">2022-08-15T12:41:18Z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0EED9DB668464A85A4FA2F01D23C93F1</vt:lpwstr>
  </property>
</Properties>
</file>