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5B2" w:rsidRDefault="00EB7D88" w:rsidP="00313261">
      <w:pPr>
        <w:pStyle w:val="NoSpacing"/>
        <w:rPr>
          <w:rFonts w:ascii="Bookman Old Style" w:hAnsi="Bookman Old Style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pict>
          <v:line id="_x0000_s1037" style="position:absolute;z-index:251690496" from="-.15pt,6.35pt" to="479.05pt,6.35pt" strokeweight="1.5pt"/>
        </w:pict>
      </w:r>
    </w:p>
    <w:p w:rsidR="002E5729" w:rsidRDefault="00D149F7" w:rsidP="00EB7D88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7D88">
        <w:rPr>
          <w:rFonts w:ascii="Times New Roman" w:hAnsi="Times New Roman" w:cs="Times New Roman"/>
          <w:b/>
          <w:sz w:val="36"/>
          <w:szCs w:val="36"/>
        </w:rPr>
        <w:t>RUCHELL MANGUERA</w:t>
      </w:r>
      <w:r w:rsidR="002E5729" w:rsidRPr="00EB7D88">
        <w:rPr>
          <w:rFonts w:ascii="Times New Roman" w:hAnsi="Times New Roman" w:cs="Times New Roman"/>
          <w:b/>
          <w:sz w:val="36"/>
          <w:szCs w:val="36"/>
        </w:rPr>
        <w:t xml:space="preserve"> GAVIOLA</w:t>
      </w:r>
    </w:p>
    <w:p w:rsidR="00EB7D88" w:rsidRPr="00EB7D88" w:rsidRDefault="00EB7D88" w:rsidP="00313261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r w:rsidRPr="00EB7D88">
        <w:rPr>
          <w:rFonts w:ascii="Times New Roman" w:hAnsi="Times New Roman" w:cs="Times New Roman"/>
          <w:sz w:val="23"/>
          <w:szCs w:val="23"/>
        </w:rPr>
        <w:pict>
          <v:line id="_x0000_s1026" style="position:absolute;z-index:251655680" from="-.15pt,13.35pt" to="479.05pt,13.35pt" strokeweight="4.5pt">
            <v:stroke linestyle="thinThick"/>
          </v:line>
        </w:pict>
      </w:r>
    </w:p>
    <w:p w:rsidR="00037F39" w:rsidRPr="009C2E80" w:rsidRDefault="00EB7D88" w:rsidP="00EB7D8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E80">
        <w:rPr>
          <w:rFonts w:ascii="Times New Roman" w:hAnsi="Times New Roman" w:cs="Times New Roman"/>
          <w:b/>
          <w:sz w:val="24"/>
          <w:szCs w:val="24"/>
        </w:rPr>
        <w:t xml:space="preserve">Hamilton Bermuda HM17 ♦ +14417031062 ♦ </w:t>
      </w:r>
      <w:r w:rsidR="000709AF" w:rsidRPr="009C2E80">
        <w:rPr>
          <w:rFonts w:ascii="Times New Roman" w:hAnsi="Times New Roman" w:cs="Times New Roman"/>
          <w:b/>
          <w:sz w:val="24"/>
          <w:szCs w:val="24"/>
        </w:rPr>
        <w:t>tonygaviola@yahoo.com</w:t>
      </w:r>
    </w:p>
    <w:p w:rsidR="009D3B7A" w:rsidRDefault="009D3B7A" w:rsidP="00EB7D88">
      <w:pPr>
        <w:pStyle w:val="NoSpacing"/>
        <w:ind w:firstLine="720"/>
        <w:rPr>
          <w:rFonts w:ascii="Times New Roman" w:hAnsi="Times New Roman" w:cs="Times New Roman"/>
          <w:b/>
          <w:sz w:val="23"/>
          <w:szCs w:val="23"/>
        </w:rPr>
      </w:pPr>
    </w:p>
    <w:p w:rsidR="0001225B" w:rsidRPr="00EB7D88" w:rsidRDefault="0001225B" w:rsidP="00EB7D88">
      <w:pPr>
        <w:pStyle w:val="NoSpacing"/>
        <w:ind w:firstLine="720"/>
        <w:rPr>
          <w:rFonts w:ascii="Times New Roman" w:hAnsi="Times New Roman" w:cs="Times New Roman"/>
          <w:b/>
          <w:sz w:val="23"/>
          <w:szCs w:val="23"/>
        </w:rPr>
      </w:pPr>
    </w:p>
    <w:p w:rsidR="00FC75B2" w:rsidRPr="00EB7D88" w:rsidRDefault="00EB7D88" w:rsidP="00EB7D88">
      <w:pPr>
        <w:pStyle w:val="NoSpacing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pict>
          <v:line id="_x0000_s1040" style="position:absolute;left:0;text-align:left;z-index:251692544" from="317.95pt,6.95pt" to="476.4pt,6.95pt" strokeweight="1.5pt"/>
        </w:pict>
      </w:r>
      <w:r>
        <w:rPr>
          <w:rFonts w:ascii="Times New Roman" w:hAnsi="Times New Roman" w:cs="Times New Roman"/>
          <w:b/>
          <w:noProof/>
          <w:sz w:val="23"/>
          <w:szCs w:val="23"/>
        </w:rPr>
        <w:pict>
          <v:line id="_x0000_s1039" style="position:absolute;left:0;text-align:left;z-index:251691520" from="1.6pt,6.95pt" to="151.95pt,6.95pt" strokeweight="1.5pt"/>
        </w:pict>
      </w:r>
      <w:r>
        <w:rPr>
          <w:rFonts w:ascii="Times New Roman" w:hAnsi="Times New Roman" w:cs="Times New Roman"/>
          <w:b/>
          <w:sz w:val="23"/>
          <w:szCs w:val="23"/>
        </w:rPr>
        <w:t xml:space="preserve"> PROFESSIONAL SUMMARY</w:t>
      </w:r>
    </w:p>
    <w:p w:rsidR="00313261" w:rsidRPr="00EB7D88" w:rsidRDefault="00313261" w:rsidP="00313261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</w:p>
    <w:p w:rsidR="00EF7FFE" w:rsidRPr="006A4652" w:rsidRDefault="00EF7FFE" w:rsidP="009D3B7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F7FFE" w:rsidRPr="006A4652" w:rsidRDefault="00A02681" w:rsidP="00A026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4652">
        <w:rPr>
          <w:rFonts w:ascii="Times New Roman" w:hAnsi="Times New Roman" w:cs="Times New Roman"/>
          <w:sz w:val="24"/>
          <w:szCs w:val="24"/>
        </w:rPr>
        <w:t xml:space="preserve">Motivated </w:t>
      </w:r>
      <w:r w:rsidRPr="006A4652">
        <w:rPr>
          <w:rFonts w:ascii="Times New Roman" w:hAnsi="Times New Roman" w:cs="Times New Roman"/>
          <w:color w:val="0070C0"/>
          <w:sz w:val="24"/>
          <w:szCs w:val="24"/>
        </w:rPr>
        <w:t>Job Title</w:t>
      </w:r>
      <w:r w:rsidRPr="006A4652">
        <w:rPr>
          <w:rFonts w:ascii="Times New Roman" w:hAnsi="Times New Roman" w:cs="Times New Roman"/>
          <w:sz w:val="24"/>
          <w:szCs w:val="24"/>
        </w:rPr>
        <w:t xml:space="preserve"> with en</w:t>
      </w:r>
      <w:r w:rsidR="004C104C">
        <w:rPr>
          <w:rFonts w:ascii="Times New Roman" w:hAnsi="Times New Roman" w:cs="Times New Roman"/>
          <w:sz w:val="24"/>
          <w:szCs w:val="24"/>
        </w:rPr>
        <w:t xml:space="preserve">gaging personality and flexible </w:t>
      </w:r>
      <w:r w:rsidRPr="006A4652">
        <w:rPr>
          <w:rFonts w:ascii="Times New Roman" w:hAnsi="Times New Roman" w:cs="Times New Roman"/>
          <w:sz w:val="24"/>
          <w:szCs w:val="24"/>
        </w:rPr>
        <w:t>approach.</w:t>
      </w:r>
      <w:proofErr w:type="gramEnd"/>
      <w:r w:rsidRPr="006A4652">
        <w:rPr>
          <w:rFonts w:ascii="Times New Roman" w:hAnsi="Times New Roman" w:cs="Times New Roman"/>
          <w:sz w:val="24"/>
          <w:szCs w:val="24"/>
        </w:rPr>
        <w:t xml:space="preserve"> Upbeat, friendly and anticipating</w:t>
      </w:r>
      <w:r w:rsidR="006A4652" w:rsidRPr="006A4652">
        <w:rPr>
          <w:rFonts w:ascii="Times New Roman" w:hAnsi="Times New Roman" w:cs="Times New Roman"/>
          <w:sz w:val="24"/>
          <w:szCs w:val="24"/>
        </w:rPr>
        <w:t xml:space="preserve"> customer needs to facilitate enjoyable dining experiences.</w:t>
      </w:r>
    </w:p>
    <w:p w:rsidR="006A4652" w:rsidRDefault="006A4652" w:rsidP="00A026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4652">
        <w:rPr>
          <w:rFonts w:ascii="Times New Roman" w:hAnsi="Times New Roman" w:cs="Times New Roman"/>
          <w:sz w:val="24"/>
          <w:szCs w:val="24"/>
        </w:rPr>
        <w:t>Talented Server bring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6A4652">
        <w:rPr>
          <w:rFonts w:ascii="Times New Roman" w:hAnsi="Times New Roman" w:cs="Times New Roman"/>
          <w:sz w:val="24"/>
          <w:szCs w:val="24"/>
        </w:rPr>
        <w:t xml:space="preserve"> skills in order management, payment processing and </w:t>
      </w:r>
      <w:proofErr w:type="spellStart"/>
      <w:r w:rsidRPr="006A4652">
        <w:rPr>
          <w:rFonts w:ascii="Times New Roman" w:hAnsi="Times New Roman" w:cs="Times New Roman"/>
          <w:sz w:val="24"/>
          <w:szCs w:val="24"/>
        </w:rPr>
        <w:t>upselling</w:t>
      </w:r>
      <w:proofErr w:type="spellEnd"/>
      <w:r w:rsidRPr="006A46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4652">
        <w:rPr>
          <w:rFonts w:ascii="Times New Roman" w:hAnsi="Times New Roman" w:cs="Times New Roman"/>
          <w:sz w:val="24"/>
          <w:szCs w:val="24"/>
        </w:rPr>
        <w:t xml:space="preserve"> Stay current on menu items</w:t>
      </w:r>
      <w:r>
        <w:rPr>
          <w:rFonts w:ascii="Times New Roman" w:hAnsi="Times New Roman" w:cs="Times New Roman"/>
          <w:sz w:val="24"/>
          <w:szCs w:val="24"/>
        </w:rPr>
        <w:t xml:space="preserve"> and consistently offer targeted recommendations to meet individual customer needs, knowledgeable about handling special dietary requirements and general food safety standards.</w:t>
      </w:r>
    </w:p>
    <w:p w:rsidR="006A4652" w:rsidRPr="006A4652" w:rsidRDefault="00842786" w:rsidP="00A026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Dependable</w:t>
      </w:r>
      <w:r w:rsidRPr="0084278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6A4652">
        <w:rPr>
          <w:rFonts w:ascii="Times New Roman" w:hAnsi="Times New Roman" w:cs="Times New Roman"/>
          <w:color w:val="0070C0"/>
          <w:sz w:val="24"/>
          <w:szCs w:val="24"/>
        </w:rPr>
        <w:t>Job Title</w:t>
      </w:r>
      <w:r w:rsidR="00BD0EFC" w:rsidRPr="00BD0EFC">
        <w:rPr>
          <w:rFonts w:ascii="Times New Roman" w:hAnsi="Times New Roman" w:cs="Times New Roman"/>
          <w:sz w:val="24"/>
          <w:szCs w:val="24"/>
        </w:rPr>
        <w:t xml:space="preserve"> success</w:t>
      </w:r>
      <w:r w:rsidR="007E6332">
        <w:rPr>
          <w:rFonts w:ascii="Times New Roman" w:hAnsi="Times New Roman" w:cs="Times New Roman"/>
          <w:sz w:val="24"/>
          <w:szCs w:val="24"/>
        </w:rPr>
        <w:t>ful providing fast, high-quality customer service to guests in restaurant settings.</w:t>
      </w:r>
      <w:proofErr w:type="gramEnd"/>
      <w:r w:rsidR="007E63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6332">
        <w:rPr>
          <w:rFonts w:ascii="Times New Roman" w:hAnsi="Times New Roman" w:cs="Times New Roman"/>
          <w:sz w:val="24"/>
          <w:szCs w:val="24"/>
        </w:rPr>
        <w:t xml:space="preserve">Adaptable professional with expertise in personnel development, team collaboration and resolving issues with customers, </w:t>
      </w:r>
      <w:proofErr w:type="spellStart"/>
      <w:r w:rsidR="007E6332">
        <w:rPr>
          <w:rFonts w:ascii="Times New Roman" w:hAnsi="Times New Roman" w:cs="Times New Roman"/>
          <w:sz w:val="24"/>
          <w:szCs w:val="24"/>
        </w:rPr>
        <w:t>waitstaff</w:t>
      </w:r>
      <w:proofErr w:type="spellEnd"/>
      <w:r w:rsidR="007E6332">
        <w:rPr>
          <w:rFonts w:ascii="Times New Roman" w:hAnsi="Times New Roman" w:cs="Times New Roman"/>
          <w:sz w:val="24"/>
          <w:szCs w:val="24"/>
        </w:rPr>
        <w:t xml:space="preserve"> and management.</w:t>
      </w:r>
      <w:proofErr w:type="gramEnd"/>
    </w:p>
    <w:p w:rsidR="007E6332" w:rsidRPr="00EB7D88" w:rsidRDefault="007E6332" w:rsidP="004641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E6332" w:rsidRPr="00EB7D88" w:rsidRDefault="007E6332" w:rsidP="007E6332">
      <w:pPr>
        <w:pStyle w:val="NoSpacing"/>
        <w:ind w:firstLine="720"/>
        <w:rPr>
          <w:rFonts w:ascii="Times New Roman" w:hAnsi="Times New Roman" w:cs="Times New Roman"/>
          <w:b/>
          <w:sz w:val="23"/>
          <w:szCs w:val="23"/>
        </w:rPr>
      </w:pPr>
    </w:p>
    <w:p w:rsidR="007E6332" w:rsidRPr="00EB7D88" w:rsidRDefault="007E6332" w:rsidP="007E6332">
      <w:pPr>
        <w:pStyle w:val="NoSpacing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pict>
          <v:line id="_x0000_s1043" style="position:absolute;left:0;text-align:left;z-index:251695616" from="263.5pt,6.95pt" to="469.95pt,6.95pt" strokeweight="1.5pt"/>
        </w:pict>
      </w:r>
      <w:r>
        <w:rPr>
          <w:rFonts w:ascii="Times New Roman" w:hAnsi="Times New Roman" w:cs="Times New Roman"/>
          <w:b/>
          <w:noProof/>
          <w:sz w:val="23"/>
          <w:szCs w:val="23"/>
        </w:rPr>
        <w:pict>
          <v:line id="_x0000_s1041" style="position:absolute;left:0;text-align:left;z-index:251694592" from="1.6pt,6.95pt" to="208.05pt,6.95pt" strokeweight="1.5pt"/>
        </w:pict>
      </w:r>
      <w:r>
        <w:rPr>
          <w:rFonts w:ascii="Times New Roman" w:hAnsi="Times New Roman" w:cs="Times New Roman"/>
          <w:b/>
          <w:sz w:val="23"/>
          <w:szCs w:val="23"/>
        </w:rPr>
        <w:t xml:space="preserve"> SKILLS</w:t>
      </w:r>
    </w:p>
    <w:p w:rsidR="007E6332" w:rsidRDefault="007E6332" w:rsidP="007E633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Look w:val="04A0"/>
      </w:tblPr>
      <w:tblGrid>
        <w:gridCol w:w="4896"/>
        <w:gridCol w:w="4680"/>
      </w:tblGrid>
      <w:tr w:rsidR="007E6332" w:rsidTr="0001225B">
        <w:tc>
          <w:tcPr>
            <w:tcW w:w="5040" w:type="dxa"/>
          </w:tcPr>
          <w:p w:rsidR="007E6332" w:rsidRDefault="00301CC1" w:rsidP="007E6332">
            <w:pPr>
              <w:pStyle w:val="NoSpacing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Transactions and Cash Handling</w:t>
            </w:r>
          </w:p>
        </w:tc>
        <w:tc>
          <w:tcPr>
            <w:tcW w:w="4788" w:type="dxa"/>
          </w:tcPr>
          <w:p w:rsidR="007E6332" w:rsidRDefault="001F6FA7" w:rsidP="00691C72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Servsafe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Certified</w:t>
            </w:r>
          </w:p>
        </w:tc>
      </w:tr>
      <w:tr w:rsidR="007E6332" w:rsidTr="0001225B">
        <w:tc>
          <w:tcPr>
            <w:tcW w:w="5040" w:type="dxa"/>
          </w:tcPr>
          <w:p w:rsidR="007E6332" w:rsidRDefault="008965C3" w:rsidP="007E6332">
            <w:pPr>
              <w:pStyle w:val="NoSpacing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Food and Beverage Service</w:t>
            </w:r>
          </w:p>
        </w:tc>
        <w:tc>
          <w:tcPr>
            <w:tcW w:w="4788" w:type="dxa"/>
          </w:tcPr>
          <w:p w:rsidR="007E6332" w:rsidRDefault="001F6FA7" w:rsidP="00691C72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To-Go Order Preparation</w:t>
            </w:r>
          </w:p>
        </w:tc>
      </w:tr>
      <w:tr w:rsidR="007E6332" w:rsidTr="0001225B">
        <w:tc>
          <w:tcPr>
            <w:tcW w:w="5040" w:type="dxa"/>
          </w:tcPr>
          <w:p w:rsidR="007E6332" w:rsidRDefault="008965C3" w:rsidP="007E6332">
            <w:pPr>
              <w:pStyle w:val="NoSpacing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Able to Lift 30 Pounds</w:t>
            </w:r>
          </w:p>
        </w:tc>
        <w:tc>
          <w:tcPr>
            <w:tcW w:w="4788" w:type="dxa"/>
          </w:tcPr>
          <w:p w:rsidR="007E6332" w:rsidRDefault="0087202C" w:rsidP="00691C72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Food Preparation and S</w:t>
            </w:r>
            <w:r w:rsidR="001F6FA7">
              <w:rPr>
                <w:rFonts w:ascii="Times New Roman" w:hAnsi="Times New Roman" w:cs="Times New Roman"/>
                <w:sz w:val="23"/>
                <w:szCs w:val="23"/>
              </w:rPr>
              <w:t>afety</w:t>
            </w:r>
          </w:p>
        </w:tc>
      </w:tr>
      <w:tr w:rsidR="007E6332" w:rsidTr="0001225B">
        <w:tc>
          <w:tcPr>
            <w:tcW w:w="5040" w:type="dxa"/>
          </w:tcPr>
          <w:p w:rsidR="007E6332" w:rsidRDefault="00E14C9B" w:rsidP="007E6332">
            <w:pPr>
              <w:pStyle w:val="NoSpacing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Team Player</w:t>
            </w:r>
          </w:p>
        </w:tc>
        <w:tc>
          <w:tcPr>
            <w:tcW w:w="4788" w:type="dxa"/>
          </w:tcPr>
          <w:p w:rsidR="007E6332" w:rsidRDefault="0087202C" w:rsidP="00691C72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Cash R</w:t>
            </w:r>
            <w:r w:rsidR="001F6FA7">
              <w:rPr>
                <w:rFonts w:ascii="Times New Roman" w:hAnsi="Times New Roman" w:cs="Times New Roman"/>
                <w:sz w:val="23"/>
                <w:szCs w:val="23"/>
              </w:rPr>
              <w:t>egister Operations</w:t>
            </w:r>
          </w:p>
        </w:tc>
      </w:tr>
      <w:tr w:rsidR="007E6332" w:rsidTr="0001225B">
        <w:tc>
          <w:tcPr>
            <w:tcW w:w="5040" w:type="dxa"/>
          </w:tcPr>
          <w:p w:rsidR="007E6332" w:rsidRDefault="00E14C9B" w:rsidP="007E6332">
            <w:pPr>
              <w:pStyle w:val="NoSpacing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Menu Memorization and Presentation</w:t>
            </w:r>
          </w:p>
        </w:tc>
        <w:tc>
          <w:tcPr>
            <w:tcW w:w="4788" w:type="dxa"/>
          </w:tcPr>
          <w:p w:rsidR="007E6332" w:rsidRDefault="00D14465" w:rsidP="00691C72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Communications Protocols</w:t>
            </w:r>
          </w:p>
        </w:tc>
      </w:tr>
      <w:tr w:rsidR="00E14C9B" w:rsidTr="0001225B">
        <w:tc>
          <w:tcPr>
            <w:tcW w:w="5040" w:type="dxa"/>
          </w:tcPr>
          <w:p w:rsidR="00E14C9B" w:rsidRDefault="00582408" w:rsidP="007E6332">
            <w:pPr>
              <w:pStyle w:val="NoSpacing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Guest Satisfaction</w:t>
            </w:r>
          </w:p>
        </w:tc>
        <w:tc>
          <w:tcPr>
            <w:tcW w:w="4788" w:type="dxa"/>
          </w:tcPr>
          <w:p w:rsidR="00E14C9B" w:rsidRDefault="00D14465" w:rsidP="00691C72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Special Promotion and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Upselling</w:t>
            </w:r>
            <w:proofErr w:type="spellEnd"/>
          </w:p>
        </w:tc>
      </w:tr>
      <w:tr w:rsidR="00E14C9B" w:rsidTr="0001225B">
        <w:tc>
          <w:tcPr>
            <w:tcW w:w="5040" w:type="dxa"/>
          </w:tcPr>
          <w:p w:rsidR="00E14C9B" w:rsidRDefault="00582408" w:rsidP="007E6332">
            <w:pPr>
              <w:pStyle w:val="NoSpacing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Beverage Preparation</w:t>
            </w:r>
          </w:p>
        </w:tc>
        <w:tc>
          <w:tcPr>
            <w:tcW w:w="4788" w:type="dxa"/>
          </w:tcPr>
          <w:p w:rsidR="00E14C9B" w:rsidRDefault="00D14465" w:rsidP="00691C72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Warm and Friendly</w:t>
            </w:r>
          </w:p>
        </w:tc>
      </w:tr>
      <w:tr w:rsidR="00E14C9B" w:rsidTr="0001225B">
        <w:tc>
          <w:tcPr>
            <w:tcW w:w="5040" w:type="dxa"/>
          </w:tcPr>
          <w:p w:rsidR="00E14C9B" w:rsidRDefault="00582408" w:rsidP="007E6332">
            <w:pPr>
              <w:pStyle w:val="NoSpacing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Greeting and Seating Guest</w:t>
            </w:r>
          </w:p>
        </w:tc>
        <w:tc>
          <w:tcPr>
            <w:tcW w:w="4788" w:type="dxa"/>
          </w:tcPr>
          <w:p w:rsidR="00E14C9B" w:rsidRDefault="00D14465" w:rsidP="00691C72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Server Improvements</w:t>
            </w:r>
          </w:p>
        </w:tc>
      </w:tr>
      <w:tr w:rsidR="00E14C9B" w:rsidTr="0001225B">
        <w:tc>
          <w:tcPr>
            <w:tcW w:w="5040" w:type="dxa"/>
          </w:tcPr>
          <w:p w:rsidR="00E14C9B" w:rsidRDefault="00582408" w:rsidP="007E6332">
            <w:pPr>
              <w:pStyle w:val="NoSpacing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Billing and Payment Processing</w:t>
            </w:r>
          </w:p>
        </w:tc>
        <w:tc>
          <w:tcPr>
            <w:tcW w:w="4788" w:type="dxa"/>
          </w:tcPr>
          <w:p w:rsidR="00E14C9B" w:rsidRDefault="00D14465" w:rsidP="00691C72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Energetic</w:t>
            </w:r>
            <w:r w:rsidR="0087202C">
              <w:rPr>
                <w:rFonts w:ascii="Times New Roman" w:hAnsi="Times New Roman" w:cs="Times New Roman"/>
                <w:sz w:val="23"/>
                <w:szCs w:val="23"/>
              </w:rPr>
              <w:t xml:space="preserve"> and Outgoing</w:t>
            </w:r>
          </w:p>
        </w:tc>
      </w:tr>
    </w:tbl>
    <w:p w:rsidR="0001225B" w:rsidRDefault="0001225B" w:rsidP="006801D8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01225B" w:rsidRPr="00EB7D88" w:rsidRDefault="0001225B" w:rsidP="0001225B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</w:p>
    <w:p w:rsidR="0001225B" w:rsidRPr="00EB7D88" w:rsidRDefault="0001225B" w:rsidP="0001225B">
      <w:pPr>
        <w:pStyle w:val="NoSpacing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pict>
          <v:line id="_x0000_s1045" style="position:absolute;left:0;text-align:left;z-index:251698688" from="290.35pt,6.95pt" to="476.4pt,6.95pt" strokeweight="1.5pt"/>
        </w:pict>
      </w:r>
      <w:r>
        <w:rPr>
          <w:rFonts w:ascii="Times New Roman" w:hAnsi="Times New Roman" w:cs="Times New Roman"/>
          <w:b/>
          <w:noProof/>
          <w:sz w:val="23"/>
          <w:szCs w:val="23"/>
        </w:rPr>
        <w:pict>
          <v:line id="_x0000_s1044" style="position:absolute;left:0;text-align:left;z-index:251697664" from="1.6pt,6.95pt" to="180.95pt,6.95pt" strokeweight="1.5pt"/>
        </w:pict>
      </w:r>
      <w:r>
        <w:rPr>
          <w:rFonts w:ascii="Times New Roman" w:hAnsi="Times New Roman" w:cs="Times New Roman"/>
          <w:b/>
          <w:sz w:val="23"/>
          <w:szCs w:val="23"/>
        </w:rPr>
        <w:t xml:space="preserve"> WORK HISTORY</w:t>
      </w:r>
    </w:p>
    <w:p w:rsidR="0001225B" w:rsidRPr="00EB7D88" w:rsidRDefault="0001225B" w:rsidP="0001225B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</w:p>
    <w:p w:rsidR="0001225B" w:rsidRPr="006A4652" w:rsidRDefault="0001225B" w:rsidP="000122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1225B" w:rsidRDefault="0001225B" w:rsidP="000122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1225B">
        <w:rPr>
          <w:rFonts w:ascii="Times New Roman" w:hAnsi="Times New Roman" w:cs="Times New Roman"/>
          <w:b/>
          <w:sz w:val="24"/>
          <w:szCs w:val="24"/>
        </w:rPr>
        <w:t>Server/Barista</w:t>
      </w:r>
      <w:r>
        <w:rPr>
          <w:rFonts w:ascii="Times New Roman" w:hAnsi="Times New Roman" w:cs="Times New Roman"/>
          <w:sz w:val="24"/>
          <w:szCs w:val="24"/>
        </w:rPr>
        <w:t>, 12/2009 to Current</w:t>
      </w:r>
    </w:p>
    <w:p w:rsidR="0001225B" w:rsidRDefault="0001225B" w:rsidP="0001225B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01225B">
        <w:rPr>
          <w:rFonts w:ascii="Times New Roman" w:hAnsi="Times New Roman" w:cs="Times New Roman"/>
          <w:b/>
          <w:sz w:val="24"/>
          <w:szCs w:val="24"/>
        </w:rPr>
        <w:t>Take Five Ltd.</w:t>
      </w:r>
      <w:r>
        <w:rPr>
          <w:rFonts w:ascii="Times New Roman" w:hAnsi="Times New Roman" w:cs="Times New Roman"/>
          <w:sz w:val="24"/>
          <w:szCs w:val="24"/>
        </w:rPr>
        <w:t xml:space="preserve"> – Hamilton, Bermuda</w:t>
      </w:r>
    </w:p>
    <w:p w:rsidR="0001225B" w:rsidRPr="00EB7D88" w:rsidRDefault="0001225B" w:rsidP="0001225B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</w:p>
    <w:p w:rsidR="0001225B" w:rsidRPr="00EB7D88" w:rsidRDefault="0001225B" w:rsidP="0001225B">
      <w:pPr>
        <w:pStyle w:val="NoSpacing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pict>
          <v:line id="_x0000_s1047" style="position:absolute;left:0;text-align:left;z-index:251701760" from="278.65pt,6.95pt" to="476.4pt,6.95pt" strokeweight="1.5pt"/>
        </w:pict>
      </w:r>
      <w:r>
        <w:rPr>
          <w:rFonts w:ascii="Times New Roman" w:hAnsi="Times New Roman" w:cs="Times New Roman"/>
          <w:b/>
          <w:noProof/>
          <w:sz w:val="23"/>
          <w:szCs w:val="23"/>
        </w:rPr>
        <w:pict>
          <v:line id="_x0000_s1046" style="position:absolute;left:0;text-align:left;z-index:251700736" from="1.6pt,6.95pt" to="191.2pt,6.95pt" strokeweight="1.5pt"/>
        </w:pict>
      </w:r>
      <w:r>
        <w:rPr>
          <w:rFonts w:ascii="Times New Roman" w:hAnsi="Times New Roman" w:cs="Times New Roman"/>
          <w:b/>
          <w:sz w:val="23"/>
          <w:szCs w:val="23"/>
        </w:rPr>
        <w:t xml:space="preserve"> EDUCATION</w:t>
      </w:r>
    </w:p>
    <w:p w:rsidR="0001225B" w:rsidRPr="00EB7D88" w:rsidRDefault="0001225B" w:rsidP="0001225B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</w:p>
    <w:p w:rsidR="0001225B" w:rsidRPr="006A4652" w:rsidRDefault="0001225B" w:rsidP="000122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1225B" w:rsidRDefault="00283934" w:rsidP="000122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None: </w:t>
      </w:r>
      <w:r w:rsidRPr="00283934">
        <w:rPr>
          <w:rFonts w:ascii="Times New Roman" w:hAnsi="Times New Roman" w:cs="Times New Roman"/>
          <w:sz w:val="24"/>
          <w:szCs w:val="24"/>
        </w:rPr>
        <w:t>High School Graduate, 04/1998</w:t>
      </w:r>
    </w:p>
    <w:p w:rsidR="00CB6923" w:rsidRDefault="00CB6923" w:rsidP="0001225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2A7D65">
        <w:rPr>
          <w:rFonts w:ascii="Times New Roman" w:hAnsi="Times New Roman" w:cs="Times New Roman"/>
          <w:b/>
          <w:sz w:val="24"/>
          <w:szCs w:val="24"/>
        </w:rPr>
        <w:t>Tarlac</w:t>
      </w:r>
      <w:proofErr w:type="spellEnd"/>
      <w:r w:rsidRPr="002A7D65">
        <w:rPr>
          <w:rFonts w:ascii="Times New Roman" w:hAnsi="Times New Roman" w:cs="Times New Roman"/>
          <w:b/>
          <w:sz w:val="24"/>
          <w:szCs w:val="24"/>
        </w:rPr>
        <w:t xml:space="preserve"> National High School Annex 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Tarlac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Philippines </w:t>
      </w:r>
    </w:p>
    <w:sectPr w:rsidR="00CB6923" w:rsidSect="00106C6A">
      <w:pgSz w:w="12240" w:h="15840" w:code="1"/>
      <w:pgMar w:top="129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D9B" w:rsidRDefault="002C1D9B" w:rsidP="002C1D9B">
      <w:r>
        <w:separator/>
      </w:r>
    </w:p>
  </w:endnote>
  <w:endnote w:type="continuationSeparator" w:id="1">
    <w:p w:rsidR="002C1D9B" w:rsidRDefault="002C1D9B" w:rsidP="002C1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D9B" w:rsidRDefault="002C1D9B" w:rsidP="002C1D9B">
      <w:r>
        <w:separator/>
      </w:r>
    </w:p>
  </w:footnote>
  <w:footnote w:type="continuationSeparator" w:id="1">
    <w:p w:rsidR="002C1D9B" w:rsidRDefault="002C1D9B" w:rsidP="002C1D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68"/>
      </v:shape>
    </w:pict>
  </w:numPicBullet>
  <w:abstractNum w:abstractNumId="0">
    <w:nsid w:val="17BB2391"/>
    <w:multiLevelType w:val="hybridMultilevel"/>
    <w:tmpl w:val="E66EC3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74928"/>
    <w:multiLevelType w:val="hybridMultilevel"/>
    <w:tmpl w:val="A934E04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4B20E7"/>
    <w:multiLevelType w:val="hybridMultilevel"/>
    <w:tmpl w:val="E3BC3D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152B03"/>
    <w:multiLevelType w:val="hybridMultilevel"/>
    <w:tmpl w:val="A6D00F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D97C2A"/>
    <w:multiLevelType w:val="hybridMultilevel"/>
    <w:tmpl w:val="44223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B04A4D"/>
    <w:multiLevelType w:val="hybridMultilevel"/>
    <w:tmpl w:val="4A309AE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51AE4"/>
    <w:multiLevelType w:val="hybridMultilevel"/>
    <w:tmpl w:val="98C676F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744228"/>
    <w:multiLevelType w:val="hybridMultilevel"/>
    <w:tmpl w:val="8E2243A4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196237D"/>
    <w:multiLevelType w:val="hybridMultilevel"/>
    <w:tmpl w:val="4192F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B52F38"/>
    <w:multiLevelType w:val="hybridMultilevel"/>
    <w:tmpl w:val="7242D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0343A0"/>
    <w:multiLevelType w:val="hybridMultilevel"/>
    <w:tmpl w:val="40EE42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3261"/>
    <w:rsid w:val="0001225B"/>
    <w:rsid w:val="00037F39"/>
    <w:rsid w:val="000479F6"/>
    <w:rsid w:val="00060769"/>
    <w:rsid w:val="000709AF"/>
    <w:rsid w:val="00083118"/>
    <w:rsid w:val="0008500E"/>
    <w:rsid w:val="001028C3"/>
    <w:rsid w:val="00106C6A"/>
    <w:rsid w:val="00121854"/>
    <w:rsid w:val="0013460F"/>
    <w:rsid w:val="00157C05"/>
    <w:rsid w:val="00164BD1"/>
    <w:rsid w:val="00165ED1"/>
    <w:rsid w:val="001A6357"/>
    <w:rsid w:val="001B1CCE"/>
    <w:rsid w:val="001E0757"/>
    <w:rsid w:val="001F6FA7"/>
    <w:rsid w:val="00202452"/>
    <w:rsid w:val="002058DC"/>
    <w:rsid w:val="00224BDE"/>
    <w:rsid w:val="00234179"/>
    <w:rsid w:val="00234975"/>
    <w:rsid w:val="00240FF1"/>
    <w:rsid w:val="00251D9C"/>
    <w:rsid w:val="002526EF"/>
    <w:rsid w:val="002632D8"/>
    <w:rsid w:val="00271807"/>
    <w:rsid w:val="00271DF7"/>
    <w:rsid w:val="00280710"/>
    <w:rsid w:val="00283934"/>
    <w:rsid w:val="002A6EB3"/>
    <w:rsid w:val="002A7D65"/>
    <w:rsid w:val="002C1D9B"/>
    <w:rsid w:val="002D4A3A"/>
    <w:rsid w:val="002D792C"/>
    <w:rsid w:val="002E291C"/>
    <w:rsid w:val="002E5729"/>
    <w:rsid w:val="002F66A3"/>
    <w:rsid w:val="003005B6"/>
    <w:rsid w:val="00301CC1"/>
    <w:rsid w:val="00301D03"/>
    <w:rsid w:val="003079C5"/>
    <w:rsid w:val="00313261"/>
    <w:rsid w:val="003360C4"/>
    <w:rsid w:val="0035543E"/>
    <w:rsid w:val="003601A7"/>
    <w:rsid w:val="003855D6"/>
    <w:rsid w:val="003A5509"/>
    <w:rsid w:val="003C1FC0"/>
    <w:rsid w:val="003D1F14"/>
    <w:rsid w:val="004000F5"/>
    <w:rsid w:val="00445301"/>
    <w:rsid w:val="00460197"/>
    <w:rsid w:val="004606C1"/>
    <w:rsid w:val="004641E9"/>
    <w:rsid w:val="00475CE1"/>
    <w:rsid w:val="004A48A2"/>
    <w:rsid w:val="004B3286"/>
    <w:rsid w:val="004C104C"/>
    <w:rsid w:val="004C4995"/>
    <w:rsid w:val="004C7B3F"/>
    <w:rsid w:val="00505EDF"/>
    <w:rsid w:val="00523AF8"/>
    <w:rsid w:val="00526043"/>
    <w:rsid w:val="0054310F"/>
    <w:rsid w:val="00547D5F"/>
    <w:rsid w:val="00561DEA"/>
    <w:rsid w:val="00564027"/>
    <w:rsid w:val="00564D2E"/>
    <w:rsid w:val="00582408"/>
    <w:rsid w:val="00583136"/>
    <w:rsid w:val="005A1B72"/>
    <w:rsid w:val="005C7240"/>
    <w:rsid w:val="005D19D9"/>
    <w:rsid w:val="005E2A4D"/>
    <w:rsid w:val="005E7626"/>
    <w:rsid w:val="00602C31"/>
    <w:rsid w:val="00632FB7"/>
    <w:rsid w:val="00651025"/>
    <w:rsid w:val="006731A5"/>
    <w:rsid w:val="006801D8"/>
    <w:rsid w:val="00680582"/>
    <w:rsid w:val="00687DA7"/>
    <w:rsid w:val="00691C72"/>
    <w:rsid w:val="006A224B"/>
    <w:rsid w:val="006A31EF"/>
    <w:rsid w:val="006A4652"/>
    <w:rsid w:val="006B3CD8"/>
    <w:rsid w:val="006B6BF1"/>
    <w:rsid w:val="006C69F7"/>
    <w:rsid w:val="006E415B"/>
    <w:rsid w:val="006F6EE0"/>
    <w:rsid w:val="00714C71"/>
    <w:rsid w:val="00722DD8"/>
    <w:rsid w:val="007370F2"/>
    <w:rsid w:val="0074493B"/>
    <w:rsid w:val="00750F27"/>
    <w:rsid w:val="00775613"/>
    <w:rsid w:val="0079183D"/>
    <w:rsid w:val="007B02FD"/>
    <w:rsid w:val="007D70DF"/>
    <w:rsid w:val="007E6332"/>
    <w:rsid w:val="007F063A"/>
    <w:rsid w:val="007F07E0"/>
    <w:rsid w:val="00811580"/>
    <w:rsid w:val="00836C9A"/>
    <w:rsid w:val="00842000"/>
    <w:rsid w:val="00842786"/>
    <w:rsid w:val="008445FC"/>
    <w:rsid w:val="00855E3A"/>
    <w:rsid w:val="00871561"/>
    <w:rsid w:val="0087202C"/>
    <w:rsid w:val="008872CE"/>
    <w:rsid w:val="008925A4"/>
    <w:rsid w:val="008965C3"/>
    <w:rsid w:val="008A3EA2"/>
    <w:rsid w:val="008A4C16"/>
    <w:rsid w:val="008C215F"/>
    <w:rsid w:val="008D05D5"/>
    <w:rsid w:val="008D51F5"/>
    <w:rsid w:val="008E59CA"/>
    <w:rsid w:val="0091057B"/>
    <w:rsid w:val="00910975"/>
    <w:rsid w:val="00913151"/>
    <w:rsid w:val="00915BB3"/>
    <w:rsid w:val="00921335"/>
    <w:rsid w:val="00945D99"/>
    <w:rsid w:val="009525C7"/>
    <w:rsid w:val="00964CD2"/>
    <w:rsid w:val="00974685"/>
    <w:rsid w:val="009A0A61"/>
    <w:rsid w:val="009C2E80"/>
    <w:rsid w:val="009C52A9"/>
    <w:rsid w:val="009C69A7"/>
    <w:rsid w:val="009D3B7A"/>
    <w:rsid w:val="009D7CBB"/>
    <w:rsid w:val="009E08A5"/>
    <w:rsid w:val="009E6D6A"/>
    <w:rsid w:val="009F4285"/>
    <w:rsid w:val="00A02681"/>
    <w:rsid w:val="00A235C5"/>
    <w:rsid w:val="00A61CFD"/>
    <w:rsid w:val="00A65EF4"/>
    <w:rsid w:val="00A73C49"/>
    <w:rsid w:val="00AB4E5C"/>
    <w:rsid w:val="00AC6171"/>
    <w:rsid w:val="00AC7416"/>
    <w:rsid w:val="00AD01D6"/>
    <w:rsid w:val="00AE526C"/>
    <w:rsid w:val="00B11BF2"/>
    <w:rsid w:val="00B24EE7"/>
    <w:rsid w:val="00B26FD2"/>
    <w:rsid w:val="00B441D9"/>
    <w:rsid w:val="00B55DA6"/>
    <w:rsid w:val="00B63D3C"/>
    <w:rsid w:val="00B820CE"/>
    <w:rsid w:val="00BC783C"/>
    <w:rsid w:val="00BD0EFC"/>
    <w:rsid w:val="00BD6CC8"/>
    <w:rsid w:val="00BF1BDB"/>
    <w:rsid w:val="00C046A9"/>
    <w:rsid w:val="00C06EEE"/>
    <w:rsid w:val="00C2667C"/>
    <w:rsid w:val="00C45943"/>
    <w:rsid w:val="00C55649"/>
    <w:rsid w:val="00C620C3"/>
    <w:rsid w:val="00CA31CE"/>
    <w:rsid w:val="00CB2B18"/>
    <w:rsid w:val="00CB6923"/>
    <w:rsid w:val="00CD0EE9"/>
    <w:rsid w:val="00CF108A"/>
    <w:rsid w:val="00D04603"/>
    <w:rsid w:val="00D04930"/>
    <w:rsid w:val="00D0636A"/>
    <w:rsid w:val="00D13089"/>
    <w:rsid w:val="00D14465"/>
    <w:rsid w:val="00D149F7"/>
    <w:rsid w:val="00D23305"/>
    <w:rsid w:val="00D353ED"/>
    <w:rsid w:val="00D61369"/>
    <w:rsid w:val="00D855A6"/>
    <w:rsid w:val="00D923DF"/>
    <w:rsid w:val="00DB09E8"/>
    <w:rsid w:val="00DC5B67"/>
    <w:rsid w:val="00DD3AF3"/>
    <w:rsid w:val="00DE4ADF"/>
    <w:rsid w:val="00E14C9B"/>
    <w:rsid w:val="00E24C59"/>
    <w:rsid w:val="00E26904"/>
    <w:rsid w:val="00E33110"/>
    <w:rsid w:val="00E37B63"/>
    <w:rsid w:val="00E70BB4"/>
    <w:rsid w:val="00E953D4"/>
    <w:rsid w:val="00EA1974"/>
    <w:rsid w:val="00EB71B1"/>
    <w:rsid w:val="00EB7D88"/>
    <w:rsid w:val="00EC62CC"/>
    <w:rsid w:val="00EC7879"/>
    <w:rsid w:val="00ED5ED7"/>
    <w:rsid w:val="00EF7FFE"/>
    <w:rsid w:val="00F01D49"/>
    <w:rsid w:val="00F17AEA"/>
    <w:rsid w:val="00F25D02"/>
    <w:rsid w:val="00F47DA5"/>
    <w:rsid w:val="00F53AC9"/>
    <w:rsid w:val="00F62AFA"/>
    <w:rsid w:val="00F96ED3"/>
    <w:rsid w:val="00FA1203"/>
    <w:rsid w:val="00FC4D5C"/>
    <w:rsid w:val="00FC61D8"/>
    <w:rsid w:val="00FC75B2"/>
    <w:rsid w:val="00FE6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326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5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CE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6C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C1D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1D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C1D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1D9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E6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7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497DC-94E3-4622-989B-47CF016F0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ThinChan</dc:creator>
  <cp:keywords/>
  <dc:description/>
  <cp:lastModifiedBy>ThinChan</cp:lastModifiedBy>
  <cp:revision>194</cp:revision>
  <cp:lastPrinted>2018-06-21T02:47:00Z</cp:lastPrinted>
  <dcterms:created xsi:type="dcterms:W3CDTF">2015-10-21T06:22:00Z</dcterms:created>
  <dcterms:modified xsi:type="dcterms:W3CDTF">2022-05-27T04:22:00Z</dcterms:modified>
</cp:coreProperties>
</file>