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C1772A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CC2CF5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PH" w:eastAsia="en-PH"/>
              </w:rPr>
              <w:drawing>
                <wp:inline distT="0" distB="0" distL="0" distR="0">
                  <wp:extent cx="1785161" cy="1783080"/>
                  <wp:effectExtent l="0" t="0" r="571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1348811_3245903762178183_8380310031337873939_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41" cy="179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CC2CF5" w:rsidP="00C1772A">
            <w:pPr>
              <w:pStyle w:val="Title"/>
            </w:pPr>
            <w:r>
              <w:t>SOLEIL FIEL</w:t>
            </w:r>
            <w:r w:rsidR="003D1B71" w:rsidRPr="00310F17">
              <w:br/>
            </w:r>
            <w:r w:rsidR="00C1772A">
              <w:t>PULVERA</w:t>
            </w:r>
          </w:p>
        </w:tc>
      </w:tr>
      <w:tr w:rsidR="003D1B71" w:rsidTr="00C1772A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AF53C7BB30CE4533B4CFEDAE2DE20062"/>
              </w:placeholder>
              <w:temporary/>
              <w:showingPlcHdr/>
              <w15:appearance w15:val="hidden"/>
            </w:sdtPr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3D1B71" w:rsidRPr="00740017" w:rsidRDefault="00C1772A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June 2019 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March 2020</w:t>
            </w:r>
          </w:p>
          <w:p w:rsidR="003D1B71" w:rsidRPr="00740017" w:rsidRDefault="00C1772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Concessionaire</w:t>
            </w:r>
            <w:r w:rsidR="007849AD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Entrepreneur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Pasay City North High School</w:t>
            </w:r>
          </w:p>
          <w:p w:rsidR="003D1B71" w:rsidRPr="00740017" w:rsidRDefault="00C1772A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June 2017 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May 2019</w:t>
            </w:r>
          </w:p>
          <w:p w:rsidR="003D1B71" w:rsidRPr="00740017" w:rsidRDefault="00C1772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Sports Coordinator</w:t>
            </w:r>
            <w:r w:rsidR="007849AD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Teacher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Pasay City North High School</w:t>
            </w:r>
          </w:p>
          <w:p w:rsidR="003D1B71" w:rsidRPr="00740017" w:rsidRDefault="00C1772A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May 2011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April 2017</w:t>
            </w:r>
          </w:p>
          <w:p w:rsidR="003D1B71" w:rsidRPr="00740017" w:rsidRDefault="00C1772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Sports Coordinator</w:t>
            </w:r>
            <w:r w:rsidR="007849AD">
              <w:rPr>
                <w:rFonts w:ascii="Calibri" w:hAnsi="Calibri" w:cs="Calibri"/>
              </w:rPr>
              <w:t xml:space="preserve"> </w:t>
            </w:r>
            <w:bookmarkStart w:id="0" w:name="_GoBack"/>
            <w:bookmarkEnd w:id="0"/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Teacher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Saint Theresa’s College-Cebu</w:t>
            </w:r>
          </w:p>
          <w:p w:rsidR="003D1B71" w:rsidRPr="00740017" w:rsidRDefault="00CC2CF5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newbie but with strong education and hands-on experience looking for Entry Level Supply Chain Officer position. Well-versed in the latest protocols and operations regarding materials and warehousing, and excited about expanding potential and launching a career helping an organization in management, distribution, import/export and any other aspect of production.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9B51A0ACD5144981A9146BC6A6630582"/>
              </w:placeholder>
              <w:temporary/>
              <w:showingPlcHdr/>
              <w15:appearance w15:val="hidden"/>
            </w:sdtPr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740017" w:rsidRDefault="00C1772A" w:rsidP="00353B60">
            <w:pPr>
              <w:pStyle w:val="SchoolName"/>
            </w:pPr>
            <w:r>
              <w:t>University of San Carlos</w:t>
            </w:r>
            <w:r w:rsidR="003D1B71" w:rsidRPr="00740017">
              <w:t xml:space="preserve">, </w:t>
            </w:r>
            <w:r>
              <w:t>Cebu Philippines</w:t>
            </w:r>
          </w:p>
          <w:p w:rsidR="003D1B71" w:rsidRPr="00740017" w:rsidRDefault="00C1772A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BSED-MAPE</w:t>
            </w:r>
          </w:p>
          <w:p w:rsidR="003D1B71" w:rsidRPr="00E572D6" w:rsidRDefault="00CC2CF5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:rsidR="003D1B71" w:rsidRDefault="00CC2CF5" w:rsidP="00CC2CF5">
            <w:pPr>
              <w:pStyle w:val="ListParagraph"/>
              <w:numPr>
                <w:ilvl w:val="0"/>
                <w:numId w:val="6"/>
              </w:numPr>
              <w:spacing w:after="0"/>
              <w:ind w:left="204" w:hanging="204"/>
              <w:rPr>
                <w:rFonts w:ascii="Calibri" w:hAnsi="Calibri" w:cs="Calibri"/>
              </w:rPr>
            </w:pPr>
            <w:r w:rsidRPr="00CC2CF5">
              <w:rPr>
                <w:rFonts w:ascii="Calibri" w:hAnsi="Calibri" w:cs="Calibri"/>
              </w:rPr>
              <w:t>Vendor relationships</w:t>
            </w:r>
          </w:p>
          <w:p w:rsidR="00CC2CF5" w:rsidRDefault="00CC2CF5" w:rsidP="00C11DC3">
            <w:pPr>
              <w:pStyle w:val="ListParagraph"/>
              <w:numPr>
                <w:ilvl w:val="0"/>
                <w:numId w:val="6"/>
              </w:numPr>
              <w:spacing w:after="0"/>
              <w:ind w:left="204" w:hanging="204"/>
              <w:rPr>
                <w:rFonts w:ascii="Calibri" w:hAnsi="Calibri" w:cs="Calibri"/>
              </w:rPr>
            </w:pPr>
            <w:r w:rsidRPr="00CC2CF5">
              <w:rPr>
                <w:rFonts w:ascii="Calibri" w:hAnsi="Calibri" w:cs="Calibri"/>
              </w:rPr>
              <w:t>Order Management</w:t>
            </w:r>
          </w:p>
          <w:p w:rsidR="00CC2CF5" w:rsidRDefault="00CC2CF5" w:rsidP="00C11DC3">
            <w:pPr>
              <w:pStyle w:val="ListParagraph"/>
              <w:numPr>
                <w:ilvl w:val="0"/>
                <w:numId w:val="6"/>
              </w:numPr>
              <w:spacing w:after="0"/>
              <w:ind w:left="204" w:hanging="2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Purchasing</w:t>
            </w:r>
          </w:p>
          <w:p w:rsidR="00CC2CF5" w:rsidRDefault="00CC2CF5" w:rsidP="00C11DC3">
            <w:pPr>
              <w:pStyle w:val="ListParagraph"/>
              <w:numPr>
                <w:ilvl w:val="0"/>
                <w:numId w:val="6"/>
              </w:numPr>
              <w:spacing w:after="0"/>
              <w:ind w:left="204" w:hanging="2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Process Development</w:t>
            </w:r>
          </w:p>
          <w:p w:rsidR="003D1B71" w:rsidRPr="007849AD" w:rsidRDefault="00CC2CF5" w:rsidP="007849AD">
            <w:pPr>
              <w:pStyle w:val="ListParagraph"/>
              <w:numPr>
                <w:ilvl w:val="0"/>
                <w:numId w:val="6"/>
              </w:numPr>
              <w:spacing w:after="0"/>
              <w:ind w:left="204" w:hanging="2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Computer Proficient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53B10D12E019479895B4554FCE1C7FFF"/>
              </w:placeholder>
              <w:temporary/>
              <w:showingPlcHdr/>
              <w15:appearance w15:val="hidden"/>
            </w:sdtPr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DA4E083D397143B6BA203C075F6D12CA"/>
              </w:placeholder>
              <w:temporary/>
              <w:showingPlcHdr/>
              <w15:appearance w15:val="hidden"/>
            </w:sdtPr>
            <w:sdtContent>
              <w:p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D525D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C1772A" w:rsidP="00380FD1">
            <w:pPr>
              <w:pStyle w:val="Information"/>
            </w:pPr>
            <w:r>
              <w:t>713 Punta Rizal Street, Poblacion Lapu-lapu City</w:t>
            </w:r>
          </w:p>
          <w:p w:rsidR="003D1B71" w:rsidRPr="00380FD1" w:rsidRDefault="00C1772A" w:rsidP="00C1772A">
            <w:pPr>
              <w:pStyle w:val="Information"/>
            </w:pPr>
            <w:r>
              <w:t>Cebu Philippines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13CE3C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C1772A" w:rsidP="00C1772A">
            <w:pPr>
              <w:pStyle w:val="Information"/>
            </w:pPr>
            <w:r>
              <w:t>09567127732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6F385B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1772A" w:rsidRDefault="00C1772A" w:rsidP="00C1772A">
            <w:pPr>
              <w:pStyle w:val="Information"/>
              <w:rPr>
                <w:sz w:val="16"/>
                <w:szCs w:val="16"/>
              </w:rPr>
            </w:pPr>
            <w:r w:rsidRPr="00C1772A">
              <w:rPr>
                <w:sz w:val="16"/>
                <w:szCs w:val="16"/>
              </w:rPr>
              <w:t>soleil.pulvera@deped.gov.ph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C1772A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FEA" w:rsidRDefault="00C23FEA" w:rsidP="00590471">
      <w:r>
        <w:separator/>
      </w:r>
    </w:p>
  </w:endnote>
  <w:endnote w:type="continuationSeparator" w:id="0">
    <w:p w:rsidR="00C23FEA" w:rsidRDefault="00C23FE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FEA" w:rsidRDefault="00C23FEA" w:rsidP="00590471">
      <w:r>
        <w:separator/>
      </w:r>
    </w:p>
  </w:footnote>
  <w:footnote w:type="continuationSeparator" w:id="0">
    <w:p w:rsidR="00C23FEA" w:rsidRDefault="00C23FE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72A" w:rsidRDefault="00C1772A" w:rsidP="00060042">
    <w:pPr>
      <w:pStyle w:val="BodyText"/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DAA72C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09D86112"/>
    <w:multiLevelType w:val="hybridMultilevel"/>
    <w:tmpl w:val="81A6660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E0B83"/>
    <w:multiLevelType w:val="hybridMultilevel"/>
    <w:tmpl w:val="E5F8EB82"/>
    <w:lvl w:ilvl="0" w:tplc="3D926FF8">
      <w:start w:val="7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E084E"/>
    <w:multiLevelType w:val="hybridMultilevel"/>
    <w:tmpl w:val="EED4D444"/>
    <w:lvl w:ilvl="0" w:tplc="D8968404">
      <w:start w:val="7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72A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849AD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1772A"/>
    <w:rsid w:val="00C23FEA"/>
    <w:rsid w:val="00CC2CF5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F53C7BB30CE4533B4CFEDAE2DE20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7447-1553-4B15-B5D2-45FA6FEA2727}"/>
      </w:docPartPr>
      <w:docPartBody>
        <w:p w:rsidR="00000000" w:rsidRDefault="0097243C">
          <w:pPr>
            <w:pStyle w:val="AF53C7BB30CE4533B4CFEDAE2DE20062"/>
          </w:pPr>
          <w:r w:rsidRPr="00AC6C7E">
            <w:t>Experience</w:t>
          </w:r>
        </w:p>
      </w:docPartBody>
    </w:docPart>
    <w:docPart>
      <w:docPartPr>
        <w:name w:val="9B51A0ACD5144981A9146BC6A6630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B01AE-0014-45DC-B177-5B1A4D239BE5}"/>
      </w:docPartPr>
      <w:docPartBody>
        <w:p w:rsidR="00000000" w:rsidRDefault="0097243C">
          <w:pPr>
            <w:pStyle w:val="9B51A0ACD5144981A9146BC6A6630582"/>
          </w:pPr>
          <w:r w:rsidRPr="00AC6C7E">
            <w:t>Education</w:t>
          </w:r>
        </w:p>
      </w:docPartBody>
    </w:docPart>
    <w:docPart>
      <w:docPartPr>
        <w:name w:val="53B10D12E019479895B4554FCE1C7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C2B85-D054-487D-BC8A-C9A0C4A108B8}"/>
      </w:docPartPr>
      <w:docPartBody>
        <w:p w:rsidR="00000000" w:rsidRDefault="0097243C">
          <w:pPr>
            <w:pStyle w:val="53B10D12E019479895B4554FCE1C7FFF"/>
          </w:pPr>
          <w:r w:rsidRPr="00AC6C7E">
            <w:t>References</w:t>
          </w:r>
        </w:p>
      </w:docPartBody>
    </w:docPart>
    <w:docPart>
      <w:docPartPr>
        <w:name w:val="DA4E083D397143B6BA203C075F6D1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6156E-E4CF-4D22-9174-775143EF0EDE}"/>
      </w:docPartPr>
      <w:docPartBody>
        <w:p w:rsidR="00000000" w:rsidRDefault="0097243C">
          <w:pPr>
            <w:pStyle w:val="DA4E083D397143B6BA203C075F6D12CA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43C"/>
    <w:rsid w:val="0097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D99DF9AA754B48A988F4242C571C1C">
    <w:name w:val="BDD99DF9AA754B48A988F4242C571C1C"/>
  </w:style>
  <w:style w:type="paragraph" w:customStyle="1" w:styleId="1060B13579E54F4786A851586E6866C0">
    <w:name w:val="1060B13579E54F4786A851586E6866C0"/>
  </w:style>
  <w:style w:type="paragraph" w:customStyle="1" w:styleId="AF53C7BB30CE4533B4CFEDAE2DE20062">
    <w:name w:val="AF53C7BB30CE4533B4CFEDAE2DE20062"/>
  </w:style>
  <w:style w:type="paragraph" w:customStyle="1" w:styleId="8F234282E0F949F680A6D7EA5119F4DF">
    <w:name w:val="8F234282E0F949F680A6D7EA5119F4DF"/>
  </w:style>
  <w:style w:type="paragraph" w:customStyle="1" w:styleId="5354CF064B6F476796AFB386ACDBF06E">
    <w:name w:val="5354CF064B6F476796AFB386ACDBF06E"/>
  </w:style>
  <w:style w:type="paragraph" w:customStyle="1" w:styleId="CF0DD4BCEEFD42E590181CF31887D670">
    <w:name w:val="CF0DD4BCEEFD42E590181CF31887D670"/>
  </w:style>
  <w:style w:type="paragraph" w:customStyle="1" w:styleId="AD61A97181FC436190B0D4322E741DB4">
    <w:name w:val="AD61A97181FC436190B0D4322E741DB4"/>
  </w:style>
  <w:style w:type="paragraph" w:customStyle="1" w:styleId="58540ECE53B04E70A95836CC52DA1B4D">
    <w:name w:val="58540ECE53B04E70A95836CC52DA1B4D"/>
  </w:style>
  <w:style w:type="paragraph" w:customStyle="1" w:styleId="50A2376F7FA34D1782F401A751E91910">
    <w:name w:val="50A2376F7FA34D1782F401A751E91910"/>
  </w:style>
  <w:style w:type="paragraph" w:customStyle="1" w:styleId="8BE4DA88828646F39E5CD8B65CF91837">
    <w:name w:val="8BE4DA88828646F39E5CD8B65CF91837"/>
  </w:style>
  <w:style w:type="paragraph" w:customStyle="1" w:styleId="0B0A5332F73043069ADBAA0045E0ACC8">
    <w:name w:val="0B0A5332F73043069ADBAA0045E0ACC8"/>
  </w:style>
  <w:style w:type="paragraph" w:customStyle="1" w:styleId="73050629727E4BC6A3A46ADAF768FE4E">
    <w:name w:val="73050629727E4BC6A3A46ADAF768FE4E"/>
  </w:style>
  <w:style w:type="paragraph" w:customStyle="1" w:styleId="F651DA54904C481895D1E2546EB5607A">
    <w:name w:val="F651DA54904C481895D1E2546EB5607A"/>
  </w:style>
  <w:style w:type="paragraph" w:customStyle="1" w:styleId="8B828E2280974317B9B9E183DF8F2093">
    <w:name w:val="8B828E2280974317B9B9E183DF8F2093"/>
  </w:style>
  <w:style w:type="paragraph" w:customStyle="1" w:styleId="B74C767B7BA7419BBF3900D179AC2F23">
    <w:name w:val="B74C767B7BA7419BBF3900D179AC2F23"/>
  </w:style>
  <w:style w:type="paragraph" w:customStyle="1" w:styleId="7321808D4ACD476A9830B1CFE13BA129">
    <w:name w:val="7321808D4ACD476A9830B1CFE13BA129"/>
  </w:style>
  <w:style w:type="paragraph" w:customStyle="1" w:styleId="C49B5B1CEA9E4615A49D361289B4A3D7">
    <w:name w:val="C49B5B1CEA9E4615A49D361289B4A3D7"/>
  </w:style>
  <w:style w:type="paragraph" w:customStyle="1" w:styleId="DF8C07ACFAC94580ACE07262C714CBEE">
    <w:name w:val="DF8C07ACFAC94580ACE07262C714CBEE"/>
  </w:style>
  <w:style w:type="paragraph" w:customStyle="1" w:styleId="61F4BFB04AF44FB8B6F74B371ED7F933">
    <w:name w:val="61F4BFB04AF44FB8B6F74B371ED7F933"/>
  </w:style>
  <w:style w:type="paragraph" w:customStyle="1" w:styleId="9B51A0ACD5144981A9146BC6A6630582">
    <w:name w:val="9B51A0ACD5144981A9146BC6A6630582"/>
  </w:style>
  <w:style w:type="paragraph" w:customStyle="1" w:styleId="713C2EB8951A4352BE7904B31209B9BC">
    <w:name w:val="713C2EB8951A4352BE7904B31209B9BC"/>
  </w:style>
  <w:style w:type="paragraph" w:customStyle="1" w:styleId="CEDCABEE212143CAB07472C66EA9BDBD">
    <w:name w:val="CEDCABEE212143CAB07472C66EA9BDBD"/>
  </w:style>
  <w:style w:type="paragraph" w:customStyle="1" w:styleId="4EAA88D33F11433AAC41B894C8EAF930">
    <w:name w:val="4EAA88D33F11433AAC41B894C8EAF930"/>
  </w:style>
  <w:style w:type="paragraph" w:customStyle="1" w:styleId="BEDB97458867469EAD72208DB2F9392E">
    <w:name w:val="BEDB97458867469EAD72208DB2F9392E"/>
  </w:style>
  <w:style w:type="paragraph" w:customStyle="1" w:styleId="7104AF81DF334AFE8D4AA83FEA9E95C6">
    <w:name w:val="7104AF81DF334AFE8D4AA83FEA9E95C6"/>
  </w:style>
  <w:style w:type="paragraph" w:customStyle="1" w:styleId="96BB89685B6F4170A8F05BC22AF83B22">
    <w:name w:val="96BB89685B6F4170A8F05BC22AF83B22"/>
  </w:style>
  <w:style w:type="paragraph" w:customStyle="1" w:styleId="8780ABEA95D04DCF95F06B11E2AE9284">
    <w:name w:val="8780ABEA95D04DCF95F06B11E2AE9284"/>
  </w:style>
  <w:style w:type="paragraph" w:customStyle="1" w:styleId="53B10D12E019479895B4554FCE1C7FFF">
    <w:name w:val="53B10D12E019479895B4554FCE1C7FFF"/>
  </w:style>
  <w:style w:type="paragraph" w:customStyle="1" w:styleId="DA4E083D397143B6BA203C075F6D12CA">
    <w:name w:val="DA4E083D397143B6BA203C075F6D12CA"/>
  </w:style>
  <w:style w:type="paragraph" w:customStyle="1" w:styleId="243B1B1B9CD94277ADB6588E2ED00B02">
    <w:name w:val="243B1B1B9CD94277ADB6588E2ED00B02"/>
  </w:style>
  <w:style w:type="paragraph" w:customStyle="1" w:styleId="BFE2881681AA42F9AC519D04409955A8">
    <w:name w:val="BFE2881681AA42F9AC519D04409955A8"/>
  </w:style>
  <w:style w:type="paragraph" w:customStyle="1" w:styleId="5F286D75EC5B4BAB8A66F2FCFF1F8689">
    <w:name w:val="5F286D75EC5B4BAB8A66F2FCFF1F8689"/>
  </w:style>
  <w:style w:type="paragraph" w:customStyle="1" w:styleId="112D0AB665A642C596A725AA9AA28F9F">
    <w:name w:val="112D0AB665A642C596A725AA9AA28F9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3E97E32E907461EBB59CA38F371DCB5">
    <w:name w:val="03E97E32E907461EBB59CA38F371DC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2021-02-17T02:47:00Z</dcterms:created>
  <dcterms:modified xsi:type="dcterms:W3CDTF">2021-02-17T03:17:00Z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