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F7E8" w14:textId="77777777" w:rsidR="0048655D" w:rsidRDefault="0048655D" w:rsidP="0048655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BE07B4D" wp14:editId="025F7749">
            <wp:simplePos x="2390775" y="685800"/>
            <wp:positionH relativeFrom="margin">
              <wp:align>left</wp:align>
            </wp:positionH>
            <wp:positionV relativeFrom="margin">
              <wp:align>top</wp:align>
            </wp:positionV>
            <wp:extent cx="1447800" cy="1372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296" cy="138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32"/>
          <w:szCs w:val="32"/>
        </w:rPr>
        <w:t xml:space="preserve">              </w:t>
      </w:r>
      <w:r w:rsidR="00015EDE">
        <w:rPr>
          <w:rFonts w:ascii="Arial" w:eastAsia="Arial" w:hAnsi="Arial" w:cs="Arial"/>
          <w:b/>
          <w:sz w:val="32"/>
          <w:szCs w:val="32"/>
        </w:rPr>
        <w:t>Dr. Lorelei S. Lapan, MD</w:t>
      </w:r>
    </w:p>
    <w:p w14:paraId="20A0EF52" w14:textId="46D31219" w:rsidR="0048655D" w:rsidRDefault="0048655D" w:rsidP="0048655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</w:t>
      </w:r>
      <w:r w:rsidR="00055D35">
        <w:rPr>
          <w:rFonts w:ascii="Arial" w:eastAsia="Arial" w:hAnsi="Arial" w:cs="Arial"/>
        </w:rPr>
        <w:t>Fellow</w:t>
      </w:r>
      <w:r w:rsidR="00015EDE">
        <w:rPr>
          <w:rFonts w:ascii="Arial" w:eastAsia="Arial" w:hAnsi="Arial" w:cs="Arial"/>
        </w:rPr>
        <w:t>, Philippine College of Physicians</w:t>
      </w:r>
    </w:p>
    <w:p w14:paraId="15918351" w14:textId="7D0E68A3" w:rsidR="00015EDE" w:rsidRDefault="0048655D" w:rsidP="0048655D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                        </w:t>
      </w:r>
      <w:r w:rsidR="00015EDE">
        <w:rPr>
          <w:rFonts w:ascii="Arial" w:eastAsia="Arial" w:hAnsi="Arial" w:cs="Arial"/>
        </w:rPr>
        <w:t>Internal Medicine</w:t>
      </w:r>
    </w:p>
    <w:p w14:paraId="0A678150" w14:textId="7F806A51" w:rsidR="00015EDE" w:rsidRDefault="0048655D" w:rsidP="0048655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</w:t>
      </w:r>
      <w:r w:rsidR="00015EDE">
        <w:rPr>
          <w:rFonts w:ascii="Arial" w:eastAsia="Arial" w:hAnsi="Arial" w:cs="Arial"/>
        </w:rPr>
        <w:t>Lee Gardens Condominium</w:t>
      </w:r>
      <w:r w:rsidR="00632D92">
        <w:rPr>
          <w:rFonts w:ascii="Arial" w:eastAsia="Arial" w:hAnsi="Arial" w:cs="Arial"/>
          <w:b/>
          <w:noProof/>
          <w:sz w:val="32"/>
          <w:szCs w:val="32"/>
        </w:rPr>
        <w:t xml:space="preserve">                                                                   </w:t>
      </w:r>
    </w:p>
    <w:p w14:paraId="3FD89E19" w14:textId="3AFE677B" w:rsidR="00015EDE" w:rsidRDefault="0048655D" w:rsidP="0048655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 w:rsidR="00015EDE">
        <w:rPr>
          <w:rFonts w:ascii="Arial" w:eastAsia="Arial" w:hAnsi="Arial" w:cs="Arial"/>
        </w:rPr>
        <w:t>Lee Street corner Shaw Blvd, Mandaluyong City Philippines</w:t>
      </w:r>
    </w:p>
    <w:p w14:paraId="7435FC39" w14:textId="0D576242" w:rsidR="00015EDE" w:rsidRDefault="0048655D" w:rsidP="0048655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015EDE">
        <w:rPr>
          <w:rFonts w:ascii="Arial" w:eastAsia="Arial" w:hAnsi="Arial" w:cs="Arial"/>
        </w:rPr>
        <w:t xml:space="preserve">Cell: +639175075758  Email: </w:t>
      </w:r>
      <w:hyperlink r:id="rId6">
        <w:r w:rsidR="00015EDE">
          <w:rPr>
            <w:rFonts w:ascii="Arial" w:eastAsia="Arial" w:hAnsi="Arial" w:cs="Arial"/>
            <w:color w:val="000000"/>
            <w:u w:val="single"/>
          </w:rPr>
          <w:t>ieves.jaemie@gmail.com</w:t>
        </w:r>
      </w:hyperlink>
      <w:r w:rsidR="00015EDE">
        <w:rPr>
          <w:rFonts w:ascii="Arial" w:eastAsia="Arial" w:hAnsi="Arial" w:cs="Arial"/>
        </w:rPr>
        <w:t xml:space="preserve"> </w:t>
      </w:r>
    </w:p>
    <w:p w14:paraId="5619FA10" w14:textId="1A05F239" w:rsidR="00015EDE" w:rsidRDefault="00015EDE" w:rsidP="00015EDE">
      <w:pP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3D9B0C42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Summary of Qualifications</w:t>
      </w:r>
    </w:p>
    <w:p w14:paraId="00320EA8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B68EBDF" w14:textId="77777777" w:rsidR="00015EDE" w:rsidRDefault="00015EDE" w:rsidP="00015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Board Passer, Specialty Board of Internal Medicine, Philippines</w:t>
      </w:r>
    </w:p>
    <w:p w14:paraId="232D7D44" w14:textId="77777777" w:rsidR="00015EDE" w:rsidRPr="00773278" w:rsidRDefault="00015EDE" w:rsidP="00015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Board Passer, Physician Licensure of the Philippines</w:t>
      </w:r>
    </w:p>
    <w:p w14:paraId="232B64DC" w14:textId="77777777" w:rsidR="00015EDE" w:rsidRPr="00773278" w:rsidRDefault="00015EDE" w:rsidP="00015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Basic Life Support, AHA</w:t>
      </w:r>
    </w:p>
    <w:p w14:paraId="52C90684" w14:textId="77777777" w:rsidR="00015EDE" w:rsidRDefault="00015EDE" w:rsidP="00015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ACLS, AHA</w:t>
      </w:r>
    </w:p>
    <w:p w14:paraId="050BD172" w14:textId="77777777" w:rsidR="00015EDE" w:rsidRDefault="00015EDE" w:rsidP="00015E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Animal Bite Full Course Training</w:t>
      </w:r>
    </w:p>
    <w:p w14:paraId="316EAD93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E05ABDA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Professional Experience</w:t>
      </w:r>
    </w:p>
    <w:p w14:paraId="3A9EC707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44578E94" w14:textId="4FB6B4EC" w:rsidR="00055D35" w:rsidRDefault="00055D35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Medical Specialist I, Internal Medicine                                          March </w:t>
      </w:r>
      <w:r w:rsidR="005E307D">
        <w:rPr>
          <w:rFonts w:ascii="Arial" w:eastAsia="Arial" w:hAnsi="Arial" w:cs="Arial"/>
        </w:rPr>
        <w:t xml:space="preserve">26, </w:t>
      </w:r>
      <w:r>
        <w:rPr>
          <w:rFonts w:ascii="Arial" w:eastAsia="Arial" w:hAnsi="Arial" w:cs="Arial"/>
        </w:rPr>
        <w:t>2022 – Present</w:t>
      </w:r>
    </w:p>
    <w:p w14:paraId="1DBCF064" w14:textId="318CAF21" w:rsidR="00055D35" w:rsidRDefault="00055D35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 Center for Mental Health, Nueve de Pebrero, Brgy Mauway Mandaluyong City Philippines</w:t>
      </w:r>
    </w:p>
    <w:p w14:paraId="718B5CB1" w14:textId="65E2886C" w:rsidR="00055D35" w:rsidRDefault="00055D35" w:rsidP="00015EDE">
      <w:pPr>
        <w:spacing w:after="0" w:line="240" w:lineRule="auto"/>
        <w:rPr>
          <w:rFonts w:ascii="Arial" w:eastAsia="Arial" w:hAnsi="Arial" w:cs="Arial"/>
        </w:rPr>
      </w:pPr>
    </w:p>
    <w:p w14:paraId="3E989530" w14:textId="1A4587C1" w:rsidR="00055D35" w:rsidRDefault="00055D35" w:rsidP="00015EDE">
      <w:pPr>
        <w:spacing w:after="0" w:line="240" w:lineRule="auto"/>
        <w:rPr>
          <w:rFonts w:ascii="Arial" w:eastAsia="Arial" w:hAnsi="Arial" w:cs="Arial"/>
          <w:u w:val="single"/>
        </w:rPr>
      </w:pPr>
      <w:r w:rsidRPr="00055D35">
        <w:rPr>
          <w:rFonts w:ascii="Arial" w:eastAsia="Arial" w:hAnsi="Arial" w:cs="Arial"/>
          <w:u w:val="single"/>
        </w:rPr>
        <w:t>Responsibilities</w:t>
      </w:r>
    </w:p>
    <w:p w14:paraId="7875AB7C" w14:textId="77777777" w:rsidR="00055D35" w:rsidRPr="00055D35" w:rsidRDefault="00055D35" w:rsidP="00015EDE">
      <w:pPr>
        <w:spacing w:after="0" w:line="240" w:lineRule="auto"/>
        <w:rPr>
          <w:rFonts w:ascii="Arial" w:eastAsia="Arial" w:hAnsi="Arial" w:cs="Arial"/>
          <w:u w:val="single"/>
        </w:rPr>
      </w:pPr>
    </w:p>
    <w:p w14:paraId="421642CE" w14:textId="32D3B16D" w:rsidR="00055D35" w:rsidRPr="00055D35" w:rsidRDefault="00055D35" w:rsidP="00055D35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 w:rsidRPr="00055D35">
        <w:rPr>
          <w:rFonts w:ascii="Arial" w:eastAsia="Arial" w:hAnsi="Arial" w:cs="Arial"/>
        </w:rPr>
        <w:t>Daily rounds</w:t>
      </w:r>
    </w:p>
    <w:p w14:paraId="6B0DB778" w14:textId="2825500D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Female Medical Infirmary (FMI)</w:t>
      </w:r>
      <w:r>
        <w:rPr>
          <w:rFonts w:ascii="Arial" w:eastAsia="Arial" w:hAnsi="Arial" w:cs="Arial"/>
        </w:rPr>
        <w:t xml:space="preserve">, Medical Extensions </w:t>
      </w:r>
      <w:r>
        <w:rPr>
          <w:rFonts w:ascii="Arial" w:eastAsia="Arial" w:hAnsi="Arial" w:cs="Arial"/>
        </w:rPr>
        <w:t xml:space="preserve"> </w:t>
      </w:r>
    </w:p>
    <w:p w14:paraId="0844603F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Intensive Care Unit (ICU)</w:t>
      </w:r>
    </w:p>
    <w:p w14:paraId="422D08DC" w14:textId="3A7CD91E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Referrals from other departments/medical pavilions</w:t>
      </w:r>
    </w:p>
    <w:p w14:paraId="62A217EE" w14:textId="4375973D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Clearances of Employees that are about to report back to work</w:t>
      </w:r>
    </w:p>
    <w:p w14:paraId="1137CC6A" w14:textId="1E7E6FD8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With privilege to admit Private Patients</w:t>
      </w:r>
    </w:p>
    <w:p w14:paraId="54B9ADB2" w14:textId="77777777" w:rsidR="00055D35" w:rsidRDefault="00055D35" w:rsidP="00055D35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Assessment and Management (during office hours)</w:t>
      </w:r>
    </w:p>
    <w:p w14:paraId="72497455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History</w:t>
      </w:r>
    </w:p>
    <w:p w14:paraId="0700C596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Physical Examination</w:t>
      </w:r>
    </w:p>
    <w:p w14:paraId="43A8C3C3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Progress Monitoring</w:t>
      </w:r>
    </w:p>
    <w:p w14:paraId="3C6AF97D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Laboratory Recommendation, Request and Results Interpretation for working diagnosis</w:t>
      </w:r>
    </w:p>
    <w:p w14:paraId="6EF20E98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Medication Prescription for acute illnesses </w:t>
      </w:r>
    </w:p>
    <w:p w14:paraId="5726C36B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Maintenance Medication Prescription for chronic illnesses</w:t>
      </w:r>
    </w:p>
    <w:p w14:paraId="0523D6C9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Release to recommending department/pavilion</w:t>
      </w:r>
    </w:p>
    <w:p w14:paraId="4AF39A9C" w14:textId="77777777" w:rsidR="00055D35" w:rsidRDefault="00055D35" w:rsidP="00055D35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Discharge</w:t>
      </w:r>
    </w:p>
    <w:p w14:paraId="7E7F3859" w14:textId="77777777" w:rsidR="00055D35" w:rsidRDefault="00055D35" w:rsidP="00055D3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Patient Referral for Subspecialist Evaluation and Specialty Department Management </w:t>
      </w:r>
    </w:p>
    <w:p w14:paraId="71A19AD3" w14:textId="77777777" w:rsidR="00055D35" w:rsidRDefault="00055D35" w:rsidP="00055D35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Essential Minimally Invasive Procedures </w:t>
      </w:r>
    </w:p>
    <w:p w14:paraId="5FBD9174" w14:textId="77777777" w:rsidR="00055D35" w:rsidRDefault="00055D35" w:rsidP="00055D35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Intubation</w:t>
      </w:r>
    </w:p>
    <w:p w14:paraId="0681F246" w14:textId="77777777" w:rsidR="00055D35" w:rsidRDefault="00055D35" w:rsidP="00055D35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Thoracentesis</w:t>
      </w:r>
    </w:p>
    <w:p w14:paraId="13770CF3" w14:textId="423826D2" w:rsidR="00055D35" w:rsidRDefault="00055D35" w:rsidP="00055D3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Paracentesis</w:t>
      </w:r>
    </w:p>
    <w:p w14:paraId="6A1FC219" w14:textId="77777777" w:rsidR="00055D35" w:rsidRDefault="00055D35" w:rsidP="00015EDE">
      <w:pPr>
        <w:spacing w:after="0" w:line="240" w:lineRule="auto"/>
        <w:rPr>
          <w:rFonts w:ascii="Arial" w:eastAsia="Arial" w:hAnsi="Arial" w:cs="Arial"/>
        </w:rPr>
      </w:pPr>
    </w:p>
    <w:p w14:paraId="784622B1" w14:textId="581EA269" w:rsidR="00015EDE" w:rsidRDefault="00015EDE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Medical Officer IV, Internal Medicine Hospitalist                           from December 2018 – </w:t>
      </w:r>
      <w:r w:rsidR="005E307D">
        <w:rPr>
          <w:rFonts w:ascii="Arial" w:eastAsia="Arial" w:hAnsi="Arial" w:cs="Arial"/>
        </w:rPr>
        <w:t>March 2022</w:t>
      </w:r>
    </w:p>
    <w:p w14:paraId="35ADE79F" w14:textId="77777777" w:rsidR="00015EDE" w:rsidRDefault="00015EDE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National Center for Mental Health, Nueve de Pebrero, Brgy Mauway Mandaluyong City Philippines</w:t>
      </w:r>
    </w:p>
    <w:p w14:paraId="6B9B9A66" w14:textId="77777777" w:rsidR="00015EDE" w:rsidRDefault="00015EDE" w:rsidP="00015EDE">
      <w:pPr>
        <w:spacing w:after="0" w:line="240" w:lineRule="auto"/>
        <w:rPr>
          <w:rFonts w:ascii="Arial" w:eastAsia="Arial" w:hAnsi="Arial" w:cs="Arial"/>
        </w:rPr>
      </w:pPr>
    </w:p>
    <w:p w14:paraId="4B7F1A83" w14:textId="77777777" w:rsidR="00015EDE" w:rsidRDefault="00015EDE" w:rsidP="00015EDE">
      <w:pPr>
        <w:spacing w:after="0"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Responsibilities</w:t>
      </w:r>
    </w:p>
    <w:p w14:paraId="6628FD50" w14:textId="77777777" w:rsidR="00015EDE" w:rsidRDefault="00015EDE" w:rsidP="00015ED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Daily rounds</w:t>
      </w:r>
    </w:p>
    <w:p w14:paraId="4D8ACB37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Female Medical Infirmary (FMI) </w:t>
      </w:r>
    </w:p>
    <w:p w14:paraId="60A2DF0F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Intensive Care Unit (ICU)</w:t>
      </w:r>
    </w:p>
    <w:p w14:paraId="635439BC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Patient Referrals from other departments/medical pavilions</w:t>
      </w:r>
    </w:p>
    <w:p w14:paraId="3137C1BB" w14:textId="77777777" w:rsidR="00015EDE" w:rsidRDefault="00015EDE" w:rsidP="00015ED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Assessment and Management (during office hours)</w:t>
      </w:r>
    </w:p>
    <w:p w14:paraId="430FF402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History</w:t>
      </w:r>
    </w:p>
    <w:p w14:paraId="5610B8BB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Physical Examination</w:t>
      </w:r>
    </w:p>
    <w:p w14:paraId="5A8BCD20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Progress Monitoring</w:t>
      </w:r>
    </w:p>
    <w:p w14:paraId="404933BE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Laboratory Recommendation, Request and Results Interpretation for working diagnosis</w:t>
      </w:r>
    </w:p>
    <w:p w14:paraId="5352E82C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Medication Prescription for acute illnesses </w:t>
      </w:r>
    </w:p>
    <w:p w14:paraId="2EA1CC42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Maintenance Medication Prescription for chronic illnesses</w:t>
      </w:r>
    </w:p>
    <w:p w14:paraId="1025C583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Release to recommending department/pavilion</w:t>
      </w:r>
    </w:p>
    <w:p w14:paraId="1416FBA6" w14:textId="77777777" w:rsidR="00015EDE" w:rsidRDefault="00015EDE" w:rsidP="00015EDE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Discharge</w:t>
      </w:r>
    </w:p>
    <w:p w14:paraId="50C0C69A" w14:textId="77777777" w:rsidR="00015EDE" w:rsidRDefault="00015EDE" w:rsidP="00015ED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Patient Referral for Subspecialist Evaluation and Specialty Department Management </w:t>
      </w:r>
    </w:p>
    <w:p w14:paraId="0E8FDDBC" w14:textId="77777777" w:rsidR="00015EDE" w:rsidRDefault="00015EDE" w:rsidP="00015ED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Essential Minimally Invasive Procedures </w:t>
      </w:r>
    </w:p>
    <w:p w14:paraId="403A3C54" w14:textId="77777777" w:rsidR="00015EDE" w:rsidRDefault="00015EDE" w:rsidP="00015EDE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Intubation</w:t>
      </w:r>
    </w:p>
    <w:p w14:paraId="152943DA" w14:textId="77777777" w:rsidR="00015EDE" w:rsidRDefault="00015EDE" w:rsidP="00015EDE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Thoracentesis</w:t>
      </w:r>
    </w:p>
    <w:p w14:paraId="6B1CB3CC" w14:textId="77777777" w:rsidR="00015EDE" w:rsidRDefault="00015EDE" w:rsidP="00015EDE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Paracentesis</w:t>
      </w:r>
    </w:p>
    <w:p w14:paraId="472A7C64" w14:textId="77777777" w:rsidR="00015EDE" w:rsidRDefault="00015EDE" w:rsidP="00015E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43F2D5BB" w14:textId="77777777" w:rsidR="00015EDE" w:rsidRDefault="00015EDE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Medical Specialist I, Internal Medicine Hospitalist                      from July 2018 – December 2018</w:t>
      </w:r>
    </w:p>
    <w:p w14:paraId="55FE32C3" w14:textId="77777777" w:rsidR="00015EDE" w:rsidRDefault="00015EDE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Mandaluyong City Medical Center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605 Boni Avenue, Mandaluyong City Philippines</w:t>
      </w:r>
    </w:p>
    <w:p w14:paraId="13EE35CA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</w:p>
    <w:p w14:paraId="34923CC8" w14:textId="77777777" w:rsidR="00015EDE" w:rsidRDefault="00015EDE" w:rsidP="00015EDE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Responsibilities</w:t>
      </w:r>
    </w:p>
    <w:p w14:paraId="6932998C" w14:textId="77777777" w:rsidR="00015EDE" w:rsidRDefault="00015EDE" w:rsidP="00015E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Non-urgent and Out-Patient Assessment and Management (during office hours)</w:t>
      </w:r>
    </w:p>
    <w:p w14:paraId="55398858" w14:textId="77777777" w:rsidR="00015EDE" w:rsidRDefault="00015EDE" w:rsidP="00015EDE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History</w:t>
      </w:r>
    </w:p>
    <w:p w14:paraId="1B3074CF" w14:textId="77777777" w:rsidR="00015EDE" w:rsidRDefault="00015EDE" w:rsidP="00015EDE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Physical Examination</w:t>
      </w:r>
    </w:p>
    <w:p w14:paraId="2CFDDEB3" w14:textId="77777777" w:rsidR="00015EDE" w:rsidRDefault="00015EDE" w:rsidP="00015EDE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Laboratory Recommendation, Request and Results Interpretation for working diagnosis</w:t>
      </w:r>
    </w:p>
    <w:p w14:paraId="22554708" w14:textId="77777777" w:rsidR="00015EDE" w:rsidRDefault="00015EDE" w:rsidP="00015EDE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Medication Prescription for acute illnesses </w:t>
      </w:r>
    </w:p>
    <w:p w14:paraId="3C92B4C1" w14:textId="77777777" w:rsidR="00015EDE" w:rsidRDefault="00015EDE" w:rsidP="00015EDE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Maintenance Medication Prescription for chronic illnesses</w:t>
      </w:r>
    </w:p>
    <w:p w14:paraId="632D2874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</w:p>
    <w:p w14:paraId="5675C9E6" w14:textId="77777777" w:rsidR="00015EDE" w:rsidRDefault="00015EDE" w:rsidP="00015ED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Patient Referral </w:t>
      </w:r>
    </w:p>
    <w:p w14:paraId="7FCF5BA3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From the Out-Patient Department to the Emergency Department for further assessment and management</w:t>
      </w:r>
    </w:p>
    <w:p w14:paraId="50FB694F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additional Laboratory Exams </w:t>
      </w:r>
    </w:p>
    <w:p w14:paraId="5803E785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Subspecialist Evaluation and Specialty Department Management </w:t>
      </w:r>
    </w:p>
    <w:p w14:paraId="28D5C1C5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(Out-Patients and Admitted Patients)</w:t>
      </w:r>
    </w:p>
    <w:p w14:paraId="2B775DFC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 additional urgent medication</w:t>
      </w:r>
    </w:p>
    <w:p w14:paraId="1D5D67F6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40"/>
        <w:rPr>
          <w:rFonts w:ascii="Arial" w:eastAsia="Arial" w:hAnsi="Arial" w:cs="Arial"/>
        </w:rPr>
      </w:pPr>
    </w:p>
    <w:p w14:paraId="236A12EC" w14:textId="77777777" w:rsidR="00015EDE" w:rsidRDefault="00015EDE" w:rsidP="00015ED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Daily rounds (Admitted Patients)</w:t>
      </w:r>
    </w:p>
    <w:p w14:paraId="3764B74F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Regular Ward</w:t>
      </w:r>
    </w:p>
    <w:p w14:paraId="2DD927CB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Intensive Care Unit (ICU)</w:t>
      </w:r>
    </w:p>
    <w:p w14:paraId="7ED86544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Referrals from other departments/medical pavilions</w:t>
      </w:r>
    </w:p>
    <w:p w14:paraId="4EB1EFB1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</w:p>
    <w:p w14:paraId="1B453B3C" w14:textId="77777777" w:rsidR="00015EDE" w:rsidRDefault="00015EDE" w:rsidP="00015ED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Admitted Patient Assessment and Management</w:t>
      </w:r>
    </w:p>
    <w:p w14:paraId="49FE2FC8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Progress Monitoring</w:t>
      </w:r>
    </w:p>
    <w:p w14:paraId="377BF455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Patient Discharge</w:t>
      </w:r>
    </w:p>
    <w:p w14:paraId="29593134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</w:p>
    <w:p w14:paraId="5DC166F0" w14:textId="77777777" w:rsidR="00015EDE" w:rsidRDefault="00015EDE" w:rsidP="00015ED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Essential Minimally Invasive Procedures </w:t>
      </w:r>
    </w:p>
    <w:p w14:paraId="5F96F73A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Intubation</w:t>
      </w:r>
    </w:p>
    <w:p w14:paraId="3D975771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Thoracentesis</w:t>
      </w:r>
    </w:p>
    <w:p w14:paraId="72026F0D" w14:textId="77777777" w:rsidR="00015EDE" w:rsidRDefault="00015EDE" w:rsidP="00015EDE">
      <w:pPr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Paracentesis</w:t>
      </w:r>
    </w:p>
    <w:p w14:paraId="626B403B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</w:p>
    <w:p w14:paraId="478BF0AC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Chief Resident, Internal Medicine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2015 - 2016             </w:t>
      </w:r>
    </w:p>
    <w:p w14:paraId="5E9CDD22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Residency                                                                                 </w:t>
      </w:r>
      <w:r>
        <w:rPr>
          <w:rFonts w:ascii="Arial" w:eastAsia="Arial" w:hAnsi="Arial" w:cs="Arial"/>
        </w:rPr>
        <w:tab/>
        <w:t xml:space="preserve">2013 - 2016    </w:t>
      </w:r>
    </w:p>
    <w:p w14:paraId="42DC5BB6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Victor R Potenciano Medical Center (VRPMC)  Mandaluyong City, Philippines</w:t>
      </w:r>
    </w:p>
    <w:p w14:paraId="1AB72059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</w:p>
    <w:p w14:paraId="7E60B7E4" w14:textId="77777777" w:rsidR="00015EDE" w:rsidRDefault="00015EDE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Responsibilities</w:t>
      </w:r>
    </w:p>
    <w:p w14:paraId="5F7BA38E" w14:textId="77777777" w:rsidR="00015EDE" w:rsidRDefault="00015EDE" w:rsidP="00015EDE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Administrative</w:t>
      </w:r>
    </w:p>
    <w:p w14:paraId="253E76FF" w14:textId="77777777" w:rsidR="00015EDE" w:rsidRDefault="00015EDE" w:rsidP="00015EDE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Supervision of 1st and 2nd Year Medical Students, under supervision of Training Officer</w:t>
      </w:r>
    </w:p>
    <w:p w14:paraId="6867EA81" w14:textId="77777777" w:rsidR="00015EDE" w:rsidRDefault="00015EDE" w:rsidP="00015EDE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Resident Conference Scheduling</w:t>
      </w:r>
    </w:p>
    <w:p w14:paraId="759C36D8" w14:textId="77777777" w:rsidR="00015EDE" w:rsidRDefault="00015EDE" w:rsidP="00015EDE">
      <w:pPr>
        <w:numPr>
          <w:ilvl w:val="1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Coordination between Hospital Administration and Training Committee for Philippine College of Physician-organized and -approved Residency Training </w:t>
      </w:r>
    </w:p>
    <w:p w14:paraId="5FBBDA12" w14:textId="77777777" w:rsidR="00F81B87" w:rsidRDefault="00F81B87" w:rsidP="00015E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Arial" w:hAnsi="Arial" w:cs="Arial"/>
        </w:rPr>
      </w:pPr>
    </w:p>
    <w:p w14:paraId="2A45993D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Education</w:t>
      </w:r>
    </w:p>
    <w:p w14:paraId="598F48D4" w14:textId="3B14143F" w:rsidR="00632D92" w:rsidRPr="00632D92" w:rsidRDefault="00632D92" w:rsidP="00632D92">
      <w:pPr>
        <w:spacing w:after="0" w:line="240" w:lineRule="auto"/>
        <w:rPr>
          <w:rFonts w:ascii="Arial" w:eastAsia="Arial" w:hAnsi="Arial" w:cs="Arial"/>
        </w:rPr>
      </w:pPr>
    </w:p>
    <w:p w14:paraId="6C7579E8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Doctor of Medicine (June 2005 – May 2009), License No. 0119670 </w:t>
      </w:r>
    </w:p>
    <w:p w14:paraId="71D2A9F8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Our Lady of Fatima University College of Medicine</w:t>
      </w:r>
    </w:p>
    <w:p w14:paraId="39CF967D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</w:rPr>
      </w:pPr>
    </w:p>
    <w:p w14:paraId="6BCD1BF0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Bachelor of Science in Psychology (June 2001-April 2005)</w:t>
      </w:r>
    </w:p>
    <w:p w14:paraId="36B5C0EC" w14:textId="77777777" w:rsidR="00015EDE" w:rsidRDefault="00015EDE" w:rsidP="00015ED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Pamantasan ng Lungsod ng Maynila (University of the City of Manila)</w:t>
      </w:r>
    </w:p>
    <w:p w14:paraId="75B6E596" w14:textId="77777777" w:rsidR="006E00C2" w:rsidRDefault="006E00C2"/>
    <w:sectPr w:rsidR="006E00C2">
      <w:pgSz w:w="12240" w:h="15840"/>
      <w:pgMar w:top="1080" w:right="1170" w:bottom="10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5BFA"/>
    <w:multiLevelType w:val="multilevel"/>
    <w:tmpl w:val="B2C26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933CEF"/>
    <w:multiLevelType w:val="multilevel"/>
    <w:tmpl w:val="C2C21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9B76DD"/>
    <w:multiLevelType w:val="multilevel"/>
    <w:tmpl w:val="837235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814B40"/>
    <w:multiLevelType w:val="multilevel"/>
    <w:tmpl w:val="3B6AAB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39F7B25"/>
    <w:multiLevelType w:val="multilevel"/>
    <w:tmpl w:val="0EAC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4754B4"/>
    <w:multiLevelType w:val="multilevel"/>
    <w:tmpl w:val="DFD216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E67CAB"/>
    <w:multiLevelType w:val="multilevel"/>
    <w:tmpl w:val="25267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347795">
    <w:abstractNumId w:val="6"/>
  </w:num>
  <w:num w:numId="2" w16cid:durableId="1735228841">
    <w:abstractNumId w:val="3"/>
  </w:num>
  <w:num w:numId="3" w16cid:durableId="2044206348">
    <w:abstractNumId w:val="0"/>
  </w:num>
  <w:num w:numId="4" w16cid:durableId="1883785493">
    <w:abstractNumId w:val="1"/>
  </w:num>
  <w:num w:numId="5" w16cid:durableId="774785487">
    <w:abstractNumId w:val="4"/>
  </w:num>
  <w:num w:numId="6" w16cid:durableId="1019356596">
    <w:abstractNumId w:val="2"/>
  </w:num>
  <w:num w:numId="7" w16cid:durableId="1035539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DE"/>
    <w:rsid w:val="00015EDE"/>
    <w:rsid w:val="00055D35"/>
    <w:rsid w:val="0048655D"/>
    <w:rsid w:val="005E307D"/>
    <w:rsid w:val="00632D92"/>
    <w:rsid w:val="006E00C2"/>
    <w:rsid w:val="00A66D40"/>
    <w:rsid w:val="00D07C09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E30B0"/>
  <w15:docId w15:val="{7E823948-D7E7-E642-B9C6-7C66744B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EDE"/>
    <w:rPr>
      <w:rFonts w:ascii="Calibri" w:eastAsia="Calibri" w:hAnsi="Calibri" w:cs="Calibri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ves.jaemie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 asus</dc:creator>
  <cp:lastModifiedBy>Aza Rai</cp:lastModifiedBy>
  <cp:revision>3</cp:revision>
  <dcterms:created xsi:type="dcterms:W3CDTF">2022-05-13T01:03:00Z</dcterms:created>
  <dcterms:modified xsi:type="dcterms:W3CDTF">2022-05-13T01:03:00Z</dcterms:modified>
</cp:coreProperties>
</file>