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7" style="position:absolute;margin-left:341.25pt;margin-top:-3.75pt;width:2in;height:2in;z-index:-1" type="#_x0000_t75">
            <v:imagedata r:id="rId1" o:title="IMG_0847"/>
          </v:shape>
        </w:pic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RICHILDA JADIE COMPETENTE</w:t>
        <w:tab/>
        <w:t xml:space="preserve">, RN, CPC, BCHH-C</w:t>
        <w:tab/>
        <w:tab/>
        <w:tab/>
        <w:tab/>
      </w:r>
    </w:p>
    <w:p w:rsidR="00000000" w:rsidDel="00000000" w:rsidP="00000000" w:rsidRDefault="00000000" w:rsidRPr="00000000" w14:paraId="00000005">
      <w:pPr>
        <w:ind w:firstLine="72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1133 Vicente G. Cruz St,. Sampaloc , Manila</w:t>
      </w:r>
    </w:p>
    <w:p w:rsidR="00000000" w:rsidDel="00000000" w:rsidP="00000000" w:rsidRDefault="00000000" w:rsidRPr="00000000" w14:paraId="00000006">
      <w:pPr>
        <w:ind w:firstLine="72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Mobile No.: 0977 787 0680/ 0966 687 855</w:t>
      </w:r>
    </w:p>
    <w:p w:rsidR="00000000" w:rsidDel="00000000" w:rsidP="00000000" w:rsidRDefault="00000000" w:rsidRPr="00000000" w14:paraId="00000007">
      <w:pPr>
        <w:ind w:firstLine="72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 Address: richildajadie@rocketmail.com</w:t>
      </w:r>
    </w:p>
    <w:p w:rsidR="00000000" w:rsidDel="00000000" w:rsidP="00000000" w:rsidRDefault="00000000" w:rsidRPr="00000000" w14:paraId="00000008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6" w:sz="4" w:val="single"/>
        </w:pBdr>
        <w:ind w:left="1080" w:hanging="72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PERSONAL DATA:</w:t>
      </w:r>
    </w:p>
    <w:p w:rsidR="00000000" w:rsidDel="00000000" w:rsidP="00000000" w:rsidRDefault="00000000" w:rsidRPr="00000000" w14:paraId="0000000C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  <w:sectPr>
          <w:pgSz w:h="16839" w:w="11907"/>
          <w:pgMar w:bottom="720" w:top="720" w:left="720" w:right="720" w:header="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Gender</w:t>
        <w:tab/>
        <w:tab/>
        <w:t xml:space="preserve">: Female</w:t>
      </w:r>
    </w:p>
    <w:p w:rsidR="00000000" w:rsidDel="00000000" w:rsidP="00000000" w:rsidRDefault="00000000" w:rsidRPr="00000000" w14:paraId="0000000F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Age</w:t>
        <w:tab/>
        <w:tab/>
        <w:t xml:space="preserve">: 34 yrs. old</w:t>
      </w:r>
    </w:p>
    <w:p w:rsidR="00000000" w:rsidDel="00000000" w:rsidP="00000000" w:rsidRDefault="00000000" w:rsidRPr="00000000" w14:paraId="00000010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Civil Status</w:t>
        <w:tab/>
        <w:t xml:space="preserve">: Married</w:t>
      </w:r>
    </w:p>
    <w:p w:rsidR="00000000" w:rsidDel="00000000" w:rsidP="00000000" w:rsidRDefault="00000000" w:rsidRPr="00000000" w14:paraId="00000011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Birth</w:t>
        <w:tab/>
        <w:t xml:space="preserve">: April 16, 1986</w:t>
      </w:r>
    </w:p>
    <w:p w:rsidR="00000000" w:rsidDel="00000000" w:rsidP="00000000" w:rsidRDefault="00000000" w:rsidRPr="00000000" w14:paraId="00000012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Place of Birth</w:t>
        <w:tab/>
        <w:t xml:space="preserve">: Legazpi City</w:t>
      </w:r>
    </w:p>
    <w:p w:rsidR="00000000" w:rsidDel="00000000" w:rsidP="00000000" w:rsidRDefault="00000000" w:rsidRPr="00000000" w14:paraId="00000013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Religion</w:t>
        <w:tab/>
        <w:tab/>
        <w:t xml:space="preserve">: R. Catholic</w:t>
      </w:r>
    </w:p>
    <w:p w:rsidR="00000000" w:rsidDel="00000000" w:rsidP="00000000" w:rsidRDefault="00000000" w:rsidRPr="00000000" w14:paraId="00000014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Nationality</w:t>
        <w:tab/>
        <w:tab/>
        <w:t xml:space="preserve">: Filipino</w:t>
      </w:r>
    </w:p>
    <w:p w:rsidR="00000000" w:rsidDel="00000000" w:rsidP="00000000" w:rsidRDefault="00000000" w:rsidRPr="00000000" w14:paraId="00000015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Height</w:t>
        <w:tab/>
        <w:tab/>
        <w:t xml:space="preserve">: 154.94cm</w:t>
      </w:r>
    </w:p>
    <w:p w:rsidR="00000000" w:rsidDel="00000000" w:rsidP="00000000" w:rsidRDefault="00000000" w:rsidRPr="00000000" w14:paraId="00000016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Weight</w:t>
        <w:tab/>
        <w:tab/>
        <w:t xml:space="preserve">: 101.2 lb</w:t>
      </w:r>
    </w:p>
    <w:p w:rsidR="00000000" w:rsidDel="00000000" w:rsidP="00000000" w:rsidRDefault="00000000" w:rsidRPr="00000000" w14:paraId="00000017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Verdana" w:cs="Verdana" w:eastAsia="Verdana" w:hAnsi="Verdana"/>
          <w:sz w:val="20"/>
          <w:szCs w:val="20"/>
        </w:rPr>
        <w:sectPr>
          <w:type w:val="continuous"/>
          <w:pgSz w:h="16839" w:w="11907"/>
          <w:pgMar w:bottom="720" w:top="720" w:left="720" w:right="720" w:header="0" w:footer="360"/>
          <w:cols w:equalWidth="0" w:num="2">
            <w:col w:space="720" w:w="4873.5"/>
            <w:col w:space="0" w:w="487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6" w:sz="4" w:val="single"/>
        </w:pBdr>
        <w:ind w:left="1080" w:hanging="72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HIGHLIGHTS OF QUALIFICATIONS</w:t>
      </w:r>
    </w:p>
    <w:p w:rsidR="00000000" w:rsidDel="00000000" w:rsidP="00000000" w:rsidRDefault="00000000" w:rsidRPr="00000000" w14:paraId="00000026">
      <w:pPr>
        <w:ind w:left="36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180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Registered Nurse with License No: 0623226, issued by the Professional Regulation Commission, Manila, Philippines   on May 31,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180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Certified Professional Coder July 2015 ( 01399108)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180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Board Certified Home-Health Coder July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6" w:sz="4" w:val="single"/>
        </w:pBdr>
        <w:ind w:left="1080" w:hanging="72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EDUCATIONAL BACKGROUND</w:t>
      </w:r>
    </w:p>
    <w:p w:rsidR="00000000" w:rsidDel="00000000" w:rsidP="00000000" w:rsidRDefault="00000000" w:rsidRPr="00000000" w14:paraId="0000002E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Tertiary Level:</w:t>
        <w:tab/>
        <w:tab/>
        <w:t xml:space="preserve">Divine Word College of Legazpi</w:t>
      </w:r>
    </w:p>
    <w:p w:rsidR="00000000" w:rsidDel="00000000" w:rsidP="00000000" w:rsidRDefault="00000000" w:rsidRPr="00000000" w14:paraId="00000030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 xml:space="preserve">Old Albay, Legazpi City, Philippines</w:t>
      </w:r>
    </w:p>
    <w:p w:rsidR="00000000" w:rsidDel="00000000" w:rsidP="00000000" w:rsidRDefault="00000000" w:rsidRPr="00000000" w14:paraId="00000031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 xml:space="preserve">Bachelor of Science in Nursing</w:t>
      </w:r>
    </w:p>
    <w:p w:rsidR="00000000" w:rsidDel="00000000" w:rsidP="00000000" w:rsidRDefault="00000000" w:rsidRPr="00000000" w14:paraId="00000032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 xml:space="preserve">2005-2009</w:t>
      </w:r>
    </w:p>
    <w:p w:rsidR="00000000" w:rsidDel="00000000" w:rsidP="00000000" w:rsidRDefault="00000000" w:rsidRPr="00000000" w14:paraId="00000033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 xml:space="preserve">Bicol University College of Engineering</w:t>
      </w:r>
    </w:p>
    <w:p w:rsidR="00000000" w:rsidDel="00000000" w:rsidP="00000000" w:rsidRDefault="00000000" w:rsidRPr="00000000" w14:paraId="00000035">
      <w:pPr>
        <w:ind w:left="324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Legazpi City, Philippines</w:t>
      </w:r>
    </w:p>
    <w:p w:rsidR="00000000" w:rsidDel="00000000" w:rsidP="00000000" w:rsidRDefault="00000000" w:rsidRPr="00000000" w14:paraId="00000036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 xml:space="preserve">Bachelor of Science in Chemical Engineering</w:t>
      </w:r>
    </w:p>
    <w:p w:rsidR="00000000" w:rsidDel="00000000" w:rsidP="00000000" w:rsidRDefault="00000000" w:rsidRPr="00000000" w14:paraId="00000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 xml:space="preserve">2003-2005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 xml:space="preserve">(Undergraduate)</w:t>
      </w:r>
    </w:p>
    <w:p w:rsidR="00000000" w:rsidDel="00000000" w:rsidP="00000000" w:rsidRDefault="00000000" w:rsidRPr="00000000" w14:paraId="00000039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Secondary Level: </w:t>
        <w:tab/>
        <w:t xml:space="preserve">Tabaco National High School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324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Panal, Tabaco City, Philippines</w:t>
      </w:r>
    </w:p>
    <w:p w:rsidR="00000000" w:rsidDel="00000000" w:rsidP="00000000" w:rsidRDefault="00000000" w:rsidRPr="00000000" w14:paraId="0000003C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 xml:space="preserve">1999 – 2003</w:t>
      </w:r>
    </w:p>
    <w:p w:rsidR="00000000" w:rsidDel="00000000" w:rsidP="00000000" w:rsidRDefault="00000000" w:rsidRPr="00000000" w14:paraId="0000003D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color="000000" w:space="1" w:sz="4" w:val="single"/>
          <w:left w:color="000000" w:space="5" w:sz="4" w:val="single"/>
          <w:bottom w:color="000000" w:space="1" w:sz="4" w:val="single"/>
          <w:right w:color="000000" w:space="5" w:sz="4" w:val="single"/>
        </w:pBdr>
        <w:ind w:left="1080" w:hanging="72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EMPLOYMENT RECORD</w:t>
      </w:r>
    </w:p>
    <w:p w:rsidR="00000000" w:rsidDel="00000000" w:rsidP="00000000" w:rsidRDefault="00000000" w:rsidRPr="00000000" w14:paraId="00000040">
      <w:pPr>
        <w:ind w:left="360" w:firstLine="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 of Employer</w:t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Global Healthcare Resource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Alabang, Muntinlupa City</w:t>
      </w:r>
    </w:p>
    <w:p w:rsidR="00000000" w:rsidDel="00000000" w:rsidP="00000000" w:rsidRDefault="00000000" w:rsidRPr="00000000" w14:paraId="00000044">
      <w:pPr>
        <w:ind w:left="2160" w:hanging="108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ab/>
        <w:tab/>
        <w:tab/>
        <w:tab/>
        <w:t xml:space="preserve">: Home Health Coder</w:t>
      </w:r>
    </w:p>
    <w:p w:rsidR="00000000" w:rsidDel="00000000" w:rsidP="00000000" w:rsidRDefault="00000000" w:rsidRPr="00000000" w14:paraId="00000045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No. of Hours Rendered Per Week</w:t>
        <w:tab/>
        <w:t xml:space="preserve">: 40 hrs/week</w:t>
      </w:r>
    </w:p>
    <w:p w:rsidR="00000000" w:rsidDel="00000000" w:rsidP="00000000" w:rsidRDefault="00000000" w:rsidRPr="00000000" w14:paraId="00000046">
      <w:pPr>
        <w:ind w:left="1080" w:firstLine="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ab/>
        <w:tab/>
        <w:tab/>
        <w:t xml:space="preserve">: Febuary 2018-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 of Employer</w:t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Omega Healthcare Services Inc,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Ortigas, Pasig City</w:t>
      </w:r>
    </w:p>
    <w:p w:rsidR="00000000" w:rsidDel="00000000" w:rsidP="00000000" w:rsidRDefault="00000000" w:rsidRPr="00000000" w14:paraId="00000050">
      <w:pPr>
        <w:ind w:left="2160" w:hanging="108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ab/>
        <w:tab/>
        <w:tab/>
        <w:tab/>
        <w:t xml:space="preserve">: Medical Coder</w:t>
      </w:r>
    </w:p>
    <w:p w:rsidR="00000000" w:rsidDel="00000000" w:rsidP="00000000" w:rsidRDefault="00000000" w:rsidRPr="00000000" w14:paraId="00000051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Unit/ Department</w:t>
        <w:tab/>
        <w:tab/>
        <w:tab/>
        <w:tab/>
        <w:t xml:space="preserve">: Codig</w:t>
      </w:r>
    </w:p>
    <w:p w:rsidR="00000000" w:rsidDel="00000000" w:rsidP="00000000" w:rsidRDefault="00000000" w:rsidRPr="00000000" w14:paraId="00000052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No. of Hours Rendered Per Week</w:t>
        <w:tab/>
        <w:t xml:space="preserve">: 40 hrs/week</w:t>
      </w:r>
    </w:p>
    <w:p w:rsidR="00000000" w:rsidDel="00000000" w:rsidP="00000000" w:rsidRDefault="00000000" w:rsidRPr="00000000" w14:paraId="00000053">
      <w:pPr>
        <w:ind w:left="1080" w:firstLine="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ab/>
        <w:tab/>
        <w:tab/>
        <w:t xml:space="preserve">: November 2014-Febuary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1080"/>
        </w:tabs>
        <w:ind w:left="360" w:firstLine="72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 of Employer</w:t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Department of Health- Region 4A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CALABARZON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QMMC Compound, Proj 4 Cubao Quezon City</w:t>
      </w:r>
    </w:p>
    <w:p w:rsidR="00000000" w:rsidDel="00000000" w:rsidP="00000000" w:rsidRDefault="00000000" w:rsidRPr="00000000" w14:paraId="00000058">
      <w:pPr>
        <w:ind w:left="2160" w:hanging="108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ab/>
        <w:tab/>
        <w:tab/>
        <w:tab/>
        <w:t xml:space="preserve">: Regional Epidemiology Surveillnce Unit Assistant </w:t>
      </w:r>
    </w:p>
    <w:p w:rsidR="00000000" w:rsidDel="00000000" w:rsidP="00000000" w:rsidRDefault="00000000" w:rsidRPr="00000000" w14:paraId="00000059">
      <w:pPr>
        <w:ind w:left="2160" w:hanging="108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ab/>
        <w:t xml:space="preserve">Program Coordinator/ Nurse I  </w:t>
      </w:r>
    </w:p>
    <w:p w:rsidR="00000000" w:rsidDel="00000000" w:rsidP="00000000" w:rsidRDefault="00000000" w:rsidRPr="00000000" w14:paraId="0000005A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Unit/ Department</w:t>
        <w:tab/>
        <w:tab/>
        <w:tab/>
        <w:tab/>
        <w:t xml:space="preserve">: Local Health Service Division</w:t>
      </w:r>
    </w:p>
    <w:p w:rsidR="00000000" w:rsidDel="00000000" w:rsidP="00000000" w:rsidRDefault="00000000" w:rsidRPr="00000000" w14:paraId="0000005B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No. of Hours Rendered Per Week</w:t>
        <w:tab/>
        <w:t xml:space="preserve">: 40 hrs/week</w:t>
      </w:r>
    </w:p>
    <w:p w:rsidR="00000000" w:rsidDel="00000000" w:rsidP="00000000" w:rsidRDefault="00000000" w:rsidRPr="00000000" w14:paraId="0000005C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ab/>
        <w:tab/>
        <w:tab/>
        <w:t xml:space="preserve">: April 2014-November 2014</w:t>
      </w:r>
    </w:p>
    <w:p w:rsidR="00000000" w:rsidDel="00000000" w:rsidP="00000000" w:rsidRDefault="00000000" w:rsidRPr="00000000" w14:paraId="0000005D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 of Employer</w:t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PhilhealthCare Inc.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F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Taguig City</w:t>
      </w:r>
    </w:p>
    <w:p w:rsidR="00000000" w:rsidDel="00000000" w:rsidP="00000000" w:rsidRDefault="00000000" w:rsidRPr="00000000" w14:paraId="00000060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ab/>
        <w:tab/>
        <w:tab/>
        <w:tab/>
        <w:t xml:space="preserve">: Company Nurse/ Transcom Worldwide Services-EDSA</w:t>
      </w:r>
    </w:p>
    <w:p w:rsidR="00000000" w:rsidDel="00000000" w:rsidP="00000000" w:rsidRDefault="00000000" w:rsidRPr="00000000" w14:paraId="00000061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Unit/ Department</w:t>
        <w:tab/>
        <w:tab/>
        <w:tab/>
        <w:tab/>
        <w:t xml:space="preserve">: Transcom Clinic</w:t>
      </w:r>
    </w:p>
    <w:p w:rsidR="00000000" w:rsidDel="00000000" w:rsidP="00000000" w:rsidRDefault="00000000" w:rsidRPr="00000000" w14:paraId="00000062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No. of Hours Rendered Per Week</w:t>
        <w:tab/>
        <w:t xml:space="preserve">: 40 hrs/week</w:t>
      </w:r>
    </w:p>
    <w:p w:rsidR="00000000" w:rsidDel="00000000" w:rsidP="00000000" w:rsidRDefault="00000000" w:rsidRPr="00000000" w14:paraId="00000063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ab/>
        <w:tab/>
        <w:tab/>
        <w:t xml:space="preserve">: November 2013-January 2014</w:t>
      </w:r>
    </w:p>
    <w:p w:rsidR="00000000" w:rsidDel="00000000" w:rsidP="00000000" w:rsidRDefault="00000000" w:rsidRPr="00000000" w14:paraId="00000064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 of Employer</w:t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Bicol Hemodialysis Center-Estevez Memorial        Hospital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66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Legazpi City</w:t>
      </w:r>
    </w:p>
    <w:p w:rsidR="00000000" w:rsidDel="00000000" w:rsidP="00000000" w:rsidRDefault="00000000" w:rsidRPr="00000000" w14:paraId="00000067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ab/>
        <w:tab/>
        <w:tab/>
        <w:tab/>
        <w:t xml:space="preserve">: Nurse Trainee</w:t>
      </w:r>
    </w:p>
    <w:p w:rsidR="00000000" w:rsidDel="00000000" w:rsidP="00000000" w:rsidRDefault="00000000" w:rsidRPr="00000000" w14:paraId="00000068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Unit/ Department</w:t>
        <w:tab/>
        <w:tab/>
        <w:tab/>
        <w:tab/>
        <w:t xml:space="preserve">: Hemodialysis Unit</w:t>
      </w:r>
    </w:p>
    <w:p w:rsidR="00000000" w:rsidDel="00000000" w:rsidP="00000000" w:rsidRDefault="00000000" w:rsidRPr="00000000" w14:paraId="00000069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No. of Hours Rendered Per Week</w:t>
        <w:tab/>
        <w:t xml:space="preserve">: 24 hrs/week</w:t>
      </w:r>
    </w:p>
    <w:p w:rsidR="00000000" w:rsidDel="00000000" w:rsidP="00000000" w:rsidRDefault="00000000" w:rsidRPr="00000000" w14:paraId="0000006A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ab/>
        <w:tab/>
        <w:tab/>
        <w:t xml:space="preserve">: July 16, 2013-August 31, 2013</w:t>
      </w:r>
    </w:p>
    <w:p w:rsidR="00000000" w:rsidDel="00000000" w:rsidP="00000000" w:rsidRDefault="00000000" w:rsidRPr="00000000" w14:paraId="0000006B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360" w:firstLine="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 of Employer</w:t>
        <w:tab/>
        <w:tab/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Ziga Memorial District Hospital</w:t>
      </w:r>
    </w:p>
    <w:p w:rsidR="00000000" w:rsidDel="00000000" w:rsidP="00000000" w:rsidRDefault="00000000" w:rsidRPr="00000000" w14:paraId="0000006D">
      <w:pPr>
        <w:ind w:left="5040" w:hanging="39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Karangahan St., Tabaco City Philippines</w:t>
      </w:r>
    </w:p>
    <w:p w:rsidR="00000000" w:rsidDel="00000000" w:rsidP="00000000" w:rsidRDefault="00000000" w:rsidRPr="00000000" w14:paraId="0000006E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ab/>
        <w:tab/>
        <w:tab/>
        <w:tab/>
        <w:t xml:space="preserve">: Staff Nurse</w:t>
      </w:r>
    </w:p>
    <w:p w:rsidR="00000000" w:rsidDel="00000000" w:rsidP="00000000" w:rsidRDefault="00000000" w:rsidRPr="00000000" w14:paraId="0000006F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Unit/ Department</w:t>
        <w:tab/>
        <w:tab/>
        <w:tab/>
        <w:tab/>
        <w:t xml:space="preserve">: Medical-Surgical, ER, DR, OB, Pediatrics</w:t>
      </w:r>
    </w:p>
    <w:p w:rsidR="00000000" w:rsidDel="00000000" w:rsidP="00000000" w:rsidRDefault="00000000" w:rsidRPr="00000000" w14:paraId="00000070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Nurse-Patient Ratio</w:t>
        <w:tab/>
        <w:tab/>
        <w:tab/>
        <w:t xml:space="preserve">: 1:10</w:t>
      </w:r>
    </w:p>
    <w:p w:rsidR="00000000" w:rsidDel="00000000" w:rsidP="00000000" w:rsidRDefault="00000000" w:rsidRPr="00000000" w14:paraId="00000071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No. of Hours Rendered Per Week</w:t>
        <w:tab/>
        <w:t xml:space="preserve">: 40 hrs</w:t>
      </w:r>
    </w:p>
    <w:p w:rsidR="00000000" w:rsidDel="00000000" w:rsidP="00000000" w:rsidRDefault="00000000" w:rsidRPr="00000000" w14:paraId="00000072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No. of Hours Rendered Per Year</w:t>
        <w:tab/>
        <w:tab/>
        <w:t xml:space="preserve">: 4000 hrs</w:t>
      </w:r>
    </w:p>
    <w:p w:rsidR="00000000" w:rsidDel="00000000" w:rsidP="00000000" w:rsidRDefault="00000000" w:rsidRPr="00000000" w14:paraId="00000073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Total No. of Hours Rendered</w:t>
        <w:tab/>
        <w:tab/>
        <w:t xml:space="preserve">: 4000 hrs</w:t>
      </w:r>
    </w:p>
    <w:p w:rsidR="00000000" w:rsidDel="00000000" w:rsidP="00000000" w:rsidRDefault="00000000" w:rsidRPr="00000000" w14:paraId="00000074">
      <w:pPr>
        <w:ind w:left="1080" w:firstLine="0"/>
        <w:contextualSpacing w:val="0"/>
        <w:rPr>
          <w:rFonts w:ascii="Verdana" w:cs="Verdana" w:eastAsia="Verdana" w:hAnsi="Verdana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ab/>
        <w:tab/>
        <w:tab/>
        <w:t xml:space="preserve">: February 1, 2010-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Febuary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6" w:sz="4" w:val="single"/>
        </w:pBdr>
        <w:ind w:left="1080" w:hanging="72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TRAININGS/ SEMINARS ATTENDED</w:t>
      </w:r>
    </w:p>
    <w:p w:rsidR="00000000" w:rsidDel="00000000" w:rsidP="00000000" w:rsidRDefault="00000000" w:rsidRPr="00000000" w14:paraId="00000078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Title</w:t>
        <w:tab/>
        <w:tab/>
        <w:t xml:space="preserve">: BLS-CPR Training –Healthcare Providers</w:t>
      </w:r>
    </w:p>
    <w:p w:rsidR="00000000" w:rsidDel="00000000" w:rsidP="00000000" w:rsidRDefault="00000000" w:rsidRPr="00000000" w14:paraId="0000007A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Address</w:t>
        <w:tab/>
        <w:t xml:space="preserve">: Legazpi City</w:t>
      </w:r>
    </w:p>
    <w:p w:rsidR="00000000" w:rsidDel="00000000" w:rsidP="00000000" w:rsidRDefault="00000000" w:rsidRPr="00000000" w14:paraId="0000007B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Conducted by</w:t>
        <w:tab/>
        <w:t xml:space="preserve">: Philippine National Red Cross-Albay Chapter</w:t>
      </w:r>
    </w:p>
    <w:p w:rsidR="00000000" w:rsidDel="00000000" w:rsidP="00000000" w:rsidRDefault="00000000" w:rsidRPr="00000000" w14:paraId="0000007C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 xml:space="preserve">: June 14-15,2013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ab/>
        <w:t xml:space="preserve">Title</w:t>
        <w:tab/>
        <w:tab/>
        <w:t xml:space="preserve">: Industrial First Aid Training</w:t>
      </w:r>
    </w:p>
    <w:p w:rsidR="00000000" w:rsidDel="00000000" w:rsidP="00000000" w:rsidRDefault="00000000" w:rsidRPr="00000000" w14:paraId="0000007F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Address</w:t>
        <w:tab/>
        <w:t xml:space="preserve">: Meralco Industrial Engineering Services Corporation  Naga, </w:t>
        <w:tab/>
        <w:tab/>
        <w:tab/>
        <w:tab/>
        <w:tab/>
        <w:tab/>
        <w:tab/>
        <w:t xml:space="preserve">Tiwi Albay</w:t>
      </w:r>
    </w:p>
    <w:p w:rsidR="00000000" w:rsidDel="00000000" w:rsidP="00000000" w:rsidRDefault="00000000" w:rsidRPr="00000000" w14:paraId="00000080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Conducted by</w:t>
        <w:tab/>
        <w:t xml:space="preserve">: Philippine National Red Cross</w:t>
      </w:r>
    </w:p>
    <w:p w:rsidR="00000000" w:rsidDel="00000000" w:rsidP="00000000" w:rsidRDefault="00000000" w:rsidRPr="00000000" w14:paraId="00000081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 xml:space="preserve">: January 29-30, 2011</w:t>
      </w:r>
    </w:p>
    <w:p w:rsidR="00000000" w:rsidDel="00000000" w:rsidP="00000000" w:rsidRDefault="00000000" w:rsidRPr="00000000" w14:paraId="00000082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spacing w:after="0" w:before="0" w:line="276" w:lineRule="auto"/>
        <w:ind w:left="0" w:right="0" w:firstLine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Title</w:t>
        <w:tab/>
        <w:tab/>
        <w:t xml:space="preserve">: Health Trends in Oncology Nursing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ab/>
        <w:t xml:space="preserve">Address</w:t>
        <w:tab/>
        <w:t xml:space="preserve">: Bicol Medical Center Auditorium Concepcion Pequeňa, </w:t>
        <w:tab/>
        <w:tab/>
        <w:tab/>
        <w:tab/>
        <w:tab/>
        <w:tab/>
        <w:tab/>
        <w:tab/>
        <w:tab/>
        <w:t xml:space="preserve">PanganibanDrive , Naga City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ab/>
        <w:t xml:space="preserve">Conducted by</w:t>
        <w:tab/>
        <w:t xml:space="preserve">: Bicol Medical Center</w:t>
      </w:r>
    </w:p>
    <w:p w:rsidR="00000000" w:rsidDel="00000000" w:rsidP="00000000" w:rsidRDefault="00000000" w:rsidRPr="00000000" w14:paraId="00000086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 xml:space="preserve">: October 13, 2010</w:t>
        <w:tab/>
      </w:r>
    </w:p>
    <w:p w:rsidR="00000000" w:rsidDel="00000000" w:rsidP="00000000" w:rsidRDefault="00000000" w:rsidRPr="00000000" w14:paraId="00000087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Title</w:t>
        <w:tab/>
        <w:tab/>
        <w:t xml:space="preserve">: BASIC INTRAVENOUS THERAPHY TRAINING PROGRAM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ab/>
        <w:t xml:space="preserve">Address</w:t>
        <w:tab/>
        <w:t xml:space="preserve">: Bicol Medical Center Auditorium, Concepcion Pequeňa, </w:t>
        <w:tab/>
        <w:tab/>
        <w:tab/>
        <w:tab/>
        <w:tab/>
        <w:tab/>
        <w:tab/>
        <w:t xml:space="preserve">  PanganibanDrive , Naga City</w:t>
      </w:r>
    </w:p>
    <w:p w:rsidR="00000000" w:rsidDel="00000000" w:rsidP="00000000" w:rsidRDefault="00000000" w:rsidRPr="00000000" w14:paraId="0000008A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Conducted by</w:t>
        <w:tab/>
        <w:t xml:space="preserve">: Bicol Medical Center</w:t>
      </w:r>
    </w:p>
    <w:p w:rsidR="00000000" w:rsidDel="00000000" w:rsidP="00000000" w:rsidRDefault="00000000" w:rsidRPr="00000000" w14:paraId="0000008B">
      <w:pPr>
        <w:ind w:left="108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Date</w:t>
        <w:tab/>
        <w:t xml:space="preserve">: September 7-9, 2010</w:t>
      </w:r>
    </w:p>
    <w:p w:rsidR="00000000" w:rsidDel="00000000" w:rsidP="00000000" w:rsidRDefault="00000000" w:rsidRPr="00000000" w14:paraId="0000008C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6" w:sz="4" w:val="single"/>
        </w:pBdr>
        <w:ind w:left="1080" w:hanging="72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CHARACTER REFERENCE/S</w:t>
      </w:r>
    </w:p>
    <w:p w:rsidR="00000000" w:rsidDel="00000000" w:rsidP="00000000" w:rsidRDefault="00000000" w:rsidRPr="00000000" w14:paraId="00000092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</w:t>
        <w:tab/>
        <w:t xml:space="preserve">: Ruby Ann Managoang</w:t>
      </w:r>
    </w:p>
    <w:p w:rsidR="00000000" w:rsidDel="00000000" w:rsidP="00000000" w:rsidRDefault="00000000" w:rsidRPr="00000000" w14:paraId="00000094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 xml:space="preserve">: Medical Coder</w:t>
      </w:r>
    </w:p>
    <w:p w:rsidR="00000000" w:rsidDel="00000000" w:rsidP="00000000" w:rsidRDefault="00000000" w:rsidRPr="00000000" w14:paraId="00000095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Muntinlupa City</w:t>
      </w:r>
    </w:p>
    <w:p w:rsidR="00000000" w:rsidDel="00000000" w:rsidP="00000000" w:rsidRDefault="00000000" w:rsidRPr="00000000" w14:paraId="00000096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Contact No.: 09275331932</w:t>
      </w:r>
    </w:p>
    <w:p w:rsidR="00000000" w:rsidDel="00000000" w:rsidP="00000000" w:rsidRDefault="00000000" w:rsidRPr="00000000" w14:paraId="00000097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</w:t>
        <w:tab/>
        <w:t xml:space="preserve">: Mariel Ferrer Napili, RN, CPC</w:t>
      </w:r>
    </w:p>
    <w:p w:rsidR="00000000" w:rsidDel="00000000" w:rsidP="00000000" w:rsidRDefault="00000000" w:rsidRPr="00000000" w14:paraId="00000099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 xml:space="preserve">: Medical Coder</w:t>
      </w:r>
    </w:p>
    <w:p w:rsidR="00000000" w:rsidDel="00000000" w:rsidP="00000000" w:rsidRDefault="00000000" w:rsidRPr="00000000" w14:paraId="0000009A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Pasay City</w:t>
      </w:r>
    </w:p>
    <w:p w:rsidR="00000000" w:rsidDel="00000000" w:rsidP="00000000" w:rsidRDefault="00000000" w:rsidRPr="00000000" w14:paraId="0000009B">
      <w:pPr>
        <w:tabs>
          <w:tab w:val="left" w:pos="3117"/>
        </w:tabs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Contact No.: 0915 487 2860</w:t>
      </w:r>
    </w:p>
    <w:p w:rsidR="00000000" w:rsidDel="00000000" w:rsidP="00000000" w:rsidRDefault="00000000" w:rsidRPr="00000000" w14:paraId="0000009C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</w:t>
        <w:tab/>
        <w:t xml:space="preserve">: Sheryll Anne Molarto</w:t>
      </w:r>
    </w:p>
    <w:p w:rsidR="00000000" w:rsidDel="00000000" w:rsidP="00000000" w:rsidRDefault="00000000" w:rsidRPr="00000000" w14:paraId="0000009E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Position</w:t>
        <w:tab/>
        <w:t xml:space="preserve">: Medical Coder</w:t>
      </w:r>
    </w:p>
    <w:p w:rsidR="00000000" w:rsidDel="00000000" w:rsidP="00000000" w:rsidRDefault="00000000" w:rsidRPr="00000000" w14:paraId="0000009F">
      <w:pPr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Address</w:t>
        <w:tab/>
        <w:t xml:space="preserve">: Quezon City</w:t>
      </w:r>
    </w:p>
    <w:p w:rsidR="00000000" w:rsidDel="00000000" w:rsidP="00000000" w:rsidRDefault="00000000" w:rsidRPr="00000000" w14:paraId="000000A0">
      <w:pPr>
        <w:tabs>
          <w:tab w:val="left" w:pos="3117"/>
        </w:tabs>
        <w:ind w:left="720" w:firstLine="36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Contact No.: 09178616254</w:t>
      </w:r>
    </w:p>
    <w:p w:rsidR="00000000" w:rsidDel="00000000" w:rsidP="00000000" w:rsidRDefault="00000000" w:rsidRPr="00000000" w14:paraId="000000A1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certify that the above information is true and correct to the best of my knowledge and ability.</w:t>
      </w:r>
    </w:p>
    <w:p w:rsidR="00000000" w:rsidDel="00000000" w:rsidP="00000000" w:rsidRDefault="00000000" w:rsidRPr="00000000" w14:paraId="000000A4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contextualSpacing w:val="0"/>
        <w:rPr>
          <w:rFonts w:ascii="Verdana" w:cs="Verdana" w:eastAsia="Verdana" w:hAnsi="Verdana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Richilda J. Competente, RN, CPC, BCHH-C</w:t>
      </w:r>
    </w:p>
    <w:p w:rsidR="00000000" w:rsidDel="00000000" w:rsidP="00000000" w:rsidRDefault="00000000" w:rsidRPr="00000000" w14:paraId="000000A8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Applicant</w:t>
      </w:r>
    </w:p>
    <w:p w:rsidR="00000000" w:rsidDel="00000000" w:rsidP="00000000" w:rsidRDefault="00000000" w:rsidRPr="00000000" w14:paraId="000000A9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7470"/>
        </w:tabs>
        <w:contextualSpacing w:val="0"/>
        <w:rPr>
          <w:rFonts w:ascii="Verdana" w:cs="Verdana" w:eastAsia="Verdana" w:hAnsi="Verdan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</w:p>
    <w:sectPr>
      <w:type w:val="continuous"/>
      <w:pgSz w:h="16839" w:w="11907"/>
      <w:pgMar w:bottom="720" w:top="720" w:left="720" w:right="720" w:header="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1800" w:firstLine="144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cs="Arial" w:eastAsia="Arial" w:hAnsi="Arial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100" w:before="10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100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4A19A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 w:val="1"/>
    <w:rsid w:val="006C57A4"/>
    <w:pPr>
      <w:spacing w:after="100" w:afterAutospacing="1" w:before="100" w:beforeAutospacing="1"/>
      <w:outlineLvl w:val="1"/>
    </w:pPr>
    <w:rPr>
      <w:b w:val="1"/>
      <w:bCs w:val="1"/>
      <w:sz w:val="36"/>
      <w:szCs w:val="36"/>
      <w:lang w:eastAsia="en-PH" w:val="en-PH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sid w:val="004A19A4"/>
    <w:rPr>
      <w:color w:val="0000ff"/>
      <w:u w:val="single"/>
    </w:rPr>
  </w:style>
  <w:style w:type="character" w:styleId="style87" w:customStyle="1">
    <w:name w:val="style87"/>
    <w:basedOn w:val="DefaultParagraphFont"/>
    <w:rsid w:val="004A19A4"/>
  </w:style>
  <w:style w:type="paragraph" w:styleId="Achievement" w:customStyle="1">
    <w:name w:val="Achievement"/>
    <w:basedOn w:val="BodyText"/>
    <w:next w:val="NormalWeb"/>
    <w:rsid w:val="004A19A4"/>
    <w:pPr>
      <w:numPr>
        <w:numId w:val="3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alWeb">
    <w:name w:val="Normal (Web)"/>
    <w:basedOn w:val="Normal"/>
    <w:uiPriority w:val="99"/>
    <w:rsid w:val="004A19A4"/>
    <w:pPr>
      <w:spacing w:after="100" w:afterAutospacing="1" w:before="100" w:beforeAutospacing="1"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A19A4"/>
    <w:pPr>
      <w:spacing w:after="120"/>
    </w:pPr>
    <w:rPr>
      <w:lang w:eastAsia="x-none" w:val="x-none"/>
    </w:rPr>
  </w:style>
  <w:style w:type="character" w:styleId="BodyTextChar" w:customStyle="1">
    <w:name w:val="Body Text Char"/>
    <w:link w:val="BodyText"/>
    <w:uiPriority w:val="99"/>
    <w:semiHidden w:val="1"/>
    <w:rsid w:val="004A19A4"/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4A19A4"/>
    <w:pPr>
      <w:ind w:left="720"/>
      <w:contextualSpacing w:val="1"/>
    </w:pPr>
  </w:style>
  <w:style w:type="paragraph" w:styleId="NoSpacing">
    <w:name w:val="No Spacing"/>
    <w:basedOn w:val="Normal"/>
    <w:uiPriority w:val="1"/>
    <w:qFormat w:val="1"/>
    <w:rsid w:val="001F44FE"/>
    <w:pPr>
      <w:spacing w:after="200" w:line="276" w:lineRule="auto"/>
    </w:pPr>
    <w:rPr>
      <w:rFonts w:ascii="Calibri" w:hAnsi="Calibri"/>
      <w:sz w:val="22"/>
      <w:szCs w:val="32"/>
    </w:rPr>
  </w:style>
  <w:style w:type="character" w:styleId="Heading2Char" w:customStyle="1">
    <w:name w:val="Heading 2 Char"/>
    <w:link w:val="Heading2"/>
    <w:uiPriority w:val="9"/>
    <w:rsid w:val="006C57A4"/>
    <w:rPr>
      <w:rFonts w:ascii="Times New Roman" w:eastAsia="Times New Roman" w:hAnsi="Times New Roman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