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5760" w:firstLine="72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4114800</wp:posOffset>
            </wp:positionH>
            <wp:positionV relativeFrom="paragraph">
              <wp:posOffset>0</wp:posOffset>
            </wp:positionV>
            <wp:extent cx="1263015" cy="1263015"/>
            <wp:effectExtent b="0" l="0" r="0" t="0"/>
            <wp:wrapNone/>
            <wp:docPr descr="kahz id pic" id="1" name="image1.png"/>
            <a:graphic>
              <a:graphicData uri="http://schemas.openxmlformats.org/drawingml/2006/picture">
                <pic:pic>
                  <pic:nvPicPr>
                    <pic:cNvPr descr="kahz id pic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1263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KAHZNA L. PRAJAPATI</w:t>
      </w:r>
      <w:r w:rsidDel="00000000" w:rsidR="00000000" w:rsidRPr="00000000">
        <w:rPr>
          <w:sz w:val="30"/>
          <w:szCs w:val="30"/>
          <w:rtl w:val="0"/>
        </w:rPr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44 Lumot Street Tatalon Quezon City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Metro Manila, Philippines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PPhone - (+639) 184042412</w:t>
      </w:r>
    </w:p>
    <w:p w:rsidR="00000000" w:rsidDel="00000000" w:rsidP="00000000" w:rsidRDefault="00000000" w:rsidRPr="00000000" w14:paraId="00000007">
      <w:pPr>
        <w:pBdr>
          <w:bottom w:color="000000" w:space="2" w:sz="8" w:val="single"/>
        </w:pBdr>
        <w:rPr/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kahzlanuza@gmail.com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Job Objective:</w:t>
      </w:r>
      <w:r w:rsidDel="00000000" w:rsidR="00000000" w:rsidRPr="00000000">
        <w:rPr>
          <w:rtl w:val="0"/>
        </w:rPr>
        <w:t xml:space="preserve"> To obtain a position where I can maximize my skills in human resource, handling of benefits &amp; compensation &amp; employee relations to further help the company’s production cycle.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  <w:t xml:space="preserve">Tertiary:</w:t>
        <w:tab/>
        <w:t xml:space="preserve">University of the East            –          C.M. Recto, Manila Philippines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Bachelor of Science in Psychology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  <w:t xml:space="preserve">June 1999 – December 2021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 xml:space="preserve">Secondary:</w:t>
        <w:tab/>
        <w:t xml:space="preserve">Dr. Josefa Jara     Martinez High School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ab/>
        <w:tab/>
        <w:tab/>
        <w:t xml:space="preserve">Victory Ave., Tatalon Quezon City, Philippines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ab/>
        <w:tab/>
        <w:t xml:space="preserve">June 1995 – March 1999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Information: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 xml:space="preserve">Birthdate:</w:t>
        <w:tab/>
        <w:t xml:space="preserve">October 26, 1982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ab/>
        <w:t xml:space="preserve">Maritas Status: Married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ab/>
        <w:t xml:space="preserve">Birthplace:</w:t>
        <w:tab/>
        <w:t xml:space="preserve">Quezon City, Philippines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TRAININGS: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PSW (PERSONAL SUPPORT WORKER TRAINING COURSE)  </w:t>
      </w:r>
      <w:r w:rsidDel="00000000" w:rsidR="00000000" w:rsidRPr="00000000">
        <w:rPr>
          <w:b w:val="1"/>
          <w:i w:val="1"/>
          <w:rtl w:val="0"/>
        </w:rPr>
        <w:t xml:space="preserve">Canadian Based Teaching</w:t>
      </w:r>
    </w:p>
    <w:p w:rsidR="00000000" w:rsidDel="00000000" w:rsidP="00000000" w:rsidRDefault="00000000" w:rsidRPr="00000000" w14:paraId="00000020">
      <w:pPr>
        <w:ind w:left="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February 2022 - March 2022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CAREER PROGRESSION: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PROPRIETOR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Rangoli Kitchen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May 2017 - up to present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Tatalon, Q.C.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pos="720"/>
        </w:tabs>
        <w:ind w:left="720" w:hanging="360"/>
        <w:rPr/>
      </w:pPr>
      <w:r w:rsidDel="00000000" w:rsidR="00000000" w:rsidRPr="00000000">
        <w:rPr>
          <w:rtl w:val="0"/>
        </w:rPr>
        <w:t xml:space="preserve">Regularly monitor various aspects  from sales data to customer reactions and formulate plan to address problem areas and capitalize on strengths.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pos="720"/>
        </w:tabs>
        <w:ind w:left="720" w:hanging="360"/>
        <w:rPr/>
      </w:pPr>
      <w:r w:rsidDel="00000000" w:rsidR="00000000" w:rsidRPr="00000000">
        <w:rPr>
          <w:rtl w:val="0"/>
        </w:rPr>
        <w:t xml:space="preserve">Supervise and direct employees.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pos="720"/>
        </w:tabs>
        <w:ind w:left="720" w:hanging="360"/>
        <w:rPr/>
      </w:pPr>
      <w:r w:rsidDel="00000000" w:rsidR="00000000" w:rsidRPr="00000000">
        <w:rPr>
          <w:rtl w:val="0"/>
        </w:rPr>
        <w:t xml:space="preserve">Delegating tasks, conducting performance evaluation.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left" w:pos="720"/>
        </w:tabs>
        <w:ind w:left="720" w:hanging="360"/>
        <w:rPr/>
      </w:pPr>
      <w:r w:rsidDel="00000000" w:rsidR="00000000" w:rsidRPr="00000000">
        <w:rPr>
          <w:rtl w:val="0"/>
        </w:rPr>
        <w:t xml:space="preserve">Handle hiring and recruitment and organize training programs.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tabs>
          <w:tab w:val="left" w:pos="720"/>
        </w:tabs>
        <w:ind w:left="720" w:hanging="360"/>
        <w:rPr/>
      </w:pPr>
      <w:r w:rsidDel="00000000" w:rsidR="00000000" w:rsidRPr="00000000">
        <w:rPr>
          <w:rtl w:val="0"/>
        </w:rPr>
        <w:t xml:space="preserve">Manages the finances as a whole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tabs>
          <w:tab w:val="left" w:pos="720"/>
        </w:tabs>
        <w:ind w:left="720" w:hanging="360"/>
        <w:rPr/>
      </w:pPr>
      <w:r w:rsidDel="00000000" w:rsidR="00000000" w:rsidRPr="00000000">
        <w:rPr>
          <w:rtl w:val="0"/>
        </w:rPr>
        <w:t xml:space="preserve">Monitor supplies, estimate demand and develop an inventory control program.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tabs>
          <w:tab w:val="left" w:pos="720"/>
        </w:tabs>
        <w:ind w:left="720" w:hanging="360"/>
        <w:rPr/>
      </w:pPr>
      <w:r w:rsidDel="00000000" w:rsidR="00000000" w:rsidRPr="00000000">
        <w:rPr>
          <w:rtl w:val="0"/>
        </w:rPr>
        <w:t xml:space="preserve">Manages the delivery and coordinating with different shipping companies.</w:t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HR &amp; ADMIN HEAD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JBS – Consumer Goods &amp; Novelty, Inc.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June 8, 2011 – February 10, 2015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#1240 Castaňos Street, Sampaloc Manila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Recruitment: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Select and screen qualified applicants for work based on the requisition of the department.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Orient new hire employee on company’s department’s policies and rules.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Manage pre-employment requirements of the new hire employee.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Manage all staffing activities such as new hire administration (compliance to pre-employment requirements/ signing of contract/reporting to SSS/PHIC/BIR, clearance processing, employment verification, ad posting (online/ print ads) and personnel records management.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Participate actively in various job fairs.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Benefits Administration: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Ensure that employment contract and update of employees employment status are properly endorse and notify with the Accounting department and the Agency.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Ensure accuracy in the facilitation and preparing of timekeeping report of all employees prior to endorsement in the Accounting Department and the Agency.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Prepare certification/ loans for SSS/ Philhealth Hospitaization/ HDMF as requested by the employee.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Do the Timekeeping and submit to Accounting Department &amp; Agency for the computation of payroll.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Distribute payslip per employee.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Performance Standards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Conduct Standard Performance Appraisal program periodically as needed.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Administrative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Organize personnel 201 files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Maintain a couple records system of all human resources such as memos, letters, circulars from branches, 201 files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Do the COE as per requested by resigned employee.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ADMIN/ HR OFFICER</w:t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rtl w:val="0"/>
        </w:rPr>
        <w:t xml:space="preserve">Weepay Payment Processing Corp. </w:t>
      </w:r>
      <w:r w:rsidDel="00000000" w:rsidR="00000000" w:rsidRPr="00000000">
        <w:rPr>
          <w:b w:val="1"/>
          <w:rtl w:val="0"/>
        </w:rPr>
        <w:t xml:space="preserve">(Affiliated Co. of Oxford)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October 18, 2010 – May 13, 2011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15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Floor BA Lepanto Bldg., Paseo De Roxas, Makati City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751-5873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Benefits Administration: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Ensure that employment contract and update of employees employment status are properly endorse and notify with the Accounting department and the Agency.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Ensure accuracy in the facilitation and preparing of timekeeping report of all employees prior to endorsement in the Accounting Department and the Agency.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Prepare certification/ loans for SSS/ Philhealth Hospitaization/ HDMF as requested by the employee.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Do the Timekeeping and submit to Accounting Department &amp; Agency for the computation of payroll.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Distribute payslip per employee.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Performance Standards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Conduct Standard Performance Appraisal program periodically as needed.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Administrative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Organize personnel 201 files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Maintain a couple records system of all human resources such as memos, letters, circulars from branches, 201 files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Do the COE as per requested by resigned employee.</w:t>
      </w:r>
    </w:p>
    <w:p w:rsidR="00000000" w:rsidDel="00000000" w:rsidP="00000000" w:rsidRDefault="00000000" w:rsidRPr="00000000" w14:paraId="0000006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HR ASSISTANT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Oxford Distributions Inc.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July 14, 2008 – November 23, 2010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# 191 Roosevelt Ave, SFDM Quezon City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372-0024 to 29</w:t>
      </w:r>
    </w:p>
    <w:p w:rsidR="00000000" w:rsidDel="00000000" w:rsidP="00000000" w:rsidRDefault="00000000" w:rsidRPr="00000000" w14:paraId="0000007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Recruitment: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Select and screen qualified applicants for work based on the requisition of the department.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Orient new hire employee on company’s department’s policies and rules.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Manage pre-employment requirements of the new hire employee.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Manage all staffing activities such as new hire administration (compliance to pre-employment requirements/ signing of contract/reporting to SSS/PHIC/BIR, clearance processing, employment verification, ad posting (online/ print ads) and personnel records management.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Participate actively in various job fairs.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Benefits Administration: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Ensure that employment contract and update of employees employment status are properly endorse and notify with the Accounting department and the Agency.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Ensure accuracy in the facilitation and preparing of timekeeping report of all employees prior to endorsement in the Accounting Department and the Agency.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Prepare certification/ loans for SSS/ Philhealth Hospitalization/ HDMF as requested by the employee.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Do the Timekeeping and submit to Accounting Department &amp; Agency for the computation of payroll.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Distribute payslip per employee.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Performance Standards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Conduct Standard Performance Appraisal program periodically as needed.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Administrative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Organize personnel 201 files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Maintain a couple records system of all human resources such as memos, letters, circulars from branches, 201 files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Do the COE as per requested by resigned employee.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REFERENCE: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 </w:t>
        <w:tab/>
        <w:t xml:space="preserve">Available upon request.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7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kahzna_lanuza2005@yahoo.com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