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6B" w:rsidRDefault="00E0176B">
      <w:pPr>
        <w:pStyle w:val="Normal1"/>
        <w:jc w:val="both"/>
        <w:rPr>
          <w:rFonts w:ascii="Century Gothic" w:eastAsia="Century Gothic" w:hAnsi="Century Gothic" w:cs="Century Gothic"/>
          <w:sz w:val="18"/>
          <w:szCs w:val="18"/>
        </w:rPr>
      </w:pPr>
      <w:bookmarkStart w:id="0" w:name="_GoBack"/>
      <w:bookmarkEnd w:id="0"/>
    </w:p>
    <w:tbl>
      <w:tblPr>
        <w:tblStyle w:val="a"/>
        <w:tblW w:w="10080" w:type="dxa"/>
        <w:tblInd w:w="-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5295"/>
        <w:gridCol w:w="2489"/>
      </w:tblGrid>
      <w:tr w:rsidR="00E0176B">
        <w:trPr>
          <w:trHeight w:val="280"/>
        </w:trPr>
        <w:tc>
          <w:tcPr>
            <w:tcW w:w="7591" w:type="dxa"/>
            <w:gridSpan w:val="2"/>
            <w:vAlign w:val="center"/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Name: JANICE CAYABYAB BRAVO</w:t>
            </w:r>
          </w:p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Contact: </w:t>
            </w:r>
            <w:r w:rsidR="004621C8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966050</w:t>
            </w:r>
            <w:r w:rsidR="00332B83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2634346</w:t>
            </w: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Email: bravojanice23256@gmail.com</w:t>
            </w:r>
          </w:p>
        </w:tc>
        <w:tc>
          <w:tcPr>
            <w:tcW w:w="2489" w:type="dxa"/>
            <w:vMerge w:val="restart"/>
          </w:tcPr>
          <w:p w:rsidR="00E0176B" w:rsidRDefault="00CB76C3">
            <w:pPr>
              <w:pStyle w:val="Normal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-104140</wp:posOffset>
                  </wp:positionV>
                  <wp:extent cx="1543050" cy="1162050"/>
                  <wp:effectExtent l="1905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176B" w:rsidRDefault="00E0176B">
            <w:pPr>
              <w:pStyle w:val="Normal1"/>
            </w:pPr>
          </w:p>
        </w:tc>
      </w:tr>
      <w:tr w:rsidR="00E0176B">
        <w:trPr>
          <w:trHeight w:val="280"/>
        </w:trPr>
        <w:tc>
          <w:tcPr>
            <w:tcW w:w="2296" w:type="dxa"/>
            <w:tcBorders>
              <w:right w:val="single" w:sz="6" w:space="0" w:color="000000"/>
            </w:tcBorders>
            <w:vAlign w:val="center"/>
          </w:tcPr>
          <w:p w:rsidR="00E0176B" w:rsidRDefault="002358D0">
            <w:pPr>
              <w:pStyle w:val="Normal1"/>
              <w:ind w:right="-90"/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Position applying for :</w:t>
            </w:r>
          </w:p>
        </w:tc>
        <w:tc>
          <w:tcPr>
            <w:tcW w:w="5295" w:type="dxa"/>
            <w:tcBorders>
              <w:left w:val="single" w:sz="6" w:space="0" w:color="000000"/>
            </w:tcBorders>
            <w:vAlign w:val="center"/>
          </w:tcPr>
          <w:p w:rsidR="00E0176B" w:rsidRDefault="0023324E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Medical Texchnologist</w:t>
            </w:r>
          </w:p>
        </w:tc>
        <w:tc>
          <w:tcPr>
            <w:tcW w:w="2489" w:type="dxa"/>
            <w:vMerge/>
          </w:tcPr>
          <w:p w:rsidR="00E0176B" w:rsidRDefault="00E0176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E0176B">
        <w:trPr>
          <w:trHeight w:val="280"/>
        </w:trPr>
        <w:tc>
          <w:tcPr>
            <w:tcW w:w="2296" w:type="dxa"/>
            <w:tcBorders>
              <w:right w:val="single" w:sz="6" w:space="0" w:color="000000"/>
            </w:tcBorders>
            <w:vAlign w:val="center"/>
          </w:tcPr>
          <w:p w:rsidR="00E0176B" w:rsidRDefault="00E0176B">
            <w:pPr>
              <w:pStyle w:val="Normal1"/>
              <w:ind w:right="-90"/>
            </w:pPr>
          </w:p>
        </w:tc>
        <w:tc>
          <w:tcPr>
            <w:tcW w:w="5295" w:type="dxa"/>
            <w:tcBorders>
              <w:left w:val="single" w:sz="6" w:space="0" w:color="000000"/>
            </w:tcBorders>
            <w:vAlign w:val="center"/>
          </w:tcPr>
          <w:p w:rsidR="00E0176B" w:rsidRDefault="00E0176B">
            <w:pPr>
              <w:pStyle w:val="Normal1"/>
              <w:ind w:right="-9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E0176B" w:rsidRDefault="00E0176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:rsidR="00E0176B" w:rsidRDefault="00E0176B">
      <w:pPr>
        <w:pStyle w:val="Normal1"/>
        <w:ind w:left="-720" w:right="-90"/>
      </w:pPr>
    </w:p>
    <w:p w:rsidR="0061756D" w:rsidRDefault="0061756D">
      <w:pPr>
        <w:pStyle w:val="Normal1"/>
        <w:ind w:left="-720" w:right="-90"/>
      </w:pPr>
    </w:p>
    <w:tbl>
      <w:tblPr>
        <w:tblStyle w:val="a0"/>
        <w:tblW w:w="1008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E0176B">
        <w:tc>
          <w:tcPr>
            <w:tcW w:w="10080" w:type="dxa"/>
            <w:shd w:val="clear" w:color="auto" w:fill="BFBFBF"/>
          </w:tcPr>
          <w:p w:rsidR="00E0176B" w:rsidRDefault="002358D0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CAREER OBJECTIVES</w:t>
            </w:r>
          </w:p>
        </w:tc>
      </w:tr>
      <w:tr w:rsidR="00E0176B">
        <w:tc>
          <w:tcPr>
            <w:tcW w:w="10080" w:type="dxa"/>
          </w:tcPr>
          <w:p w:rsidR="00E0176B" w:rsidRDefault="002358D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To find a long term/stable employment overseas</w:t>
            </w:r>
          </w:p>
          <w:p w:rsidR="00E0176B" w:rsidRDefault="002358D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To use my skills and expertise for the development and improvement of the institution I am affiliated to</w:t>
            </w:r>
          </w:p>
          <w:p w:rsidR="00E0176B" w:rsidRDefault="002358D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To accurately assess patients by giving them reliable laboratory results</w:t>
            </w:r>
          </w:p>
        </w:tc>
      </w:tr>
    </w:tbl>
    <w:p w:rsidR="00E0176B" w:rsidRDefault="00E0176B">
      <w:pPr>
        <w:pStyle w:val="Normal1"/>
        <w:ind w:left="-720" w:right="-90"/>
      </w:pPr>
    </w:p>
    <w:p w:rsidR="0061756D" w:rsidRDefault="0061756D">
      <w:pPr>
        <w:pStyle w:val="Normal1"/>
        <w:ind w:left="-720" w:right="-90"/>
      </w:pPr>
    </w:p>
    <w:tbl>
      <w:tblPr>
        <w:tblStyle w:val="a2"/>
        <w:tblW w:w="10105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2520"/>
        <w:gridCol w:w="2790"/>
        <w:gridCol w:w="2700"/>
      </w:tblGrid>
      <w:tr w:rsidR="00E0176B">
        <w:tc>
          <w:tcPr>
            <w:tcW w:w="10105" w:type="dxa"/>
            <w:gridSpan w:val="4"/>
            <w:shd w:val="clear" w:color="auto" w:fill="BFBFBF"/>
          </w:tcPr>
          <w:p w:rsidR="00E0176B" w:rsidRDefault="002358D0">
            <w:pPr>
              <w:pStyle w:val="Normal1"/>
              <w:tabs>
                <w:tab w:val="left" w:pos="6930"/>
              </w:tabs>
              <w:ind w:right="-9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EDUCATION &amp; QUALIFICATION</w:t>
            </w:r>
          </w:p>
        </w:tc>
      </w:tr>
      <w:tr w:rsidR="00E0176B">
        <w:tc>
          <w:tcPr>
            <w:tcW w:w="2095" w:type="dxa"/>
          </w:tcPr>
          <w:p w:rsidR="00E0176B" w:rsidRDefault="002358D0">
            <w:pPr>
              <w:pStyle w:val="Normal1"/>
              <w:ind w:right="-90"/>
              <w:jc w:val="center"/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Education Level</w:t>
            </w:r>
          </w:p>
        </w:tc>
        <w:tc>
          <w:tcPr>
            <w:tcW w:w="2520" w:type="dxa"/>
          </w:tcPr>
          <w:p w:rsidR="00E0176B" w:rsidRDefault="002358D0">
            <w:pPr>
              <w:pStyle w:val="Normal1"/>
              <w:ind w:right="-90"/>
              <w:jc w:val="center"/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Course</w:t>
            </w:r>
          </w:p>
        </w:tc>
        <w:tc>
          <w:tcPr>
            <w:tcW w:w="2790" w:type="dxa"/>
          </w:tcPr>
          <w:p w:rsidR="00E0176B" w:rsidRDefault="002358D0">
            <w:pPr>
              <w:pStyle w:val="Normal1"/>
              <w:ind w:right="-90"/>
              <w:jc w:val="center"/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School / University</w:t>
            </w:r>
          </w:p>
        </w:tc>
        <w:tc>
          <w:tcPr>
            <w:tcW w:w="2700" w:type="dxa"/>
          </w:tcPr>
          <w:p w:rsidR="00E0176B" w:rsidRDefault="002358D0">
            <w:pPr>
              <w:pStyle w:val="Normal1"/>
              <w:ind w:right="-9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Year Graduated</w:t>
            </w:r>
          </w:p>
          <w:p w:rsidR="00E0176B" w:rsidRDefault="002358D0">
            <w:pPr>
              <w:pStyle w:val="Normal1"/>
              <w:ind w:right="-90"/>
              <w:jc w:val="center"/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(From-To) mm/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dd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>/year</w:t>
            </w:r>
          </w:p>
        </w:tc>
      </w:tr>
      <w:tr w:rsidR="00E0176B">
        <w:tc>
          <w:tcPr>
            <w:tcW w:w="209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Tertiary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Bachelor of Science in Medical Technology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Manila Central University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06/1997 – 04/2001</w:t>
            </w:r>
          </w:p>
        </w:tc>
      </w:tr>
      <w:tr w:rsidR="00E0176B">
        <w:tc>
          <w:tcPr>
            <w:tcW w:w="209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Secondary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St.James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College of QC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06/1993 – 03/1997</w:t>
            </w:r>
          </w:p>
        </w:tc>
      </w:tr>
      <w:tr w:rsidR="00E0176B">
        <w:tc>
          <w:tcPr>
            <w:tcW w:w="209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Primary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St.James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College of QC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06/1987 – 03/1993</w:t>
            </w:r>
          </w:p>
        </w:tc>
      </w:tr>
    </w:tbl>
    <w:p w:rsidR="00E0176B" w:rsidRDefault="00E0176B">
      <w:pPr>
        <w:pStyle w:val="Normal1"/>
        <w:ind w:left="-720" w:right="-90"/>
      </w:pPr>
    </w:p>
    <w:p w:rsidR="0061756D" w:rsidRDefault="0061756D">
      <w:pPr>
        <w:pStyle w:val="Normal1"/>
        <w:ind w:left="-720" w:right="-90"/>
      </w:pPr>
    </w:p>
    <w:tbl>
      <w:tblPr>
        <w:tblStyle w:val="a3"/>
        <w:tblW w:w="10105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5"/>
        <w:gridCol w:w="5490"/>
      </w:tblGrid>
      <w:tr w:rsidR="00E0176B">
        <w:tc>
          <w:tcPr>
            <w:tcW w:w="4615" w:type="dxa"/>
            <w:shd w:val="clear" w:color="auto" w:fill="BFBFBF"/>
          </w:tcPr>
          <w:p w:rsidR="00E0176B" w:rsidRDefault="002358D0">
            <w:pPr>
              <w:pStyle w:val="Normal1"/>
              <w:ind w:right="-9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LICENSE / REGISTRATION</w:t>
            </w:r>
          </w:p>
        </w:tc>
        <w:tc>
          <w:tcPr>
            <w:tcW w:w="5490" w:type="dxa"/>
            <w:shd w:val="clear" w:color="auto" w:fill="BFBFBF"/>
          </w:tcPr>
          <w:p w:rsidR="00E0176B" w:rsidRDefault="002358D0">
            <w:pPr>
              <w:pStyle w:val="Normal1"/>
              <w:ind w:right="-90"/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</w:rPr>
              <w:t>Year Obtained (mm/</w:t>
            </w:r>
            <w:proofErr w:type="spellStart"/>
            <w:r>
              <w:rPr>
                <w:rFonts w:ascii="Open Sans" w:eastAsia="Open Sans" w:hAnsi="Open Sans" w:cs="Open Sans"/>
                <w:b/>
              </w:rPr>
              <w:t>dd</w:t>
            </w:r>
            <w:proofErr w:type="spellEnd"/>
            <w:r>
              <w:rPr>
                <w:rFonts w:ascii="Open Sans" w:eastAsia="Open Sans" w:hAnsi="Open Sans" w:cs="Open Sans"/>
                <w:b/>
              </w:rPr>
              <w:t>/year)</w:t>
            </w:r>
          </w:p>
        </w:tc>
      </w:tr>
      <w:tr w:rsidR="00E0176B">
        <w:tc>
          <w:tcPr>
            <w:tcW w:w="461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Registered Medical Technologist</w:t>
            </w:r>
          </w:p>
        </w:tc>
        <w:tc>
          <w:tcPr>
            <w:tcW w:w="5490" w:type="dxa"/>
          </w:tcPr>
          <w:p w:rsidR="00E0176B" w:rsidRDefault="002358D0">
            <w:pPr>
              <w:pStyle w:val="Normal1"/>
              <w:ind w:right="-9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10/4/2001</w:t>
            </w:r>
          </w:p>
        </w:tc>
      </w:tr>
      <w:tr w:rsidR="00E0176B">
        <w:tc>
          <w:tcPr>
            <w:tcW w:w="4615" w:type="dxa"/>
          </w:tcPr>
          <w:p w:rsidR="00E0176B" w:rsidRDefault="00E0176B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490" w:type="dxa"/>
          </w:tcPr>
          <w:p w:rsidR="00E0176B" w:rsidRDefault="00E0176B">
            <w:pPr>
              <w:pStyle w:val="Normal1"/>
              <w:ind w:right="-90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:rsidR="00E0176B" w:rsidRDefault="00E0176B">
      <w:pPr>
        <w:pStyle w:val="Normal1"/>
      </w:pPr>
    </w:p>
    <w:p w:rsidR="00E0176B" w:rsidRDefault="00E0176B">
      <w:pPr>
        <w:pStyle w:val="Normal1"/>
      </w:pPr>
    </w:p>
    <w:tbl>
      <w:tblPr>
        <w:tblStyle w:val="a4"/>
        <w:tblW w:w="1007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7705"/>
      </w:tblGrid>
      <w:tr w:rsidR="00E0176B">
        <w:tc>
          <w:tcPr>
            <w:tcW w:w="10070" w:type="dxa"/>
            <w:gridSpan w:val="2"/>
            <w:tcBorders>
              <w:top w:val="single" w:sz="4" w:space="0" w:color="000000"/>
            </w:tcBorders>
            <w:shd w:val="clear" w:color="auto" w:fill="BFBFBF"/>
          </w:tcPr>
          <w:p w:rsidR="00E0176B" w:rsidRDefault="002358D0">
            <w:pPr>
              <w:pStyle w:val="Normal1"/>
              <w:ind w:right="-9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WORK EXPERIENCE </w:t>
            </w:r>
          </w:p>
        </w:tc>
      </w:tr>
      <w:tr w:rsidR="00E0176B">
        <w:tc>
          <w:tcPr>
            <w:tcW w:w="2365" w:type="dxa"/>
          </w:tcPr>
          <w:p w:rsidR="00E0176B" w:rsidRDefault="0061756D">
            <w:pPr>
              <w:pStyle w:val="Normal1"/>
              <w:ind w:right="-90"/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Employment 1</w:t>
            </w:r>
          </w:p>
        </w:tc>
        <w:tc>
          <w:tcPr>
            <w:tcW w:w="7705" w:type="dxa"/>
          </w:tcPr>
          <w:p w:rsidR="00E0176B" w:rsidRDefault="00E0176B">
            <w:pPr>
              <w:pStyle w:val="Normal1"/>
              <w:ind w:right="-90"/>
            </w:pP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Position : </w:t>
            </w:r>
          </w:p>
        </w:tc>
        <w:tc>
          <w:tcPr>
            <w:tcW w:w="7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Unit Supervisor</w:t>
            </w:r>
          </w:p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College of American Pathologist (CAP) Accreditation</w:t>
            </w:r>
          </w:p>
          <w:p w:rsidR="00E0176B" w:rsidRDefault="00E0176B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Duration (From-To):</w:t>
            </w:r>
          </w:p>
        </w:tc>
        <w:tc>
          <w:tcPr>
            <w:tcW w:w="7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January 2019- Present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Company :</w:t>
            </w:r>
          </w:p>
        </w:tc>
        <w:tc>
          <w:tcPr>
            <w:tcW w:w="7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Almana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General Hospital, Dammam KSA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Department :</w:t>
            </w:r>
          </w:p>
        </w:tc>
        <w:tc>
          <w:tcPr>
            <w:tcW w:w="7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Laboratory Unit (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Almana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Specialist Tower )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Address :</w:t>
            </w:r>
          </w:p>
        </w:tc>
        <w:tc>
          <w:tcPr>
            <w:tcW w:w="7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Dammam, KSA</w:t>
            </w:r>
          </w:p>
        </w:tc>
      </w:tr>
      <w:tr w:rsidR="00E0176B" w:rsidTr="0061756D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Job Description :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numPr>
                <w:ilvl w:val="0"/>
                <w:numId w:val="2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Responsible for the newly hired testing personnel orientation and training in the section.</w:t>
            </w:r>
          </w:p>
          <w:p w:rsidR="00E0176B" w:rsidRDefault="002358D0">
            <w:pPr>
              <w:pStyle w:val="Normal1"/>
              <w:numPr>
                <w:ilvl w:val="0"/>
                <w:numId w:val="2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Responsible for sectional competency of all testing personnel under supervision of section</w:t>
            </w:r>
          </w:p>
          <w:p w:rsidR="00E0176B" w:rsidRDefault="002358D0">
            <w:pPr>
              <w:pStyle w:val="Normal1"/>
              <w:ind w:left="760"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director</w:t>
            </w:r>
          </w:p>
          <w:p w:rsidR="00E0176B" w:rsidRDefault="002358D0">
            <w:pPr>
              <w:pStyle w:val="Normal1"/>
              <w:numPr>
                <w:ilvl w:val="0"/>
                <w:numId w:val="19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Responsible for re-education and re-competency of testing personnel as needed</w:t>
            </w:r>
          </w:p>
          <w:p w:rsidR="00E0176B" w:rsidRDefault="002358D0">
            <w:pPr>
              <w:pStyle w:val="Normal1"/>
              <w:numPr>
                <w:ilvl w:val="0"/>
                <w:numId w:val="19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Liaises with quality improvement officer and section director for initial validation of instruments and methods.</w:t>
            </w:r>
          </w:p>
          <w:p w:rsidR="00E0176B" w:rsidRDefault="002358D0">
            <w:pPr>
              <w:pStyle w:val="Normal1"/>
              <w:numPr>
                <w:ilvl w:val="0"/>
                <w:numId w:val="11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Participates and attends quality activities to familiarize the concept of quality improvement and safety plans.</w:t>
            </w:r>
          </w:p>
          <w:p w:rsidR="00E0176B" w:rsidRDefault="002358D0">
            <w:pPr>
              <w:pStyle w:val="Normal1"/>
              <w:numPr>
                <w:ilvl w:val="0"/>
                <w:numId w:val="4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Ensure operational adherence to applicable policies and procedures.</w:t>
            </w:r>
          </w:p>
          <w:p w:rsidR="00E0176B" w:rsidRDefault="002358D0">
            <w:pPr>
              <w:pStyle w:val="Normal1"/>
              <w:numPr>
                <w:ilvl w:val="0"/>
                <w:numId w:val="4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Assures or check adequate supply of essential reagent and other supplies in the section.</w:t>
            </w:r>
          </w:p>
          <w:p w:rsidR="00E0176B" w:rsidRDefault="002358D0">
            <w:pPr>
              <w:pStyle w:val="Normal1"/>
              <w:numPr>
                <w:ilvl w:val="0"/>
                <w:numId w:val="4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Monitoring LIS dashboard every shift and hands off communication in the section.</w:t>
            </w:r>
          </w:p>
          <w:p w:rsidR="00E0176B" w:rsidRDefault="002358D0">
            <w:pPr>
              <w:pStyle w:val="Normal1"/>
              <w:numPr>
                <w:ilvl w:val="0"/>
                <w:numId w:val="4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Ensures and checking personnel attendance in daily basis according to duty schedule.</w:t>
            </w:r>
          </w:p>
          <w:p w:rsidR="00E0176B" w:rsidRDefault="002358D0">
            <w:pPr>
              <w:pStyle w:val="Normal1"/>
              <w:numPr>
                <w:ilvl w:val="0"/>
                <w:numId w:val="4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Responsible to submit sectional staffing plan annually to section director and to be approved by the laboratory director.</w:t>
            </w:r>
          </w:p>
          <w:p w:rsidR="00E0176B" w:rsidRDefault="002358D0">
            <w:pPr>
              <w:pStyle w:val="Normal1"/>
              <w:numPr>
                <w:ilvl w:val="0"/>
                <w:numId w:val="22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Ensure that all necessary remedial actions are taken and documented wherever significant deviations occurred.</w:t>
            </w:r>
          </w:p>
          <w:p w:rsidR="00E0176B" w:rsidRDefault="002358D0">
            <w:pPr>
              <w:pStyle w:val="Normal1"/>
              <w:numPr>
                <w:ilvl w:val="0"/>
                <w:numId w:val="13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Establish and maintain lines of communication for any updates and changes in the section.</w:t>
            </w:r>
          </w:p>
          <w:p w:rsidR="00E0176B" w:rsidRDefault="002358D0">
            <w:pPr>
              <w:pStyle w:val="Normal1"/>
              <w:numPr>
                <w:ilvl w:val="0"/>
                <w:numId w:val="13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Implements new programs, tests, methods, instrumentation, and procedures by investigating alternatives, preparing proposals, developing and performing parallel testing,</w:t>
            </w:r>
          </w:p>
          <w:p w:rsidR="00E0176B" w:rsidRDefault="002358D0">
            <w:pPr>
              <w:pStyle w:val="Normal1"/>
              <w:ind w:left="760"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monitoring progress.</w:t>
            </w:r>
          </w:p>
          <w:p w:rsidR="0061756D" w:rsidRDefault="0061756D">
            <w:pPr>
              <w:pStyle w:val="Normal1"/>
              <w:ind w:left="760"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E0176B" w:rsidRDefault="002358D0">
            <w:pPr>
              <w:pStyle w:val="Normal1"/>
              <w:numPr>
                <w:ilvl w:val="0"/>
                <w:numId w:val="8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Ensures the whole process of external Proficiency Testing (PT) is in place according to laboratory policy and procedures.</w:t>
            </w:r>
          </w:p>
          <w:p w:rsidR="0061756D" w:rsidRPr="0061756D" w:rsidRDefault="002358D0" w:rsidP="0061756D">
            <w:pPr>
              <w:pStyle w:val="Normal1"/>
              <w:numPr>
                <w:ilvl w:val="0"/>
                <w:numId w:val="12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Ensures that the test system in the section will provide quality service in all aspect (pre-analytic, analytic and post analytic) of phases</w:t>
            </w:r>
          </w:p>
          <w:p w:rsidR="00E0176B" w:rsidRDefault="002358D0" w:rsidP="0061756D">
            <w:pPr>
              <w:pStyle w:val="Normal1"/>
              <w:numPr>
                <w:ilvl w:val="0"/>
                <w:numId w:val="24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Communicate in a professional and courteous manner with patients, family and other medical personnel as necessary to obtain information for laboratory records, explain</w:t>
            </w:r>
          </w:p>
          <w:p w:rsidR="00E0176B" w:rsidRDefault="002358D0">
            <w:pPr>
              <w:pStyle w:val="Normal1"/>
              <w:ind w:left="760"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procedures, </w:t>
            </w:r>
            <w:r w:rsidR="0061756D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clarify</w:t>
            </w:r>
            <w:proofErr w:type="gram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orders and communicate status.</w:t>
            </w:r>
          </w:p>
          <w:p w:rsidR="00E0176B" w:rsidRDefault="002358D0">
            <w:pPr>
              <w:pStyle w:val="Normal1"/>
              <w:numPr>
                <w:ilvl w:val="0"/>
                <w:numId w:val="17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Participates in laboratory and hospital continuing educational activities.</w:t>
            </w:r>
          </w:p>
          <w:p w:rsidR="00E0176B" w:rsidRDefault="002358D0">
            <w:pPr>
              <w:pStyle w:val="Normal1"/>
              <w:numPr>
                <w:ilvl w:val="0"/>
                <w:numId w:val="17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Reports any occurrence not consistent with operation of the hospital or standard of service for patients, employees or visitors and any situations causing risk.</w:t>
            </w:r>
          </w:p>
          <w:p w:rsidR="00E0176B" w:rsidRDefault="002358D0">
            <w:pPr>
              <w:pStyle w:val="Normal1"/>
              <w:numPr>
                <w:ilvl w:val="0"/>
                <w:numId w:val="20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Adheres to proper safety precautions and infection prevention control for the protection of all personnel and patients.</w:t>
            </w:r>
          </w:p>
          <w:p w:rsidR="00E0176B" w:rsidRDefault="002358D0">
            <w:pPr>
              <w:pStyle w:val="Normal1"/>
              <w:numPr>
                <w:ilvl w:val="0"/>
                <w:numId w:val="9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Actively participates in the promotion and implementation of patient and family rights.</w:t>
            </w:r>
          </w:p>
          <w:p w:rsidR="00E0176B" w:rsidRDefault="002358D0">
            <w:pPr>
              <w:pStyle w:val="Normal1"/>
              <w:numPr>
                <w:ilvl w:val="0"/>
                <w:numId w:val="9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Perform or implements applicable laws and regulations as mandated by the hospital policies and other pertinent regulations such as Islamic, national, or any accreditation agencies.</w:t>
            </w:r>
          </w:p>
          <w:p w:rsidR="00E0176B" w:rsidRDefault="002358D0">
            <w:pPr>
              <w:pStyle w:val="Normal1"/>
              <w:numPr>
                <w:ilvl w:val="0"/>
                <w:numId w:val="16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Resolution of technical problems in accordance with policies and procedures established by the section director and laboratory director.</w:t>
            </w:r>
          </w:p>
          <w:p w:rsidR="00E0176B" w:rsidRDefault="002358D0">
            <w:pPr>
              <w:pStyle w:val="Normal1"/>
              <w:numPr>
                <w:ilvl w:val="0"/>
                <w:numId w:val="10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Review of monthly Quality Control and Graph.</w:t>
            </w:r>
          </w:p>
          <w:p w:rsidR="00E0176B" w:rsidRDefault="002358D0">
            <w:pPr>
              <w:pStyle w:val="Normal1"/>
              <w:numPr>
                <w:ilvl w:val="0"/>
                <w:numId w:val="10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Submitting sectional weekly supervisor’s checklist to section director and laboratory director.</w:t>
            </w:r>
          </w:p>
          <w:p w:rsidR="00E0176B" w:rsidRDefault="002358D0">
            <w:pPr>
              <w:pStyle w:val="Normal1"/>
              <w:numPr>
                <w:ilvl w:val="0"/>
                <w:numId w:val="6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Submitting sectional monthly reports and graph to section director and approved by laboratory director.</w:t>
            </w:r>
          </w:p>
          <w:p w:rsidR="00E0176B" w:rsidRDefault="002358D0">
            <w:pPr>
              <w:pStyle w:val="Normal1"/>
              <w:numPr>
                <w:ilvl w:val="0"/>
                <w:numId w:val="15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Responsible for the section monthly workload statistic and will be submitted to Clinical Laboratory Supervisor.</w:t>
            </w:r>
          </w:p>
          <w:p w:rsidR="00E0176B" w:rsidRDefault="002358D0">
            <w:pPr>
              <w:pStyle w:val="Normal1"/>
              <w:numPr>
                <w:ilvl w:val="0"/>
                <w:numId w:val="21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Adheres in hospital mission and vision, laboratory mission and vision, family and patient rights and Patient confidentiality.</w:t>
            </w:r>
          </w:p>
          <w:p w:rsidR="00E0176B" w:rsidRDefault="00E0176B">
            <w:pPr>
              <w:pStyle w:val="Normal1"/>
              <w:ind w:left="760"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:rsidR="00417BAD" w:rsidRDefault="00417BAD">
      <w:pPr>
        <w:pStyle w:val="Normal1"/>
        <w:rPr>
          <w:rFonts w:ascii="Century Gothic" w:eastAsia="Century Gothic" w:hAnsi="Century Gothic" w:cs="Century Gothic"/>
          <w:sz w:val="22"/>
          <w:szCs w:val="22"/>
        </w:rPr>
      </w:pPr>
    </w:p>
    <w:p w:rsidR="00417BAD" w:rsidRDefault="00417BAD">
      <w:pPr>
        <w:pStyle w:val="Normal1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5"/>
        <w:tblW w:w="10141" w:type="dxa"/>
        <w:tblInd w:w="-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622"/>
        <w:gridCol w:w="7519"/>
      </w:tblGrid>
      <w:tr w:rsidR="00E0176B" w:rsidTr="00417BAD">
        <w:trPr>
          <w:trHeight w:val="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Position :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 w:rsidP="002514B0">
            <w:pPr>
              <w:pStyle w:val="Normal1"/>
              <w:ind w:right="-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Senior</w:t>
            </w:r>
            <w:r w:rsidR="00CE2305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Medical Technologist</w:t>
            </w:r>
          </w:p>
          <w:p w:rsidR="00E0176B" w:rsidRDefault="002358D0" w:rsidP="002514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College of American Pathologist (CAP) Accreditation Section Coordinator.</w:t>
            </w:r>
          </w:p>
        </w:tc>
      </w:tr>
      <w:tr w:rsidR="00E0176B" w:rsidTr="00417BAD">
        <w:trPr>
          <w:trHeight w:val="2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Duration (From-To):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 w:rsidP="002514B0">
            <w:pPr>
              <w:pStyle w:val="Normal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Oct. 2014 – Dec.2018</w:t>
            </w:r>
          </w:p>
        </w:tc>
      </w:tr>
      <w:tr w:rsidR="00E0176B" w:rsidTr="00417BAD">
        <w:trPr>
          <w:trHeight w:val="2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Company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Pr="002514B0" w:rsidRDefault="002358D0" w:rsidP="002514B0">
            <w:pPr>
              <w:pStyle w:val="Normal1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spellStart"/>
            <w:r w:rsidRPr="002514B0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Almana</w:t>
            </w:r>
            <w:proofErr w:type="spellEnd"/>
            <w:r w:rsidRPr="002514B0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General Hospital – Dammam, KSA</w:t>
            </w:r>
          </w:p>
        </w:tc>
      </w:tr>
      <w:tr w:rsidR="00E0176B" w:rsidTr="00417BAD">
        <w:trPr>
          <w:trHeight w:val="2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Department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 w:rsidP="002514B0">
            <w:pPr>
              <w:pStyle w:val="Normal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General Laboratory</w:t>
            </w:r>
          </w:p>
        </w:tc>
      </w:tr>
      <w:tr w:rsidR="00E0176B" w:rsidTr="00417BAD">
        <w:trPr>
          <w:trHeight w:val="2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Address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 w:rsidP="002514B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Dammam, Kingdom of Saudi Arabia</w:t>
            </w:r>
          </w:p>
        </w:tc>
      </w:tr>
      <w:tr w:rsidR="00CD639A" w:rsidTr="00417BAD">
        <w:trPr>
          <w:trHeight w:val="736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 xml:space="preserve">Job </w:t>
            </w:r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Description :</w:t>
            </w:r>
            <w:proofErr w:type="gramEnd"/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639A" w:rsidRDefault="00CD639A">
            <w:pPr>
              <w:pStyle w:val="Normal1"/>
              <w:numPr>
                <w:ilvl w:val="0"/>
                <w:numId w:val="18"/>
              </w:numPr>
              <w:ind w:right="-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Responsible for the technical and scientific oversight of the laboratory (Section).</w:t>
            </w:r>
          </w:p>
          <w:p w:rsidR="00CD639A" w:rsidRDefault="00CD639A">
            <w:pPr>
              <w:pStyle w:val="Normal1"/>
              <w:numPr>
                <w:ilvl w:val="0"/>
                <w:numId w:val="18"/>
              </w:numPr>
              <w:ind w:right="-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Must be available to the laboratory (Section) as needed for telephone, electronic and on-site consultation. Individuals meeting the qualifications of a technical consultant</w:t>
            </w:r>
          </w:p>
          <w:p w:rsidR="00CD639A" w:rsidRDefault="00CD639A" w:rsidP="002514B0">
            <w:pPr>
              <w:pStyle w:val="Normal1"/>
              <w:numPr>
                <w:ilvl w:val="0"/>
                <w:numId w:val="24"/>
              </w:numPr>
              <w:ind w:right="-80"/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If duty is delegated, in writing, by the laboratory director, it may assess the competency of personnel performing moderate complexity testing.</w:t>
            </w: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Other responsibilities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includes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:</w:t>
            </w:r>
          </w:p>
          <w:p w:rsidR="00CD639A" w:rsidRDefault="00CD639A" w:rsidP="002514B0">
            <w:pPr>
              <w:pStyle w:val="Normal1"/>
              <w:numPr>
                <w:ilvl w:val="0"/>
                <w:numId w:val="24"/>
              </w:numPr>
              <w:ind w:right="-80"/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Establishment or verification of laboratory test performance specifications. </w:t>
            </w:r>
          </w:p>
          <w:p w:rsidR="00CD639A" w:rsidRDefault="00CD639A" w:rsidP="002514B0">
            <w:pPr>
              <w:pStyle w:val="Normal1"/>
              <w:numPr>
                <w:ilvl w:val="0"/>
                <w:numId w:val="24"/>
              </w:numPr>
              <w:ind w:right="-80"/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Selection of test methodology</w:t>
            </w:r>
          </w:p>
          <w:p w:rsidR="00CD639A" w:rsidRDefault="00CD639A" w:rsidP="002514B0">
            <w:pPr>
              <w:pStyle w:val="Normal1"/>
              <w:ind w:left="720" w:right="-80"/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Enrollment and participation in proficiency testing</w:t>
            </w:r>
          </w:p>
          <w:p w:rsidR="00CD639A" w:rsidRDefault="00CD639A">
            <w:pPr>
              <w:pStyle w:val="Normal1"/>
              <w:numPr>
                <w:ilvl w:val="0"/>
                <w:numId w:val="7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Establishment of a quality control program to monitor ongoing test perform </w:t>
            </w:r>
          </w:p>
          <w:p w:rsidR="00CD639A" w:rsidRDefault="00CD639A">
            <w:pPr>
              <w:pStyle w:val="Normal1"/>
              <w:numPr>
                <w:ilvl w:val="0"/>
                <w:numId w:val="7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Resolution of technical problems and ensuring that remedial actions are taken</w:t>
            </w:r>
          </w:p>
          <w:p w:rsidR="00CD639A" w:rsidRDefault="00CD639A">
            <w:pPr>
              <w:pStyle w:val="Normal1"/>
              <w:numPr>
                <w:ilvl w:val="0"/>
                <w:numId w:val="7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Ensuring that patient results are not reported until corrective actions are taken and test systems are functioning properly</w:t>
            </w:r>
          </w:p>
          <w:p w:rsidR="00CD639A" w:rsidRDefault="00CD639A">
            <w:pPr>
              <w:pStyle w:val="Normal1"/>
              <w:numPr>
                <w:ilvl w:val="0"/>
                <w:numId w:val="7"/>
              </w:numPr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Identification of training needs</w:t>
            </w:r>
          </w:p>
          <w:p w:rsidR="00CD639A" w:rsidRDefault="00CD639A" w:rsidP="0061756D">
            <w:pPr>
              <w:pStyle w:val="Normal1"/>
              <w:numPr>
                <w:ilvl w:val="0"/>
                <w:numId w:val="23"/>
              </w:numPr>
              <w:ind w:right="-80"/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Ensures patient identification by checking three names for Arab national, MRN and the request investigation in the section.</w:t>
            </w:r>
          </w:p>
          <w:p w:rsidR="00D47591" w:rsidRDefault="00CD639A" w:rsidP="00D47591">
            <w:pPr>
              <w:pStyle w:val="Normal1"/>
              <w:numPr>
                <w:ilvl w:val="0"/>
                <w:numId w:val="23"/>
              </w:numPr>
              <w:ind w:right="-80"/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Ensure that quality control and quality assurance are established and maintained to assure the quality of services provided in the section.</w:t>
            </w:r>
          </w:p>
        </w:tc>
      </w:tr>
      <w:tr w:rsidR="00CD639A" w:rsidTr="00417BAD">
        <w:trPr>
          <w:trHeight w:val="2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Cases Handled:</w:t>
            </w: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CD639A" w:rsidRDefault="00CD639A" w:rsidP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639A" w:rsidRDefault="00CD639A" w:rsidP="0061756D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Massive Bleeding, RTA Patient with massive Blood Loss, Placenta Previa, Placenta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Ecreta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, Patient with Multiple Antibodies,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Sickler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Patient with rare RBC Phenotype, Patient with Lack of Antibodies, Acquired B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Phenomenom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, CODE BLUE patient with active bleeding, ABO Discrepancies, Patient with cold antibodies, Class I and Class II, Emergency Life Threatening Release of Blood, Double Population in ABO Grouping, Therapeutic Phlebotomy, Mass Blood Campaign, Newborn Screening, Perform Therapeutic Phlebotomy , Phlebotomy on Children and Newborn, Arterial Blood Gas, Dialysis Patients</w:t>
            </w:r>
          </w:p>
        </w:tc>
      </w:tr>
      <w:tr w:rsidR="00CD639A" w:rsidTr="00417BAD">
        <w:trPr>
          <w:trHeight w:val="19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639A" w:rsidRDefault="00CD639A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639A" w:rsidRDefault="00CD639A" w:rsidP="002514B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E0176B" w:rsidTr="00417BAD">
        <w:trPr>
          <w:trHeight w:val="681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Equipment/Machine Handled: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Blood Bank: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eBDS</w:t>
            </w:r>
            <w:proofErr w:type="spellEnd"/>
            <w:r>
              <w:rPr>
                <w:sz w:val="22"/>
                <w:szCs w:val="22"/>
              </w:rPr>
              <w:t xml:space="preserve"> Oxygen Analyzer for platelet culture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Hettich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Zentrifuge</w:t>
            </w:r>
            <w:proofErr w:type="spellEnd"/>
            <w:r>
              <w:rPr>
                <w:sz w:val="22"/>
                <w:szCs w:val="22"/>
              </w:rPr>
              <w:t xml:space="preserve"> 630 RS (Blood Component Preparation)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Helmer Platelet Incubator with Agitator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Evermed</w:t>
            </w:r>
            <w:proofErr w:type="spellEnd"/>
            <w:r>
              <w:rPr>
                <w:sz w:val="22"/>
                <w:szCs w:val="22"/>
              </w:rPr>
              <w:t xml:space="preserve"> Refrigerator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Jewett Deep Freezer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Sanyo Blood Bank Refrigerator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Helmer Blood Bank Refrigerator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Thermo</w:t>
            </w:r>
            <w:proofErr w:type="spellEnd"/>
            <w:r>
              <w:rPr>
                <w:sz w:val="22"/>
                <w:szCs w:val="22"/>
              </w:rPr>
              <w:t xml:space="preserve"> Platelet Incubator with Agitator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TSCD-II Tubing Welder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Teruflex</w:t>
            </w:r>
            <w:proofErr w:type="spellEnd"/>
            <w:r>
              <w:rPr>
                <w:sz w:val="22"/>
                <w:szCs w:val="22"/>
              </w:rPr>
              <w:t xml:space="preserve"> Tube Sealer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Barkey</w:t>
            </w:r>
            <w:proofErr w:type="spellEnd"/>
            <w:r>
              <w:rPr>
                <w:sz w:val="22"/>
                <w:szCs w:val="22"/>
              </w:rPr>
              <w:t xml:space="preserve"> Plasma </w:t>
            </w:r>
            <w:proofErr w:type="spellStart"/>
            <w:r>
              <w:rPr>
                <w:sz w:val="22"/>
                <w:szCs w:val="22"/>
              </w:rPr>
              <w:t>Therm</w:t>
            </w:r>
            <w:proofErr w:type="spellEnd"/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Sorval</w:t>
            </w:r>
            <w:proofErr w:type="spellEnd"/>
            <w:r>
              <w:rPr>
                <w:sz w:val="22"/>
                <w:szCs w:val="22"/>
              </w:rPr>
              <w:t xml:space="preserve"> Cell Washer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Grifols</w:t>
            </w:r>
            <w:proofErr w:type="spellEnd"/>
            <w:r>
              <w:rPr>
                <w:sz w:val="22"/>
                <w:szCs w:val="22"/>
              </w:rPr>
              <w:t xml:space="preserve"> DG </w:t>
            </w:r>
            <w:proofErr w:type="spellStart"/>
            <w:r>
              <w:rPr>
                <w:sz w:val="22"/>
                <w:szCs w:val="22"/>
              </w:rPr>
              <w:t>Therm</w:t>
            </w:r>
            <w:proofErr w:type="spellEnd"/>
            <w:r>
              <w:rPr>
                <w:sz w:val="22"/>
                <w:szCs w:val="22"/>
              </w:rPr>
              <w:t xml:space="preserve"> Incubator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Grifols</w:t>
            </w:r>
            <w:proofErr w:type="spellEnd"/>
            <w:r>
              <w:rPr>
                <w:sz w:val="22"/>
                <w:szCs w:val="22"/>
              </w:rPr>
              <w:t xml:space="preserve"> DG Spin (Card Incubator)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BIO-RAD ID Centrifuge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Hermle</w:t>
            </w:r>
            <w:proofErr w:type="spellEnd"/>
            <w:r>
              <w:rPr>
                <w:sz w:val="22"/>
                <w:szCs w:val="22"/>
              </w:rPr>
              <w:t xml:space="preserve"> Centrifuge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Saxo</w:t>
            </w:r>
            <w:proofErr w:type="spellEnd"/>
            <w:r>
              <w:rPr>
                <w:sz w:val="22"/>
                <w:szCs w:val="22"/>
              </w:rPr>
              <w:t xml:space="preserve"> ID-Reader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Swing Sampler</w:t>
            </w:r>
          </w:p>
          <w:p w:rsidR="002514B0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Forma Scientific Water Bat</w:t>
            </w:r>
            <w:r w:rsidR="00CD639A">
              <w:rPr>
                <w:sz w:val="22"/>
                <w:szCs w:val="22"/>
              </w:rPr>
              <w:t>h</w:t>
            </w:r>
          </w:p>
          <w:p w:rsidR="00E0176B" w:rsidRDefault="002358D0">
            <w:pPr>
              <w:pStyle w:val="Normal1"/>
              <w:ind w:right="-80"/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Clinical Biochemistry/ Special Chemistry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Vitros</w:t>
            </w:r>
            <w:proofErr w:type="spellEnd"/>
            <w:r>
              <w:rPr>
                <w:sz w:val="22"/>
                <w:szCs w:val="22"/>
              </w:rPr>
              <w:t xml:space="preserve"> 4600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Vitros</w:t>
            </w:r>
            <w:proofErr w:type="spellEnd"/>
            <w:r>
              <w:rPr>
                <w:sz w:val="22"/>
                <w:szCs w:val="22"/>
              </w:rPr>
              <w:t xml:space="preserve"> 350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Cobas</w:t>
            </w:r>
            <w:proofErr w:type="spellEnd"/>
            <w:r>
              <w:rPr>
                <w:sz w:val="22"/>
                <w:szCs w:val="22"/>
              </w:rPr>
              <w:t xml:space="preserve"> B221</w:t>
            </w:r>
          </w:p>
          <w:p w:rsidR="00D329EC" w:rsidRDefault="00D329EC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  </w:t>
            </w:r>
            <w:proofErr w:type="spellStart"/>
            <w:r>
              <w:rPr>
                <w:sz w:val="22"/>
                <w:szCs w:val="22"/>
              </w:rPr>
              <w:t>Cobas</w:t>
            </w:r>
            <w:proofErr w:type="spellEnd"/>
            <w:r>
              <w:rPr>
                <w:sz w:val="22"/>
                <w:szCs w:val="22"/>
              </w:rPr>
              <w:t xml:space="preserve"> C502</w:t>
            </w:r>
          </w:p>
          <w:p w:rsidR="00D329EC" w:rsidRDefault="00D329EC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  </w:t>
            </w:r>
            <w:proofErr w:type="spellStart"/>
            <w:r>
              <w:rPr>
                <w:sz w:val="22"/>
                <w:szCs w:val="22"/>
              </w:rPr>
              <w:t>Cobas</w:t>
            </w:r>
            <w:proofErr w:type="spellEnd"/>
            <w:r>
              <w:rPr>
                <w:sz w:val="22"/>
                <w:szCs w:val="22"/>
              </w:rPr>
              <w:t xml:space="preserve"> E602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Vitros</w:t>
            </w:r>
            <w:proofErr w:type="spellEnd"/>
            <w:r>
              <w:rPr>
                <w:sz w:val="22"/>
                <w:szCs w:val="22"/>
              </w:rPr>
              <w:t xml:space="preserve"> 3600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Architect 2000sr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sz w:val="22"/>
                <w:szCs w:val="22"/>
              </w:rPr>
              <w:t>Architect c4100</w:t>
            </w:r>
          </w:p>
          <w:p w:rsidR="002514B0" w:rsidRDefault="002514B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</w:p>
          <w:p w:rsidR="00E0176B" w:rsidRDefault="002358D0">
            <w:pPr>
              <w:pStyle w:val="Normal1"/>
              <w:spacing w:after="80"/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Haematopathology</w:t>
            </w:r>
            <w:proofErr w:type="spellEnd"/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Stago</w:t>
            </w:r>
            <w:proofErr w:type="spellEnd"/>
            <w:r>
              <w:rPr>
                <w:sz w:val="22"/>
                <w:szCs w:val="22"/>
              </w:rPr>
              <w:t xml:space="preserve"> Max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Sysmex</w:t>
            </w:r>
            <w:proofErr w:type="spellEnd"/>
            <w:r>
              <w:rPr>
                <w:sz w:val="22"/>
                <w:szCs w:val="22"/>
              </w:rPr>
              <w:t xml:space="preserve"> XN 1000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Clinical Microscopy</w:t>
            </w:r>
          </w:p>
          <w:p w:rsidR="00E0176B" w:rsidRDefault="002358D0">
            <w:pPr>
              <w:pStyle w:val="Normal1"/>
              <w:spacing w:after="80"/>
              <w:jc w:val="both"/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Urised</w:t>
            </w:r>
            <w:proofErr w:type="spellEnd"/>
          </w:p>
        </w:tc>
      </w:tr>
    </w:tbl>
    <w:p w:rsidR="002514B0" w:rsidRDefault="002514B0" w:rsidP="00CD639A">
      <w:pPr>
        <w:pStyle w:val="Normal1"/>
        <w:rPr>
          <w:rFonts w:ascii="Century Gothic" w:eastAsia="Century Gothic" w:hAnsi="Century Gothic" w:cs="Century Gothic"/>
          <w:sz w:val="22"/>
          <w:szCs w:val="22"/>
        </w:rPr>
      </w:pPr>
    </w:p>
    <w:p w:rsidR="002514B0" w:rsidRDefault="002514B0">
      <w:pPr>
        <w:pStyle w:val="Normal1"/>
        <w:ind w:left="-720" w:firstLine="360"/>
        <w:rPr>
          <w:rFonts w:ascii="Century Gothic" w:eastAsia="Century Gothic" w:hAnsi="Century Gothic" w:cs="Century Gothic"/>
          <w:sz w:val="22"/>
          <w:szCs w:val="22"/>
        </w:rPr>
      </w:pPr>
    </w:p>
    <w:p w:rsidR="00417BAD" w:rsidRDefault="00417BAD">
      <w:pPr>
        <w:pStyle w:val="Normal1"/>
        <w:ind w:left="-720" w:firstLine="360"/>
        <w:rPr>
          <w:rFonts w:ascii="Century Gothic" w:eastAsia="Century Gothic" w:hAnsi="Century Gothic" w:cs="Century Gothic"/>
          <w:sz w:val="22"/>
          <w:szCs w:val="22"/>
        </w:rPr>
      </w:pPr>
    </w:p>
    <w:p w:rsidR="002514B0" w:rsidRDefault="002514B0">
      <w:pPr>
        <w:pStyle w:val="Normal1"/>
        <w:ind w:left="-720" w:firstLine="360"/>
        <w:rPr>
          <w:rFonts w:ascii="Century Gothic" w:eastAsia="Century Gothic" w:hAnsi="Century Gothic" w:cs="Century Gothic"/>
          <w:sz w:val="22"/>
          <w:szCs w:val="22"/>
        </w:rPr>
      </w:pPr>
    </w:p>
    <w:p w:rsidR="0061756D" w:rsidRDefault="0061756D">
      <w:pPr>
        <w:pStyle w:val="Normal1"/>
        <w:ind w:left="-720" w:firstLine="360"/>
        <w:rPr>
          <w:rFonts w:ascii="Century Gothic" w:eastAsia="Century Gothic" w:hAnsi="Century Gothic" w:cs="Century Gothic"/>
          <w:sz w:val="22"/>
          <w:szCs w:val="22"/>
        </w:rPr>
      </w:pPr>
    </w:p>
    <w:p w:rsidR="00E0176B" w:rsidRDefault="00E0176B">
      <w:pPr>
        <w:pStyle w:val="Normal1"/>
        <w:ind w:left="-720" w:firstLine="360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6"/>
        <w:tblW w:w="1007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7705"/>
      </w:tblGrid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lastRenderedPageBreak/>
              <w:t>Employment 2</w:t>
            </w:r>
          </w:p>
        </w:tc>
        <w:tc>
          <w:tcPr>
            <w:tcW w:w="7705" w:type="dxa"/>
          </w:tcPr>
          <w:p w:rsidR="00E0176B" w:rsidRDefault="00E0176B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Position : </w:t>
            </w:r>
          </w:p>
        </w:tc>
        <w:tc>
          <w:tcPr>
            <w:tcW w:w="770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Medical Technologist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Duration (From-To):</w:t>
            </w:r>
          </w:p>
        </w:tc>
        <w:tc>
          <w:tcPr>
            <w:tcW w:w="770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April 2005- November 2012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Company :</w:t>
            </w:r>
          </w:p>
        </w:tc>
        <w:tc>
          <w:tcPr>
            <w:tcW w:w="7705" w:type="dxa"/>
          </w:tcPr>
          <w:p w:rsidR="00E0176B" w:rsidRPr="002514B0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spellStart"/>
            <w:r w:rsidRPr="002514B0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Salamat</w:t>
            </w:r>
            <w:proofErr w:type="spellEnd"/>
            <w:r w:rsidRPr="002514B0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Medical Center</w:t>
            </w:r>
          </w:p>
        </w:tc>
      </w:tr>
      <w:tr w:rsidR="00E0176B">
        <w:trPr>
          <w:trHeight w:val="60"/>
        </w:trPr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Department :</w:t>
            </w:r>
          </w:p>
        </w:tc>
        <w:tc>
          <w:tcPr>
            <w:tcW w:w="770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Pathology - Generalist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Address :</w:t>
            </w:r>
          </w:p>
        </w:tc>
        <w:tc>
          <w:tcPr>
            <w:tcW w:w="770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Hail, Kingdom of Saudi Arabia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Job Description :</w:t>
            </w:r>
          </w:p>
        </w:tc>
        <w:tc>
          <w:tcPr>
            <w:tcW w:w="770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Haematopathology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 xml:space="preserve"> 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Blood typing (Direct and Reverse) of each blood components before transfusion to make sure donor and recipient blood type matches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Processing of anti</w:t>
            </w:r>
            <w:r w:rsidR="00CD639A"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coagulated blood derivatives either manual or automated to detect diseases and health status of patients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Manually checking all results that have been “flagged” by the machine to be out of range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Manual checking off all CBC results of Newborn and Children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Hemoglobin monitoring of Pregnant women to early diagnose Anemia due to Pregnancy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Assessing coagulation disorders</w:t>
            </w:r>
          </w:p>
          <w:p w:rsidR="00E0176B" w:rsidRDefault="00E0176B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Phlebotomy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Specimen collection through proper venipuncture procedure of patients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Very adept in collecting specimens from newborns and children whom have been proven to be a challenge especially during phlebotomy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Observe order of draw during blood extraction</w:t>
            </w:r>
          </w:p>
          <w:p w:rsidR="00E0176B" w:rsidRDefault="00E0176B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Clinical Biochemistry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Perform daily quality control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Proper pre-analytical processing of specimens 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Make sure to acquire specimens that have special requirements in terms of fasting hours, nocturnal variation, and collection tubes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Make sure that patients are well instructed on the terms/rules of every laboratory test especially pregnant women whom tends to eat often due to pregnancy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Processing of specimens using fully automated and semi-automated chemistry machine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Reagent mixing and incubation for chemistry procedures</w:t>
            </w: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Virology/Serology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Proper specimen collection for accurate diagnosis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Proper specimen storage and transport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Immunologic tests processing and correlation</w:t>
            </w: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Microbiology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Proper specimen collection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Gram staining and proper identification of cultured specimens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Performing the Direct sputum examination</w:t>
            </w: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Clinical Microscopy and Parasitology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Perform manual routine urinalysis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Perform manual routine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fecalysis</w:t>
            </w:r>
            <w:proofErr w:type="spellEnd"/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Cases Handled:</w:t>
            </w:r>
          </w:p>
        </w:tc>
        <w:tc>
          <w:tcPr>
            <w:tcW w:w="770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Newborn Screening, Phlebotomy on Children and Newborn, Dialysis Patients</w:t>
            </w:r>
          </w:p>
        </w:tc>
      </w:tr>
      <w:tr w:rsidR="00E0176B">
        <w:tc>
          <w:tcPr>
            <w:tcW w:w="236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Equipment/Machine Handled:</w:t>
            </w:r>
          </w:p>
        </w:tc>
        <w:tc>
          <w:tcPr>
            <w:tcW w:w="7705" w:type="dxa"/>
          </w:tcPr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Haematopathology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 xml:space="preserve"> 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Sysmex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Ruby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Rayto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Hematology Analyzer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Manual Procedures using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hemocytometer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and pipets</w:t>
            </w:r>
          </w:p>
          <w:p w:rsidR="00E0176B" w:rsidRDefault="00E0176B">
            <w:pPr>
              <w:pStyle w:val="Normal1"/>
              <w:ind w:right="-90"/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</w:pPr>
          </w:p>
          <w:p w:rsidR="00E0176B" w:rsidRDefault="00E0176B">
            <w:pPr>
              <w:pStyle w:val="Normal1"/>
              <w:ind w:right="-90"/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</w:pP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Phlebotomy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Syringe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Vacutainers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Butterfly</w:t>
            </w:r>
          </w:p>
          <w:p w:rsidR="00E0176B" w:rsidRDefault="00E017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90" w:hanging="720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Clinical Biochemistry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Cobas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Integra 600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Alinity</w:t>
            </w:r>
            <w:proofErr w:type="spellEnd"/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Easylyte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Electrolytes Analyzers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Chemaplus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Photometer</w:t>
            </w:r>
          </w:p>
          <w:p w:rsidR="00E0176B" w:rsidRDefault="002358D0">
            <w:pPr>
              <w:pStyle w:val="Normal1"/>
              <w:ind w:right="-9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  <w:u w:val="single"/>
              </w:rPr>
              <w:t>Virology/Serology</w:t>
            </w:r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Axsym</w:t>
            </w:r>
            <w:proofErr w:type="spellEnd"/>
          </w:p>
          <w:p w:rsidR="00E0176B" w:rsidRDefault="002358D0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Architect </w:t>
            </w:r>
          </w:p>
        </w:tc>
      </w:tr>
    </w:tbl>
    <w:p w:rsidR="00E0176B" w:rsidRDefault="00E0176B">
      <w:pPr>
        <w:pStyle w:val="Normal1"/>
      </w:pPr>
    </w:p>
    <w:p w:rsidR="00E0176B" w:rsidRDefault="00E0176B">
      <w:pPr>
        <w:pStyle w:val="Normal1"/>
      </w:pPr>
    </w:p>
    <w:tbl>
      <w:tblPr>
        <w:tblStyle w:val="a8"/>
        <w:tblW w:w="1007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0176B">
        <w:tc>
          <w:tcPr>
            <w:tcW w:w="10070" w:type="dxa"/>
            <w:shd w:val="clear" w:color="auto" w:fill="BFBFBF"/>
          </w:tcPr>
          <w:p w:rsidR="00E0176B" w:rsidRDefault="002358D0">
            <w:pPr>
              <w:pStyle w:val="Normal1"/>
              <w:ind w:right="-9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SKILLS &amp; ACHIEVEMENTS</w:t>
            </w:r>
          </w:p>
        </w:tc>
      </w:tr>
      <w:tr w:rsidR="00E0176B">
        <w:tc>
          <w:tcPr>
            <w:tcW w:w="10070" w:type="dxa"/>
            <w:shd w:val="clear" w:color="auto" w:fill="FFFFFF"/>
          </w:tcPr>
          <w:p w:rsidR="00E0176B" w:rsidRDefault="002358D0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Keen Attention to details</w:t>
            </w:r>
          </w:p>
          <w:p w:rsidR="00E0176B" w:rsidRDefault="002358D0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Team-player</w:t>
            </w:r>
          </w:p>
          <w:p w:rsidR="00E0176B" w:rsidRDefault="002358D0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Always strive for accuracy and reliability of results</w:t>
            </w:r>
          </w:p>
          <w:p w:rsidR="00E0176B" w:rsidRDefault="002358D0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Can work under pressure</w:t>
            </w:r>
          </w:p>
        </w:tc>
      </w:tr>
    </w:tbl>
    <w:p w:rsidR="00E0176B" w:rsidRDefault="00E0176B">
      <w:pPr>
        <w:pStyle w:val="Normal1"/>
      </w:pPr>
    </w:p>
    <w:tbl>
      <w:tblPr>
        <w:tblStyle w:val="a9"/>
        <w:tblW w:w="10170" w:type="dxa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E0176B">
        <w:tc>
          <w:tcPr>
            <w:tcW w:w="10170" w:type="dxa"/>
            <w:shd w:val="clear" w:color="auto" w:fill="BFBFBF"/>
          </w:tcPr>
          <w:p w:rsidR="00E0176B" w:rsidRDefault="002358D0">
            <w:pPr>
              <w:pStyle w:val="Normal1"/>
              <w:ind w:right="495"/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PROFESSIONAL REFERENCES</w:t>
            </w:r>
          </w:p>
        </w:tc>
      </w:tr>
      <w:tr w:rsidR="00E0176B">
        <w:tc>
          <w:tcPr>
            <w:tcW w:w="10170" w:type="dxa"/>
            <w:shd w:val="clear" w:color="auto" w:fill="FFFFFF"/>
          </w:tcPr>
          <w:p w:rsidR="00E0176B" w:rsidRDefault="00E0176B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Muhammad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Wajid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Ashraf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Kayani</w:t>
            </w:r>
            <w:proofErr w:type="spellEnd"/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Laboratory Quality Control Coordinator</w:t>
            </w: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Almana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General Hospital-Dammam, KSA</w:t>
            </w:r>
          </w:p>
          <w:p w:rsidR="00E0176B" w:rsidRDefault="00CD639A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+966 </w:t>
            </w:r>
            <w:r w:rsidR="002358D0">
              <w:rPr>
                <w:rFonts w:ascii="Century Gothic" w:eastAsia="Century Gothic" w:hAnsi="Century Gothic" w:cs="Century Gothic"/>
                <w:sz w:val="22"/>
                <w:szCs w:val="22"/>
              </w:rPr>
              <w:t>547933554</w:t>
            </w:r>
          </w:p>
          <w:p w:rsidR="00E0176B" w:rsidRDefault="00E0176B">
            <w:pPr>
              <w:pStyle w:val="Normal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Dr.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Ammara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Arslan</w:t>
            </w:r>
            <w:proofErr w:type="spellEnd"/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Unit Director of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Almana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Specialist Tower Laboratory/ Section Director Hematology Section</w:t>
            </w: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Almana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General Hospital-Dammam, KSA</w:t>
            </w:r>
          </w:p>
          <w:p w:rsidR="00E0176B" w:rsidRDefault="00CD639A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+966 </w:t>
            </w:r>
            <w:r w:rsidR="002358D0">
              <w:rPr>
                <w:rFonts w:ascii="Century Gothic" w:eastAsia="Century Gothic" w:hAnsi="Century Gothic" w:cs="Century Gothic"/>
                <w:sz w:val="22"/>
                <w:szCs w:val="22"/>
              </w:rPr>
              <w:t>507379448</w:t>
            </w:r>
          </w:p>
          <w:p w:rsidR="00E0176B" w:rsidRDefault="00E0176B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Dr.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Hajar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Abdelfattah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Amer</w:t>
            </w:r>
            <w:proofErr w:type="spellEnd"/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Registrar Pathologist</w:t>
            </w: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Department of Laboratory Medicine</w:t>
            </w: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Almana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General Hospital</w:t>
            </w:r>
          </w:p>
          <w:p w:rsidR="00E0176B" w:rsidRDefault="002358D0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+966 59 -951- 6000</w:t>
            </w:r>
          </w:p>
          <w:p w:rsidR="00E0176B" w:rsidRDefault="00E0176B">
            <w:pPr>
              <w:pStyle w:val="Normal1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:rsidR="00E0176B" w:rsidRDefault="00E0176B">
      <w:pPr>
        <w:pStyle w:val="Normal1"/>
      </w:pPr>
    </w:p>
    <w:sectPr w:rsidR="00E0176B" w:rsidSect="00E0176B">
      <w:headerReference w:type="even" r:id="rId9"/>
      <w:headerReference w:type="default" r:id="rId10"/>
      <w:headerReference w:type="first" r:id="rId11"/>
      <w:pgSz w:w="11900" w:h="16840"/>
      <w:pgMar w:top="1134" w:right="1814" w:bottom="1440" w:left="1797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06" w:rsidRDefault="00836A06" w:rsidP="00E0176B">
      <w:r>
        <w:separator/>
      </w:r>
    </w:p>
  </w:endnote>
  <w:endnote w:type="continuationSeparator" w:id="0">
    <w:p w:rsidR="00836A06" w:rsidRDefault="00836A06" w:rsidP="00E0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auto"/>
    <w:pitch w:val="default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06" w:rsidRDefault="00836A06" w:rsidP="00E0176B">
      <w:r>
        <w:separator/>
      </w:r>
    </w:p>
  </w:footnote>
  <w:footnote w:type="continuationSeparator" w:id="0">
    <w:p w:rsidR="00836A06" w:rsidRDefault="00836A06" w:rsidP="00E0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6B" w:rsidRDefault="00E0176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6B" w:rsidRDefault="00E0176B">
    <w:pPr>
      <w:pStyle w:val="Normal1"/>
      <w:pBdr>
        <w:top w:val="nil"/>
        <w:left w:val="nil"/>
        <w:bottom w:val="nil"/>
        <w:right w:val="nil"/>
        <w:between w:val="nil"/>
      </w:pBdr>
      <w:ind w:left="-180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6B" w:rsidRDefault="00E0176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DC0"/>
    <w:multiLevelType w:val="multilevel"/>
    <w:tmpl w:val="53AEC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267F9"/>
    <w:multiLevelType w:val="multilevel"/>
    <w:tmpl w:val="069AA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A3163E"/>
    <w:multiLevelType w:val="multilevel"/>
    <w:tmpl w:val="056C8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3908BA"/>
    <w:multiLevelType w:val="multilevel"/>
    <w:tmpl w:val="F54AC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837211"/>
    <w:multiLevelType w:val="multilevel"/>
    <w:tmpl w:val="A74A3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5009C3"/>
    <w:multiLevelType w:val="hybridMultilevel"/>
    <w:tmpl w:val="F150486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75B38A5"/>
    <w:multiLevelType w:val="multilevel"/>
    <w:tmpl w:val="C540D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3872D1"/>
    <w:multiLevelType w:val="multilevel"/>
    <w:tmpl w:val="378A3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F52F06"/>
    <w:multiLevelType w:val="multilevel"/>
    <w:tmpl w:val="77BE4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AC55AC"/>
    <w:multiLevelType w:val="multilevel"/>
    <w:tmpl w:val="00123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7193620"/>
    <w:multiLevelType w:val="multilevel"/>
    <w:tmpl w:val="5FF01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9566AB"/>
    <w:multiLevelType w:val="multilevel"/>
    <w:tmpl w:val="E33C1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AA535D"/>
    <w:multiLevelType w:val="multilevel"/>
    <w:tmpl w:val="A17A2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25426A"/>
    <w:multiLevelType w:val="multilevel"/>
    <w:tmpl w:val="1C068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C2796E"/>
    <w:multiLevelType w:val="multilevel"/>
    <w:tmpl w:val="71C65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79C46AD"/>
    <w:multiLevelType w:val="multilevel"/>
    <w:tmpl w:val="3098B030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A036A77"/>
    <w:multiLevelType w:val="multilevel"/>
    <w:tmpl w:val="28A0C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7A2DBB"/>
    <w:multiLevelType w:val="multilevel"/>
    <w:tmpl w:val="0FB27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A07A66"/>
    <w:multiLevelType w:val="multilevel"/>
    <w:tmpl w:val="BA2CE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E9F4475"/>
    <w:multiLevelType w:val="multilevel"/>
    <w:tmpl w:val="F3F6D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3E6E3B"/>
    <w:multiLevelType w:val="multilevel"/>
    <w:tmpl w:val="52284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6255E04"/>
    <w:multiLevelType w:val="multilevel"/>
    <w:tmpl w:val="38F68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DA7632B"/>
    <w:multiLevelType w:val="hybridMultilevel"/>
    <w:tmpl w:val="E794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92131"/>
    <w:multiLevelType w:val="multilevel"/>
    <w:tmpl w:val="F5289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9"/>
  </w:num>
  <w:num w:numId="5">
    <w:abstractNumId w:val="19"/>
  </w:num>
  <w:num w:numId="6">
    <w:abstractNumId w:val="2"/>
  </w:num>
  <w:num w:numId="7">
    <w:abstractNumId w:val="0"/>
  </w:num>
  <w:num w:numId="8">
    <w:abstractNumId w:val="13"/>
  </w:num>
  <w:num w:numId="9">
    <w:abstractNumId w:val="16"/>
  </w:num>
  <w:num w:numId="10">
    <w:abstractNumId w:val="12"/>
  </w:num>
  <w:num w:numId="11">
    <w:abstractNumId w:val="6"/>
  </w:num>
  <w:num w:numId="12">
    <w:abstractNumId w:val="23"/>
  </w:num>
  <w:num w:numId="13">
    <w:abstractNumId w:val="8"/>
  </w:num>
  <w:num w:numId="14">
    <w:abstractNumId w:val="15"/>
  </w:num>
  <w:num w:numId="15">
    <w:abstractNumId w:val="17"/>
  </w:num>
  <w:num w:numId="16">
    <w:abstractNumId w:val="10"/>
  </w:num>
  <w:num w:numId="17">
    <w:abstractNumId w:val="11"/>
  </w:num>
  <w:num w:numId="18">
    <w:abstractNumId w:val="21"/>
  </w:num>
  <w:num w:numId="19">
    <w:abstractNumId w:val="3"/>
  </w:num>
  <w:num w:numId="20">
    <w:abstractNumId w:val="18"/>
  </w:num>
  <w:num w:numId="21">
    <w:abstractNumId w:val="4"/>
  </w:num>
  <w:num w:numId="22">
    <w:abstractNumId w:val="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6B"/>
    <w:rsid w:val="00087DA8"/>
    <w:rsid w:val="0023324E"/>
    <w:rsid w:val="002358D0"/>
    <w:rsid w:val="002514B0"/>
    <w:rsid w:val="00295A0C"/>
    <w:rsid w:val="00326049"/>
    <w:rsid w:val="00332B83"/>
    <w:rsid w:val="003B08FD"/>
    <w:rsid w:val="00417BAD"/>
    <w:rsid w:val="00443A73"/>
    <w:rsid w:val="004621C8"/>
    <w:rsid w:val="00546693"/>
    <w:rsid w:val="00571F95"/>
    <w:rsid w:val="00611E60"/>
    <w:rsid w:val="0061756D"/>
    <w:rsid w:val="006F6329"/>
    <w:rsid w:val="007E112C"/>
    <w:rsid w:val="00811E71"/>
    <w:rsid w:val="00836A06"/>
    <w:rsid w:val="008501FB"/>
    <w:rsid w:val="009F6E8D"/>
    <w:rsid w:val="00A60F78"/>
    <w:rsid w:val="00CB76C3"/>
    <w:rsid w:val="00CD639A"/>
    <w:rsid w:val="00CE2305"/>
    <w:rsid w:val="00CE4083"/>
    <w:rsid w:val="00D329EC"/>
    <w:rsid w:val="00D47591"/>
    <w:rsid w:val="00E0176B"/>
    <w:rsid w:val="00E665AC"/>
    <w:rsid w:val="00E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A00C1-B6C9-EC4C-9C58-40586558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60"/>
  </w:style>
  <w:style w:type="paragraph" w:styleId="Heading1">
    <w:name w:val="heading 1"/>
    <w:basedOn w:val="Normal1"/>
    <w:next w:val="Normal1"/>
    <w:rsid w:val="00E017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017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017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0176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E017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017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176B"/>
  </w:style>
  <w:style w:type="paragraph" w:styleId="Title">
    <w:name w:val="Title"/>
    <w:basedOn w:val="Normal1"/>
    <w:next w:val="Normal1"/>
    <w:rsid w:val="00E0176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0176B"/>
    <w:rPr>
      <w:rFonts w:ascii="Calibri" w:eastAsia="Calibri" w:hAnsi="Calibri" w:cs="Calibri"/>
      <w:i/>
      <w:color w:val="4F81BD"/>
    </w:rPr>
  </w:style>
  <w:style w:type="table" w:customStyle="1" w:styleId="a">
    <w:basedOn w:val="TableNormal"/>
    <w:rsid w:val="00E0176B"/>
    <w:tblPr>
      <w:tblStyleRowBandSize w:val="1"/>
      <w:tblStyleColBandSize w:val="1"/>
      <w:tblCellMar>
        <w:top w:w="144" w:type="dxa"/>
        <w:left w:w="115" w:type="dxa"/>
        <w:right w:w="115" w:type="dxa"/>
      </w:tblCellMar>
    </w:tblPr>
  </w:style>
  <w:style w:type="table" w:customStyle="1" w:styleId="a0">
    <w:basedOn w:val="TableNormal"/>
    <w:rsid w:val="00E0176B"/>
    <w:tblPr>
      <w:tblStyleRowBandSize w:val="1"/>
      <w:tblStyleColBandSize w:val="1"/>
    </w:tblPr>
  </w:style>
  <w:style w:type="table" w:customStyle="1" w:styleId="a1">
    <w:basedOn w:val="TableNormal"/>
    <w:rsid w:val="00E0176B"/>
    <w:tblPr>
      <w:tblStyleRowBandSize w:val="1"/>
      <w:tblStyleColBandSize w:val="1"/>
      <w:tblCellMar>
        <w:top w:w="72" w:type="dxa"/>
        <w:left w:w="115" w:type="dxa"/>
        <w:right w:w="115" w:type="dxa"/>
      </w:tblCellMar>
    </w:tblPr>
  </w:style>
  <w:style w:type="table" w:customStyle="1" w:styleId="a2">
    <w:basedOn w:val="TableNormal"/>
    <w:rsid w:val="00E0176B"/>
    <w:tblPr>
      <w:tblStyleRowBandSize w:val="1"/>
      <w:tblStyleColBandSize w:val="1"/>
      <w:tblCellMar>
        <w:top w:w="72" w:type="dxa"/>
        <w:left w:w="115" w:type="dxa"/>
        <w:right w:w="115" w:type="dxa"/>
      </w:tblCellMar>
    </w:tblPr>
  </w:style>
  <w:style w:type="table" w:customStyle="1" w:styleId="a3">
    <w:basedOn w:val="TableNormal"/>
    <w:rsid w:val="00E0176B"/>
    <w:tblPr>
      <w:tblStyleRowBandSize w:val="1"/>
      <w:tblStyleColBandSize w:val="1"/>
      <w:tblCellMar>
        <w:top w:w="72" w:type="dxa"/>
        <w:left w:w="115" w:type="dxa"/>
        <w:right w:w="115" w:type="dxa"/>
      </w:tblCellMar>
    </w:tblPr>
  </w:style>
  <w:style w:type="table" w:customStyle="1" w:styleId="a4">
    <w:basedOn w:val="TableNormal"/>
    <w:rsid w:val="00E017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E0176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E017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017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017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E0176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D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F78C-80B2-43EF-B509-75629331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NashBiskwit</dc:creator>
  <cp:lastModifiedBy>DepED</cp:lastModifiedBy>
  <cp:revision>2</cp:revision>
  <dcterms:created xsi:type="dcterms:W3CDTF">2022-02-12T07:04:00Z</dcterms:created>
  <dcterms:modified xsi:type="dcterms:W3CDTF">2022-02-12T07:04:00Z</dcterms:modified>
</cp:coreProperties>
</file>