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7635"/>
        </w:tabs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287020</wp:posOffset>
                </wp:positionH>
                <wp:positionV relativeFrom="paragraph">
                  <wp:posOffset>74930</wp:posOffset>
                </wp:positionV>
                <wp:extent cx="4114800" cy="1483995"/>
                <wp:effectExtent l="0" t="0" r="0" b="5715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4800" cy="148399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40"/>
                              </w:rPr>
                              <w:t>QUILANG, JAYCEE L.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>Pangilinan St.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New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Lower Bicutan,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>Taguig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>0929 482 4455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color w:val="0000cc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cc"/>
                                <w:sz w:val="28"/>
                                <w:u w:val="single"/>
                              </w:rPr>
                              <w:t>jayceequilang123456789@gmail.com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22.6pt;margin-top:5.9pt;width:324.0pt;height:116.85pt;z-index:2;mso-position-horizontal-relative:text;mso-position-vertical-relative:text;mso-width-percent:0;mso-height-percent:0;mso-width-relative:margin;mso-height-relative:margin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40"/>
                        </w:rPr>
                        <w:t>QUILANG, JAYCEE L.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>Pangilinan St.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,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New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Lower Bicutan,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>Taguig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>0929 482 4455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color w:val="0000cc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0000cc"/>
                          <w:sz w:val="28"/>
                          <w:u w:val="single"/>
                        </w:rPr>
                        <w:t>jayceequilang123456789@gmail.com</w:t>
                      </w:r>
                    </w:p>
                    <w:p>
                      <w:pPr>
                        <w:pStyle w:val="style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noProof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page">
              <wp:posOffset>5224190</wp:posOffset>
            </wp:positionH>
            <wp:positionV relativeFrom="page">
              <wp:posOffset>427116</wp:posOffset>
            </wp:positionV>
            <wp:extent cx="1764664" cy="1803400"/>
            <wp:effectExtent l="19050" t="19050" r="26035" b="25400"/>
            <wp:wrapThrough wrapText="bothSides">
              <wp:wrapPolygon edited="false">
                <wp:start x="-233" y="-228"/>
                <wp:lineTo x="-233" y="21676"/>
                <wp:lineTo x="21685" y="21676"/>
                <wp:lineTo x="21685" y="-228"/>
                <wp:lineTo x="-233" y="-228"/>
              </wp:wrapPolygon>
            </wp:wrapThrough>
            <wp:docPr id="1027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2909" t="0" r="3204" b="766"/>
                    <a:stretch/>
                  </pic:blipFill>
                  <pic:spPr>
                    <a:xfrm rot="0">
                      <a:off x="0" y="0"/>
                      <a:ext cx="1764664" cy="1803400"/>
                    </a:xfrm>
                    <a:prstGeom prst="rect"/>
                    <a:ln cmpd="sng" cap="flat" w="12700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-186543</wp:posOffset>
                </wp:positionH>
                <wp:positionV relativeFrom="paragraph">
                  <wp:posOffset>149417</wp:posOffset>
                </wp:positionV>
                <wp:extent cx="6362700" cy="0"/>
                <wp:effectExtent l="0" t="19050" r="19050" b="381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700" cy="0"/>
                        </a:xfrm>
                        <a:prstGeom prst="line"/>
                        <a:ln cmpd="sng" cap="flat" w="5715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-14.688426pt,11.765119pt" to="486.31158pt,11.765119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c0c0c" weight="4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WORK EXPERIENCE </w: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lineRule="auto" w:line="120"/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/>
          <w:sz w:val="24"/>
          <w:lang w:val="en-US"/>
        </w:rPr>
        <w:t>Security Personnel</w:t>
      </w:r>
    </w:p>
    <w:p>
      <w:pPr>
        <w:pStyle w:val="style0"/>
        <w:tabs>
          <w:tab w:val="left" w:leader="none" w:pos="1455"/>
        </w:tabs>
        <w:spacing w:lineRule="auto" w:line="120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Sep 2020-Apr 2021</w:t>
      </w:r>
    </w:p>
    <w:p>
      <w:pPr>
        <w:pStyle w:val="style0"/>
        <w:tabs>
          <w:tab w:val="left" w:leader="none" w:pos="1455"/>
        </w:tabs>
        <w:spacing w:lineRule="auto" w:line="120"/>
        <w:jc w:val="both"/>
        <w:rPr>
          <w:rFonts w:ascii="Times New Roman" w:cs="Times New Roman" w:hAnsi="Times New Roman"/>
          <w:b w:val="false"/>
          <w:bCs w:val="false"/>
          <w:sz w:val="24"/>
          <w:highlight w:val="none"/>
        </w:rPr>
      </w:pPr>
      <w:r>
        <w:rPr>
          <w:rFonts w:cs="Times New Roman" w:hAnsi="Times New Roman"/>
          <w:b w:val="false"/>
          <w:bCs w:val="false"/>
          <w:sz w:val="24"/>
          <w:highlight w:val="none"/>
          <w:lang w:val="en-US"/>
        </w:rPr>
        <w:t>SMARTGUARD SECURITY SERVICES, INC.</w:t>
      </w:r>
    </w:p>
    <w:p>
      <w:pPr>
        <w:pStyle w:val="style0"/>
        <w:tabs>
          <w:tab w:val="left" w:leader="none" w:pos="1455"/>
        </w:tabs>
        <w:spacing w:lineRule="auto" w:line="120"/>
        <w:jc w:val="both"/>
        <w:rPr>
          <w:rFonts w:ascii="Times New Roman" w:cs="Times New Roman" w:hAnsi="Times New Roman"/>
          <w:b w:val="false"/>
          <w:bCs w:val="false"/>
          <w:sz w:val="24"/>
          <w:highlight w:val="none"/>
        </w:rPr>
      </w:pPr>
      <w:r>
        <w:rPr>
          <w:rFonts w:cs="Times New Roman" w:hAnsi="Times New Roman"/>
          <w:b w:val="false"/>
          <w:bCs w:val="false"/>
          <w:sz w:val="24"/>
          <w:highlight w:val="none"/>
          <w:lang w:val="en-US"/>
        </w:rPr>
        <w:t>Makati City, Philippines</w:t>
      </w:r>
    </w:p>
    <w:p>
      <w:pPr>
        <w:pStyle w:val="style0"/>
        <w:tabs>
          <w:tab w:val="left" w:leader="none" w:pos="1455"/>
        </w:tabs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Security Personnel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Apr 2021-Jan 2022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ACHIEVERS SECURITY AGENCY PHILIPPINES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Makati City, Philippines</w: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Security Personnel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Jan 2022-Present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AMCOR SECURITY &amp; INVESTIGATION AGENCY, INC.</w:t>
      </w:r>
    </w:p>
    <w:p>
      <w:pPr>
        <w:pStyle w:val="style0"/>
        <w:tabs>
          <w:tab w:val="left" w:leader="none" w:pos="1455"/>
        </w:tabs>
        <w:spacing w:lineRule="auto" w:line="120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Mandaluyong City, Philippines</w: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4"/>
        </w:rPr>
        <w:t>OBJECTIVE</w:t>
      </w:r>
      <w:r>
        <w:rPr>
          <w:rFonts w:ascii="Times New Roman" w:cs="Times New Roman" w:hAnsi="Times New Roman"/>
          <w:b/>
          <w:sz w:val="28"/>
        </w:rPr>
        <w:t xml:space="preserve"> </w: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      </w:t>
      </w:r>
      <w:r>
        <w:rPr>
          <w:rFonts w:ascii="Times New Roman" w:cs="Times New Roman" w:hAnsi="Times New Roman"/>
          <w:sz w:val="24"/>
        </w:rPr>
        <w:t xml:space="preserve">To </w:t>
      </w:r>
      <w:r>
        <w:rPr>
          <w:rFonts w:ascii="Times New Roman" w:cs="Times New Roman" w:hAnsi="Times New Roman"/>
          <w:sz w:val="24"/>
        </w:rPr>
        <w:t xml:space="preserve">work in a challenging environment, </w:t>
      </w:r>
      <w:r>
        <w:rPr>
          <w:rFonts w:ascii="Times New Roman" w:cs="Times New Roman" w:hAnsi="Times New Roman"/>
          <w:sz w:val="24"/>
        </w:rPr>
        <w:t xml:space="preserve">where I can </w:t>
      </w:r>
      <w:r>
        <w:rPr>
          <w:rFonts w:ascii="Times New Roman" w:cs="Times New Roman" w:hAnsi="Times New Roman"/>
          <w:sz w:val="24"/>
        </w:rPr>
        <w:t>utilize my skills</w:t>
      </w:r>
      <w:r>
        <w:rPr>
          <w:rFonts w:ascii="Times New Roman" w:cs="Times New Roman" w:hAnsi="Times New Roman"/>
          <w:sz w:val="24"/>
          <w:lang w:val="en-US"/>
        </w:rPr>
        <w:t xml:space="preserve"> as a criminology graduate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and engage with the team of experts that will improve my capabilities as an efficient and effective individual.</w: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-257175</wp:posOffset>
                </wp:positionH>
                <wp:positionV relativeFrom="paragraph">
                  <wp:posOffset>211454</wp:posOffset>
                </wp:positionV>
                <wp:extent cx="6362700" cy="0"/>
                <wp:effectExtent l="0" t="19050" r="19050" b="38100"/>
                <wp:wrapNone/>
                <wp:docPr id="1029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700" cy="0"/>
                        </a:xfrm>
                        <a:prstGeom prst="line"/>
                        <a:ln cmpd="sng" cap="flat" w="5715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20.25pt,16.649921pt" to="480.75pt,16.649921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c0c0c" weight="4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1455"/>
        </w:tabs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EDUCATION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Bachelor of Science in Criminology</w:t>
      </w:r>
      <w:bookmarkStart w:id="0" w:name="_GoBack"/>
      <w:bookmarkEnd w:id="0"/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Taguig</w:t>
      </w:r>
      <w:r>
        <w:rPr>
          <w:rFonts w:ascii="Times New Roman" w:cs="Times New Roman" w:hAnsi="Times New Roman"/>
          <w:b/>
          <w:sz w:val="24"/>
        </w:rPr>
        <w:t xml:space="preserve"> City University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Taguig</w:t>
      </w:r>
      <w:r>
        <w:rPr>
          <w:rFonts w:ascii="Times New Roman" w:cs="Times New Roman" w:hAnsi="Times New Roman"/>
          <w:sz w:val="24"/>
        </w:rPr>
        <w:t xml:space="preserve"> City, 2015</w:t>
      </w:r>
      <w:r>
        <w:rPr>
          <w:rFonts w:cs="Times New Roman" w:hAnsi="Times New Roman"/>
          <w:sz w:val="24"/>
          <w:lang w:val="en-US"/>
        </w:rPr>
        <w:t>-2020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Gadu</w:t>
      </w:r>
      <w:r>
        <w:rPr>
          <w:rFonts w:ascii="Times New Roman" w:cs="Times New Roman" w:hAnsi="Times New Roman"/>
          <w:b/>
          <w:sz w:val="24"/>
        </w:rPr>
        <w:t xml:space="preserve"> National High School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Cagayan Valley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2010-2014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Villa </w:t>
      </w:r>
      <w:r>
        <w:rPr>
          <w:rFonts w:ascii="Times New Roman" w:cs="Times New Roman" w:hAnsi="Times New Roman"/>
          <w:b/>
          <w:sz w:val="24"/>
        </w:rPr>
        <w:t>Salud</w:t>
      </w:r>
      <w:r>
        <w:rPr>
          <w:rFonts w:ascii="Times New Roman" w:cs="Times New Roman" w:hAnsi="Times New Roman"/>
          <w:b/>
          <w:sz w:val="24"/>
        </w:rPr>
        <w:t xml:space="preserve"> Elementary School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Cagayan Valley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2004-2010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137795</wp:posOffset>
                </wp:positionV>
                <wp:extent cx="6362700" cy="0"/>
                <wp:effectExtent l="0" t="19050" r="19050" b="3810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700" cy="0"/>
                        </a:xfrm>
                        <a:prstGeom prst="line"/>
                        <a:ln cmpd="sng" cap="flat" w="5715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14.25pt,10.85pt" to="486.75pt,10.8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c0c0c" weight="4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PERSONAL INFORMATION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Age:</w:t>
      </w:r>
      <w:r>
        <w:rPr>
          <w:rFonts w:ascii="Times New Roman" w:cs="Times New Roman" w:hAnsi="Times New Roman"/>
          <w:sz w:val="24"/>
        </w:rPr>
        <w:t xml:space="preserve"> 2</w:t>
      </w:r>
      <w:r>
        <w:rPr>
          <w:rFonts w:ascii="Times New Roman" w:cs="Times New Roman" w:hAnsi="Times New Roman"/>
          <w:sz w:val="24"/>
          <w:lang w:val="en-US"/>
        </w:rPr>
        <w:t>4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Gender</w:t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sz w:val="24"/>
        </w:rPr>
        <w:t xml:space="preserve"> Male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Date</w:t>
      </w:r>
      <w:r>
        <w:rPr>
          <w:rFonts w:ascii="Times New Roman" w:cs="Times New Roman" w:hAnsi="Times New Roman"/>
          <w:b/>
          <w:sz w:val="24"/>
        </w:rPr>
        <w:t xml:space="preserve"> of Birth</w:t>
      </w:r>
      <w:r>
        <w:rPr>
          <w:rFonts w:ascii="Times New Roman" w:cs="Times New Roman" w:hAnsi="Times New Roman"/>
          <w:b/>
          <w:sz w:val="24"/>
        </w:rPr>
        <w:t xml:space="preserve">: </w:t>
      </w:r>
      <w:r>
        <w:rPr>
          <w:rFonts w:ascii="Times New Roman" w:cs="Times New Roman" w:hAnsi="Times New Roman"/>
          <w:sz w:val="24"/>
        </w:rPr>
        <w:t>January 5, 1998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Civil Status:</w:t>
      </w:r>
      <w:r>
        <w:rPr>
          <w:rFonts w:ascii="Times New Roman" w:cs="Times New Roman" w:hAnsi="Times New Roman"/>
          <w:sz w:val="24"/>
        </w:rPr>
        <w:t xml:space="preserve"> Single 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Place</w:t>
      </w:r>
      <w:r>
        <w:rPr>
          <w:rFonts w:ascii="Times New Roman" w:cs="Times New Roman" w:hAnsi="Times New Roman"/>
          <w:b/>
          <w:sz w:val="24"/>
        </w:rPr>
        <w:t xml:space="preserve"> of Birth</w:t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sz w:val="24"/>
        </w:rPr>
        <w:t xml:space="preserve"> Solana, Cagayan Valley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Religion:</w:t>
      </w:r>
      <w:r>
        <w:rPr>
          <w:rFonts w:ascii="Times New Roman" w:cs="Times New Roman" w:hAnsi="Times New Roman"/>
          <w:sz w:val="24"/>
        </w:rPr>
        <w:t xml:space="preserve"> Christian 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Nationality:</w:t>
      </w:r>
      <w:r>
        <w:rPr>
          <w:rFonts w:ascii="Times New Roman" w:cs="Times New Roman" w:hAnsi="Times New Roman"/>
          <w:sz w:val="24"/>
        </w:rPr>
        <w:t xml:space="preserve"> Filipino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-219075</wp:posOffset>
                </wp:positionH>
                <wp:positionV relativeFrom="paragraph">
                  <wp:posOffset>108585</wp:posOffset>
                </wp:positionV>
                <wp:extent cx="6362700" cy="0"/>
                <wp:effectExtent l="0" t="19050" r="19050" b="38100"/>
                <wp:wrapNone/>
                <wp:docPr id="1031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700" cy="0"/>
                        </a:xfrm>
                        <a:prstGeom prst="line"/>
                        <a:ln cmpd="sng" cap="flat" w="5715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-17.25pt,8.55pt" to="483.75pt,8.55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c0c0c" weight="4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SKILLS AND QUALIFICATIONS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Language and Level: </w:t>
      </w:r>
      <w:r>
        <w:rPr>
          <w:rFonts w:ascii="Times New Roman" w:cs="Times New Roman" w:hAnsi="Times New Roman"/>
          <w:sz w:val="24"/>
        </w:rPr>
        <w:t>Proficient in English and Tagalog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Computer Skills: Oriented in Microsoft Word, </w:t>
      </w:r>
      <w:r>
        <w:rPr>
          <w:rFonts w:ascii="Times New Roman" w:cs="Times New Roman" w:hAnsi="Times New Roman"/>
          <w:sz w:val="24"/>
        </w:rPr>
        <w:t>Microsoft Excel, Microsoft Power Point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CHARACTER REFERENCE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cs="Times New Roman" w:hAnsi="Times New Roman"/>
          <w:b/>
          <w:bCs/>
          <w:sz w:val="24"/>
          <w:lang w:val="en-US"/>
        </w:rPr>
      </w:pPr>
      <w:r>
        <w:rPr>
          <w:rFonts w:cs="Times New Roman" w:hAnsi="Times New Roman"/>
          <w:b/>
          <w:bCs/>
          <w:sz w:val="24"/>
          <w:lang w:val="en-US"/>
        </w:rPr>
        <w:t>Laidy Nairie Mangonday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bCs/>
          <w:sz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lang w:val="en-US"/>
        </w:rPr>
        <w:t xml:space="preserve">Special Investigator/Prosecutor Inspection, 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bCs/>
          <w:sz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lang w:val="en-US"/>
        </w:rPr>
        <w:t>Monitoring and Investigation Service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bCs/>
          <w:sz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lang w:val="en-US"/>
        </w:rPr>
        <w:t>National Police Commission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bCs/>
          <w:sz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lang w:val="en-US"/>
        </w:rPr>
        <w:t>09183978018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Quezon City</w:t>
      </w: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b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1455"/>
        </w:tabs>
        <w:spacing w:after="0"/>
        <w:rPr>
          <w:rFonts w:ascii="Monotype Corsiva" w:cs="Times New Roman" w:hAnsi="Monotype Corsiva"/>
          <w:sz w:val="24"/>
        </w:rPr>
      </w:pPr>
      <w:r>
        <w:rPr>
          <w:rFonts w:ascii="Monotype Corsiva" w:cs="Times New Roman" w:hAnsi="Monotype Corsiva"/>
          <w:sz w:val="24"/>
        </w:rPr>
        <w:t>I hereby certify that the above information is true and correct to the best of my</w:t>
      </w:r>
      <w:r>
        <w:rPr>
          <w:rFonts w:ascii="Monotype Corsiva" w:cs="Times New Roman" w:hAnsi="Monotype Corsiva"/>
          <w:sz w:val="24"/>
        </w:rPr>
        <w:t xml:space="preserve"> knowledge and beli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2247265</wp:posOffset>
                </wp:positionH>
                <wp:positionV relativeFrom="page">
                  <wp:posOffset>4365625</wp:posOffset>
                </wp:positionV>
                <wp:extent cx="2790824" cy="0"/>
                <wp:effectExtent l="0" t="0" r="9525" b="19050"/>
                <wp:wrapNone/>
                <wp:docPr id="1032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0824" cy="0"/>
                        </a:xfrm>
                        <a:prstGeom prst="line"/>
                        <a:ln cmpd="sng" cap="flat" w="1905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176.95003pt,343.75pt" to="396.7pt,343.75pt" style="position:absolute;z-index:7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0c0c0c" weight="1.5pt"/>
                <v:fill/>
              </v:line>
            </w:pict>
          </mc:Fallback>
        </mc:AlternateContent>
      </w:r>
      <w:r>
        <w:rPr>
          <w:rFonts w:ascii="Monotype Corsiva" w:cs="Times New Roman" w:hAnsi="Monotype Corsiva"/>
          <w:sz w:val="24"/>
        </w:rPr>
        <w:t>ef.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Words>198</Words>
  <Pages>1</Pages>
  <Characters>1269</Characters>
  <Application>WPS Office</Application>
  <DocSecurity>0</DocSecurity>
  <Paragraphs>83</Paragraphs>
  <ScaleCrop>false</ScaleCrop>
  <LinksUpToDate>false</LinksUpToDate>
  <CharactersWithSpaces>1449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2019-08-14T04:25:00Z</dcterms:created>
  <dc:creator>PMG1</dc:creator>
  <lastModifiedBy>RMX2040</lastModifiedBy>
  <lastPrinted>2020-01-14T02:20:00Z</lastPrinted>
  <dcterms:modified xsi:type="dcterms:W3CDTF">2022-02-20T08:15:05Z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ae2b9291360f43e0bce6d686aa78331c</vt:lpwstr>
  </property>
</Properties>
</file>