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EastAsia" w:hAnsi="Arial" w:cs="Arial"/>
          <w:b w:val="0"/>
          <w:bCs/>
          <w:caps w:val="0"/>
          <w:color w:val="auto"/>
          <w:kern w:val="0"/>
          <w:sz w:val="24"/>
          <w:szCs w:val="24"/>
          <w14:ligatures w14:val="none"/>
          <w14:numForm w14:val="default"/>
        </w:rPr>
        <w:alias w:val="Resume Name"/>
        <w:tag w:val="Resumen Name"/>
        <w:id w:val="-925414414"/>
        <w:placeholder>
          <w:docPart w:val="2C479823C53D4348889389A27805C3BA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424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549"/>
          </w:tblGrid>
          <w:tr w:rsidR="00CB077B" w:rsidRPr="005E5630" w:rsidTr="00CB077B">
            <w:trPr>
              <w:trHeight w:val="94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CB077B" w:rsidRPr="005E5630" w:rsidRDefault="00CB077B" w:rsidP="0052402E">
                <w:pPr>
                  <w:pStyle w:val="PersonalName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Cs/>
                      <w:i/>
                      <w:sz w:val="32"/>
                      <w:szCs w:val="32"/>
                    </w:rPr>
                    <w:alias w:val="Author"/>
                    <w:id w:val="-747420753"/>
                    <w:placeholder>
                      <w:docPart w:val="3ECF499831171E4BA7BDB63A9667F56C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 w:rsidRPr="00AC58EC">
                      <w:rPr>
                        <w:rFonts w:ascii="Times New Roman" w:hAnsi="Times New Roman" w:cs="Times New Roman"/>
                        <w:bCs/>
                        <w:i/>
                        <w:sz w:val="32"/>
                        <w:szCs w:val="32"/>
                      </w:rPr>
                      <w:t>jasfeer farochilin capATID</w:t>
                    </w:r>
                  </w:sdtContent>
                </w:sdt>
              </w:p>
            </w:tc>
          </w:tr>
          <w:tr w:rsidR="00CB077B" w:rsidRPr="005E5630" w:rsidTr="00CB077B">
            <w:trPr>
              <w:trHeight w:val="528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CB077B" w:rsidRPr="005E5630" w:rsidRDefault="00CB077B" w:rsidP="006038C6">
                <w:pPr>
                  <w:pStyle w:val="NoSpacing"/>
                  <w:rPr>
                    <w:rFonts w:ascii="Arial" w:hAnsi="Arial" w:cs="Arial"/>
                    <w:caps/>
                    <w:color w:val="FFFFFF" w:themeColor="background1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b/>
                      <w:i/>
                      <w:caps/>
                      <w:color w:val="FFFFFF" w:themeColor="background1"/>
                      <w:sz w:val="24"/>
                      <w:szCs w:val="24"/>
                    </w:rPr>
                    <w:alias w:val="Address"/>
                    <w:id w:val="-741638233"/>
                    <w:placeholder>
                      <w:docPart w:val="13AF0C513154A54CAB99CEF644E91F2F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>
                      <w:rPr>
                        <w:rFonts w:ascii="Arial" w:hAnsi="Arial" w:cs="Arial"/>
                        <w:b/>
                        <w:i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 572 Ayala boulevard,</w:t>
                    </w:r>
                  </w:sdtContent>
                </w:sdt>
                <w:r>
                  <w:rPr>
                    <w:rFonts w:ascii="Arial" w:hAnsi="Arial" w:cs="Arial"/>
                    <w:b/>
                    <w:i/>
                    <w:caps/>
                    <w:color w:val="FFFFFF" w:themeColor="background1"/>
                    <w:sz w:val="24"/>
                    <w:szCs w:val="24"/>
                  </w:rPr>
                  <w:t>Ermita manila</w:t>
                </w:r>
              </w:p>
            </w:tc>
          </w:tr>
          <w:tr w:rsidR="00CB077B" w:rsidRPr="005E5630" w:rsidTr="00CB077B">
            <w:trPr>
              <w:trHeight w:val="92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B077B" w:rsidRPr="005E5630" w:rsidRDefault="00CB077B" w:rsidP="00C20F5F">
                <w:pPr>
                  <w:pStyle w:val="NoSpacing"/>
                  <w:jc w:val="center"/>
                  <w:rPr>
                    <w:rFonts w:ascii="Arial" w:hAnsi="Arial" w:cs="Arial"/>
                    <w:caps/>
                    <w:color w:val="93A299" w:themeColor="accent1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93A299" w:themeColor="accent1"/>
                      <w:sz w:val="24"/>
                      <w:szCs w:val="24"/>
                    </w:rPr>
                    <w:alias w:val="Phone"/>
                    <w:id w:val="-1808010215"/>
                    <w:placeholder>
                      <w:docPart w:val="A8346D5A806F514EA9F8DDE46173B1FA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>
                      <w:rPr>
                        <w:rFonts w:ascii="Arial" w:hAnsi="Arial" w:cs="Arial"/>
                        <w:color w:val="93A299" w:themeColor="accent1"/>
                        <w:sz w:val="24"/>
                        <w:szCs w:val="24"/>
                      </w:rPr>
                      <w:t>(09760360470)</w:t>
                    </w:r>
                  </w:sdtContent>
                </w:sdt>
                <w:r w:rsidRPr="005E5630">
                  <w:rPr>
                    <w:rFonts w:ascii="Arial" w:hAnsi="Arial" w:cs="Arial"/>
                    <w:color w:val="93A299" w:themeColor="accent1"/>
                    <w:sz w:val="24"/>
                    <w:szCs w:val="24"/>
                  </w:rPr>
                  <w:t xml:space="preserve">  ▪  </w:t>
                </w:r>
                <w:r w:rsidRPr="005E5630">
                  <w:rPr>
                    <w:rFonts w:ascii="Arial" w:eastAsiaTheme="minorEastAsia" w:hAnsi="Arial" w:cs="Arial"/>
                    <w:color w:val="93A299" w:themeColor="accent1"/>
                    <w:sz w:val="24"/>
                    <w:szCs w:val="24"/>
                  </w:rPr>
                  <w:t xml:space="preserve"> </w:t>
                </w:r>
                <w:r w:rsidRPr="00AC58EC">
                  <w:rPr>
                    <w:rFonts w:ascii="Arial" w:hAnsi="Arial" w:cs="Arial"/>
                    <w:color w:val="0070C0"/>
                    <w:sz w:val="24"/>
                    <w:szCs w:val="24"/>
                  </w:rPr>
                  <w:t xml:space="preserve">jasfeercapatid123@gmail.com   </w:t>
                </w:r>
              </w:p>
            </w:tc>
          </w:tr>
        </w:tbl>
        <w:p w:rsidR="00AD6565" w:rsidRPr="005E5630" w:rsidRDefault="009A59A0">
          <w:pPr>
            <w:rPr>
              <w:rFonts w:ascii="Arial" w:hAnsi="Arial" w:cs="Arial"/>
              <w:b/>
              <w:bCs/>
              <w:sz w:val="24"/>
              <w:szCs w:val="24"/>
            </w:rPr>
          </w:pPr>
        </w:p>
      </w:sdtContent>
    </w:sdt>
    <w:p w:rsidR="00AD6565" w:rsidRPr="00DF2D5C" w:rsidRDefault="00BB1A6D" w:rsidP="00DF2D5C">
      <w:pPr>
        <w:pStyle w:val="Heading1"/>
        <w:spacing w:before="30"/>
        <w:rPr>
          <w:rStyle w:val="IntenseEmphasis"/>
          <w:color w:val="000000" w:themeColor="text1"/>
          <w:sz w:val="28"/>
        </w:rPr>
      </w:pPr>
      <w:r w:rsidRPr="00DF2D5C">
        <w:rPr>
          <w:rStyle w:val="IntenseEmphasis"/>
          <w:color w:val="000000" w:themeColor="text1"/>
          <w:sz w:val="28"/>
        </w:rPr>
        <w:t>Objectives</w:t>
      </w:r>
    </w:p>
    <w:p w:rsidR="00AD6565" w:rsidRPr="00DF2D5C" w:rsidRDefault="0052402E" w:rsidP="00DF2D5C">
      <w:pPr>
        <w:pStyle w:val="Heading3"/>
        <w:spacing w:before="30"/>
        <w:rPr>
          <w:rStyle w:val="IntenseEmphasis"/>
          <w:color w:val="000000" w:themeColor="text1"/>
          <w:szCs w:val="24"/>
        </w:rPr>
      </w:pPr>
      <w:r w:rsidRPr="00DF2D5C">
        <w:rPr>
          <w:color w:val="000000" w:themeColor="text1"/>
          <w:szCs w:val="24"/>
        </w:rPr>
        <w:tab/>
      </w:r>
      <w:r w:rsidRPr="00DF2D5C">
        <w:rPr>
          <w:rStyle w:val="IntenseEmphasis"/>
          <w:color w:val="000000" w:themeColor="text1"/>
          <w:szCs w:val="24"/>
        </w:rPr>
        <w:t xml:space="preserve">To obtain a position that will enable me to use my strong organizational skills, educational background and ability to work well with the people and </w:t>
      </w:r>
      <w:r w:rsidR="004561C9" w:rsidRPr="00DF2D5C">
        <w:rPr>
          <w:rStyle w:val="IntenseEmphasis"/>
          <w:color w:val="000000" w:themeColor="text1"/>
          <w:szCs w:val="24"/>
        </w:rPr>
        <w:t>with extensive experience relationship management, strong communication and problem solving skills seek a similar role with a strong company.</w:t>
      </w:r>
    </w:p>
    <w:p w:rsidR="00DF2D5C" w:rsidRDefault="00DF2D5C" w:rsidP="00DF2D5C">
      <w:pPr>
        <w:pStyle w:val="Heading1"/>
        <w:spacing w:before="30"/>
        <w:rPr>
          <w:b/>
          <w:i/>
          <w:color w:val="000000" w:themeColor="text1"/>
          <w:sz w:val="24"/>
          <w:szCs w:val="24"/>
        </w:rPr>
      </w:pPr>
    </w:p>
    <w:p w:rsidR="00AD6565" w:rsidRPr="00DF2D5C" w:rsidRDefault="00BB1A6D" w:rsidP="00DF2D5C">
      <w:pPr>
        <w:pStyle w:val="Heading1"/>
        <w:spacing w:before="30"/>
        <w:rPr>
          <w:b/>
          <w:i/>
          <w:color w:val="000000" w:themeColor="text1"/>
          <w:sz w:val="28"/>
        </w:rPr>
      </w:pPr>
      <w:r w:rsidRPr="00DF2D5C">
        <w:rPr>
          <w:b/>
          <w:i/>
          <w:color w:val="000000" w:themeColor="text1"/>
          <w:sz w:val="28"/>
        </w:rPr>
        <w:t>Experience</w:t>
      </w:r>
    </w:p>
    <w:p w:rsidR="00190F5F" w:rsidRPr="00DF2D5C" w:rsidRDefault="00190F5F" w:rsidP="00DF2D5C">
      <w:pPr>
        <w:pStyle w:val="Subsection"/>
        <w:spacing w:before="30"/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</w:pPr>
      <w:r w:rsidRPr="00DF2D5C">
        <w:rPr>
          <w:rFonts w:cs="Arial"/>
          <w:b/>
          <w:color w:val="000000" w:themeColor="text1"/>
          <w:sz w:val="24"/>
          <w:szCs w:val="24"/>
        </w:rPr>
        <w:t>•</w:t>
      </w:r>
      <w:r w:rsidR="004561C9" w:rsidRPr="00DF2D5C">
        <w:rPr>
          <w:rStyle w:val="IntenseEmphasis"/>
          <w:rFonts w:cs="Arial"/>
          <w:color w:val="000000" w:themeColor="text1"/>
          <w:sz w:val="24"/>
          <w:szCs w:val="24"/>
        </w:rPr>
        <w:t>Associate/Cashier</w:t>
      </w:r>
      <w:r w:rsidR="00BB1A6D" w:rsidRPr="00DF2D5C">
        <w:rPr>
          <w:rStyle w:val="IntenseEmphasis"/>
          <w:rFonts w:cs="Arial"/>
          <w:b w:val="0"/>
          <w:color w:val="000000" w:themeColor="text1"/>
          <w:sz w:val="24"/>
          <w:szCs w:val="24"/>
        </w:rPr>
        <w:t xml:space="preserve"> </w:t>
      </w:r>
      <w:r w:rsidR="004561C9" w:rsidRPr="00DF2D5C">
        <w:rPr>
          <w:rStyle w:val="IntenseEmphasis"/>
          <w:rFonts w:cs="Arial"/>
          <w:b w:val="0"/>
          <w:color w:val="000000" w:themeColor="text1"/>
          <w:sz w:val="24"/>
          <w:szCs w:val="24"/>
        </w:rPr>
        <w:t>–</w:t>
      </w:r>
      <w:r w:rsidR="00BB1A6D" w:rsidRPr="00DF2D5C">
        <w:rPr>
          <w:rStyle w:val="IntenseEmphasis"/>
          <w:rFonts w:cs="Arial"/>
          <w:b w:val="0"/>
          <w:color w:val="000000" w:themeColor="text1"/>
          <w:sz w:val="24"/>
          <w:szCs w:val="24"/>
        </w:rPr>
        <w:t xml:space="preserve"> </w:t>
      </w:r>
      <w:r w:rsidR="004561C9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June 25, 2019 – </w:t>
      </w:r>
      <w:r w:rsidR="00FC4A43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January </w:t>
      </w:r>
      <w:r w:rsidR="00F90F7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10,2022</w:t>
      </w:r>
    </w:p>
    <w:p w:rsidR="00AD6565" w:rsidRPr="00FF1A63" w:rsidRDefault="00BB1A6D" w:rsidP="00DF2D5C">
      <w:pPr>
        <w:pStyle w:val="Subsection"/>
        <w:spacing w:before="30"/>
        <w:rPr>
          <w:rStyle w:val="IntenseEmphasis"/>
          <w:rFonts w:cs="Arial"/>
          <w:bCs/>
          <w:i w:val="0"/>
          <w:color w:val="000000" w:themeColor="text1"/>
          <w:sz w:val="24"/>
          <w:szCs w:val="24"/>
        </w:rPr>
      </w:pPr>
      <w:r w:rsidRPr="00FA35DC">
        <w:rPr>
          <w:rStyle w:val="IntenseEmphasis"/>
          <w:rFonts w:cs="Arial"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C24040">
        <w:rPr>
          <w:rStyle w:val="IntenseEmphasis"/>
          <w:rFonts w:cs="Arial"/>
          <w:bCs/>
          <w:i w:val="0"/>
          <w:color w:val="000000" w:themeColor="text1"/>
          <w:sz w:val="24"/>
          <w:szCs w:val="24"/>
        </w:rPr>
        <w:t>Jovy’s</w:t>
      </w:r>
      <w:proofErr w:type="spellEnd"/>
      <w:r w:rsidR="00C24040">
        <w:rPr>
          <w:rStyle w:val="IntenseEmphasis"/>
          <w:rFonts w:cs="Arial"/>
          <w:bCs/>
          <w:i w:val="0"/>
          <w:color w:val="000000" w:themeColor="text1"/>
          <w:sz w:val="24"/>
          <w:szCs w:val="24"/>
        </w:rPr>
        <w:t xml:space="preserve"> General Merchandise</w:t>
      </w:r>
      <w:r w:rsidR="00F347F9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437330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–</w:t>
      </w:r>
      <w:r w:rsidR="00FF1A63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437330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Tupi</w:t>
      </w:r>
      <w:proofErr w:type="spellEnd"/>
      <w:r w:rsidR="00437330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, South </w:t>
      </w:r>
      <w:proofErr w:type="spellStart"/>
      <w:r w:rsidR="00437330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Cotabato</w:t>
      </w:r>
      <w:proofErr w:type="spellEnd"/>
    </w:p>
    <w:p w:rsidR="00190F5F" w:rsidRPr="00DF2D5C" w:rsidRDefault="004561C9" w:rsidP="00DF2D5C">
      <w:pPr>
        <w:spacing w:before="30" w:line="264" w:lineRule="auto"/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</w:pPr>
      <w:r w:rsidRPr="00DF2D5C">
        <w:rPr>
          <w:rStyle w:val="IntenseEmphasis"/>
          <w:rFonts w:cs="Arial"/>
          <w:b w:val="0"/>
          <w:color w:val="000000" w:themeColor="text1"/>
          <w:sz w:val="24"/>
          <w:szCs w:val="24"/>
        </w:rPr>
        <w:t>•</w:t>
      </w:r>
      <w:r w:rsidRPr="00DF2D5C">
        <w:rPr>
          <w:rStyle w:val="IntenseEmphasis"/>
          <w:rFonts w:cs="Arial"/>
          <w:color w:val="000000" w:themeColor="text1"/>
          <w:sz w:val="24"/>
          <w:szCs w:val="24"/>
        </w:rPr>
        <w:t>Section Head</w:t>
      </w:r>
      <w:r w:rsidRPr="00DF2D5C">
        <w:rPr>
          <w:rStyle w:val="IntenseEmphasis"/>
          <w:rFonts w:cs="Arial"/>
          <w:b w:val="0"/>
          <w:color w:val="000000" w:themeColor="text1"/>
          <w:sz w:val="24"/>
          <w:szCs w:val="24"/>
        </w:rPr>
        <w:t xml:space="preserve"> </w:t>
      </w:r>
      <w:r w:rsidR="00351168">
        <w:rPr>
          <w:rStyle w:val="IntenseEmphasis"/>
          <w:rFonts w:cs="Arial"/>
          <w:b w:val="0"/>
          <w:color w:val="000000" w:themeColor="text1"/>
          <w:sz w:val="24"/>
          <w:szCs w:val="24"/>
        </w:rPr>
        <w:t>/warehouse In-charge</w:t>
      </w:r>
      <w:r w:rsidRPr="00DF2D5C">
        <w:rPr>
          <w:rStyle w:val="IntenseEmphasis"/>
          <w:rFonts w:cs="Arial"/>
          <w:b w:val="0"/>
          <w:color w:val="000000" w:themeColor="text1"/>
          <w:sz w:val="24"/>
          <w:szCs w:val="24"/>
        </w:rPr>
        <w:t xml:space="preserve">– </w:t>
      </w:r>
      <w:r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April 10, 2018</w:t>
      </w:r>
      <w:r w:rsidR="00190F5F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 - May </w:t>
      </w:r>
      <w:r w:rsidR="00351168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21</w:t>
      </w:r>
      <w:r w:rsidR="00190F5F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, 2019                                                                                                </w:t>
      </w:r>
      <w:r w:rsidR="00BB1A6D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              </w:t>
      </w:r>
      <w:r w:rsidR="00190F5F" w:rsidRPr="00FA35DC">
        <w:rPr>
          <w:rStyle w:val="IntenseEmphasis"/>
          <w:rFonts w:cs="Arial"/>
          <w:bCs w:val="0"/>
          <w:i w:val="0"/>
          <w:color w:val="000000" w:themeColor="text1"/>
          <w:sz w:val="24"/>
          <w:szCs w:val="24"/>
        </w:rPr>
        <w:t xml:space="preserve">Biotech </w:t>
      </w:r>
      <w:r w:rsidR="00D4580E" w:rsidRPr="00FA35DC">
        <w:rPr>
          <w:rStyle w:val="IntenseEmphasis"/>
          <w:rFonts w:cs="Arial"/>
          <w:bCs w:val="0"/>
          <w:i w:val="0"/>
          <w:color w:val="000000" w:themeColor="text1"/>
          <w:sz w:val="24"/>
          <w:szCs w:val="24"/>
        </w:rPr>
        <w:t xml:space="preserve">Agro Industrial complex </w:t>
      </w:r>
      <w:r w:rsidR="00190F5F" w:rsidRPr="00FA35DC">
        <w:rPr>
          <w:rStyle w:val="IntenseEmphasis"/>
          <w:rFonts w:cs="Arial"/>
          <w:bCs w:val="0"/>
          <w:i w:val="0"/>
          <w:color w:val="000000" w:themeColor="text1"/>
          <w:sz w:val="24"/>
          <w:szCs w:val="24"/>
        </w:rPr>
        <w:t>Inc.,</w:t>
      </w:r>
      <w:r w:rsidR="00190F5F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 •</w:t>
      </w:r>
      <w:proofErr w:type="spellStart"/>
      <w:r w:rsidR="00190F5F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Tantangan</w:t>
      </w:r>
      <w:proofErr w:type="spellEnd"/>
      <w:r w:rsidR="00190F5F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 xml:space="preserve">, South </w:t>
      </w:r>
      <w:proofErr w:type="spellStart"/>
      <w:r w:rsidR="00190F5F" w:rsidRPr="00DF2D5C">
        <w:rPr>
          <w:rStyle w:val="IntenseEmphasis"/>
          <w:rFonts w:cs="Arial"/>
          <w:b w:val="0"/>
          <w:i w:val="0"/>
          <w:color w:val="000000" w:themeColor="text1"/>
          <w:sz w:val="24"/>
          <w:szCs w:val="24"/>
        </w:rPr>
        <w:t>Cotabato</w:t>
      </w:r>
      <w:proofErr w:type="spellEnd"/>
    </w:p>
    <w:p w:rsidR="00AD6565" w:rsidRPr="00DF2D5C" w:rsidRDefault="00BB1A6D" w:rsidP="00DF2D5C">
      <w:pPr>
        <w:pStyle w:val="Heading1"/>
        <w:spacing w:before="30"/>
        <w:rPr>
          <w:b/>
          <w:i/>
          <w:color w:val="000000" w:themeColor="text1"/>
          <w:sz w:val="28"/>
        </w:rPr>
      </w:pPr>
      <w:r w:rsidRPr="00DF2D5C">
        <w:rPr>
          <w:b/>
          <w:i/>
          <w:color w:val="000000" w:themeColor="text1"/>
          <w:sz w:val="28"/>
        </w:rPr>
        <w:t>Skills</w:t>
      </w:r>
    </w:p>
    <w:p w:rsidR="00AD6565" w:rsidRPr="00DF2D5C" w:rsidRDefault="00190F5F" w:rsidP="00DF2D5C">
      <w:pPr>
        <w:numPr>
          <w:ilvl w:val="0"/>
          <w:numId w:val="6"/>
        </w:numPr>
        <w:spacing w:before="30" w:line="264" w:lineRule="auto"/>
        <w:contextualSpacing/>
        <w:rPr>
          <w:rStyle w:val="IntenseEmphasis"/>
          <w:b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Team worker who is able to adapt in highly dynamic and changing situations</w:t>
      </w:r>
    </w:p>
    <w:p w:rsidR="00190F5F" w:rsidRPr="00DF2D5C" w:rsidRDefault="00190F5F" w:rsidP="00DF2D5C">
      <w:pPr>
        <w:numPr>
          <w:ilvl w:val="0"/>
          <w:numId w:val="6"/>
        </w:numPr>
        <w:spacing w:before="30" w:line="264" w:lineRule="auto"/>
        <w:contextualSpacing/>
        <w:rPr>
          <w:rStyle w:val="IntenseEmphasis"/>
          <w:b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Proficient in Microsoft Office</w:t>
      </w:r>
    </w:p>
    <w:p w:rsidR="00190F5F" w:rsidRPr="00DF2D5C" w:rsidRDefault="00190F5F" w:rsidP="00DF2D5C">
      <w:pPr>
        <w:numPr>
          <w:ilvl w:val="0"/>
          <w:numId w:val="6"/>
        </w:numPr>
        <w:spacing w:before="30" w:line="264" w:lineRule="auto"/>
        <w:contextualSpacing/>
        <w:rPr>
          <w:rStyle w:val="IntenseEmphasis"/>
          <w:b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Ability to multitask</w:t>
      </w:r>
    </w:p>
    <w:p w:rsidR="00190F5F" w:rsidRPr="00DF2D5C" w:rsidRDefault="00190F5F" w:rsidP="00DF2D5C">
      <w:pPr>
        <w:numPr>
          <w:ilvl w:val="0"/>
          <w:numId w:val="6"/>
        </w:numPr>
        <w:spacing w:before="30" w:line="264" w:lineRule="auto"/>
        <w:contextualSpacing/>
        <w:rPr>
          <w:rStyle w:val="IntenseEmphasis"/>
          <w:b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Highly organized and efficient</w:t>
      </w:r>
    </w:p>
    <w:p w:rsidR="00AD6565" w:rsidRPr="00DF2D5C" w:rsidRDefault="00BB1A6D" w:rsidP="00DF2D5C">
      <w:pPr>
        <w:pStyle w:val="Heading1"/>
        <w:spacing w:before="30"/>
        <w:rPr>
          <w:rFonts w:asciiTheme="minorHAnsi" w:hAnsiTheme="minorHAnsi" w:cs="Arial"/>
          <w:b/>
          <w:i/>
          <w:color w:val="000000" w:themeColor="text1"/>
          <w:sz w:val="28"/>
        </w:rPr>
      </w:pPr>
      <w:r w:rsidRPr="00DF2D5C">
        <w:rPr>
          <w:rFonts w:asciiTheme="minorHAnsi" w:hAnsiTheme="minorHAnsi" w:cs="Arial"/>
          <w:b/>
          <w:i/>
          <w:color w:val="000000" w:themeColor="text1"/>
          <w:sz w:val="28"/>
        </w:rPr>
        <w:t>Education</w:t>
      </w:r>
    </w:p>
    <w:p w:rsidR="00AD6565" w:rsidRPr="00DF2D5C" w:rsidRDefault="00BB1A6D" w:rsidP="00DF2D5C">
      <w:pPr>
        <w:pStyle w:val="Subsection"/>
        <w:spacing w:before="30"/>
        <w:rPr>
          <w:rFonts w:ascii="Arial" w:hAnsi="Arial" w:cs="Arial"/>
          <w:color w:val="000000" w:themeColor="text1"/>
          <w:sz w:val="24"/>
          <w:szCs w:val="24"/>
        </w:rPr>
      </w:pPr>
      <w:r w:rsidRPr="00DF2D5C">
        <w:rPr>
          <w:rFonts w:ascii="Arial" w:hAnsi="Arial" w:cs="Arial"/>
          <w:color w:val="000000" w:themeColor="text1"/>
          <w:sz w:val="24"/>
          <w:szCs w:val="24"/>
        </w:rPr>
        <w:t xml:space="preserve">• </w:t>
      </w:r>
      <w:r w:rsidR="003C7EAA" w:rsidRPr="00DF2D5C">
        <w:rPr>
          <w:rStyle w:val="Heading4Char"/>
          <w:color w:val="000000" w:themeColor="text1"/>
          <w:sz w:val="24"/>
          <w:szCs w:val="24"/>
        </w:rPr>
        <w:t>Notre Dame of Marbel University</w:t>
      </w:r>
      <w:r w:rsidRPr="00DF2D5C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DF2D5C">
        <w:rPr>
          <w:color w:val="000000" w:themeColor="text1"/>
          <w:sz w:val="24"/>
          <w:szCs w:val="24"/>
        </w:rPr>
        <w:t>(</w:t>
      </w:r>
      <w:r w:rsidR="003C7EAA" w:rsidRPr="00DF2D5C">
        <w:rPr>
          <w:color w:val="000000" w:themeColor="text1"/>
          <w:sz w:val="24"/>
          <w:szCs w:val="24"/>
        </w:rPr>
        <w:t xml:space="preserve">March </w:t>
      </w:r>
      <w:r w:rsidRPr="00DF2D5C">
        <w:rPr>
          <w:color w:val="000000" w:themeColor="text1"/>
          <w:sz w:val="24"/>
          <w:szCs w:val="24"/>
        </w:rPr>
        <w:t>2018) BSBA</w:t>
      </w:r>
      <w:r w:rsidR="003C7EAA" w:rsidRPr="00DF2D5C">
        <w:rPr>
          <w:color w:val="000000" w:themeColor="text1"/>
          <w:sz w:val="24"/>
          <w:szCs w:val="24"/>
        </w:rPr>
        <w:t>- Major in financial management</w:t>
      </w:r>
      <w:r w:rsidR="003C7EAA" w:rsidRPr="00DF2D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C426E" w:rsidRPr="00DF2D5C" w:rsidRDefault="005C426E" w:rsidP="00DF2D5C">
      <w:pPr>
        <w:spacing w:before="30" w:line="264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C426E" w:rsidRPr="00DF2D5C" w:rsidRDefault="005C426E" w:rsidP="00DF2D5C">
      <w:pPr>
        <w:pStyle w:val="Heading1"/>
        <w:spacing w:before="30"/>
        <w:rPr>
          <w:b/>
          <w:i/>
          <w:color w:val="000000" w:themeColor="text1"/>
          <w:sz w:val="28"/>
        </w:rPr>
      </w:pPr>
      <w:r w:rsidRPr="00DF2D5C">
        <w:rPr>
          <w:b/>
          <w:i/>
          <w:color w:val="000000" w:themeColor="text1"/>
          <w:sz w:val="28"/>
        </w:rPr>
        <w:t>Accomplishment</w:t>
      </w:r>
    </w:p>
    <w:p w:rsidR="005C426E" w:rsidRPr="00DF2D5C" w:rsidRDefault="005C426E" w:rsidP="00DF2D5C">
      <w:pPr>
        <w:spacing w:before="30" w:line="264" w:lineRule="auto"/>
        <w:contextualSpacing/>
        <w:rPr>
          <w:rStyle w:val="IntenseEmphasis"/>
          <w:b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•</w:t>
      </w:r>
      <w:r w:rsidRPr="00DF2D5C">
        <w:rPr>
          <w:rStyle w:val="IntenseEmphasis"/>
          <w:color w:val="000000" w:themeColor="text1"/>
          <w:sz w:val="24"/>
          <w:szCs w:val="24"/>
        </w:rPr>
        <w:t>Warehouse In-charge</w:t>
      </w:r>
      <w:r w:rsidRPr="00DF2D5C">
        <w:rPr>
          <w:rStyle w:val="IntenseEmphasis"/>
          <w:b w:val="0"/>
          <w:color w:val="000000" w:themeColor="text1"/>
          <w:sz w:val="24"/>
          <w:szCs w:val="24"/>
        </w:rPr>
        <w:t xml:space="preserve"> </w:t>
      </w:r>
      <w:r w:rsidRPr="00DF2D5C">
        <w:rPr>
          <w:rStyle w:val="IntenseEmphasis"/>
          <w:b w:val="0"/>
          <w:i w:val="0"/>
          <w:color w:val="000000" w:themeColor="text1"/>
          <w:sz w:val="24"/>
          <w:szCs w:val="24"/>
        </w:rPr>
        <w:t>– Developed relationship with 50 co-employee and typically exceeded sales goals by 20%.</w:t>
      </w:r>
    </w:p>
    <w:p w:rsidR="005C426E" w:rsidRPr="00DF2D5C" w:rsidRDefault="005C426E" w:rsidP="00DF2D5C">
      <w:pPr>
        <w:spacing w:before="30" w:line="264" w:lineRule="auto"/>
        <w:contextualSpacing/>
        <w:rPr>
          <w:rStyle w:val="IntenseEmphasis"/>
          <w:b w:val="0"/>
          <w:i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•</w:t>
      </w:r>
      <w:r w:rsidRPr="00DF2D5C">
        <w:rPr>
          <w:rStyle w:val="IntenseEmphasis"/>
          <w:color w:val="000000" w:themeColor="text1"/>
          <w:sz w:val="24"/>
          <w:szCs w:val="24"/>
        </w:rPr>
        <w:t>Sales Representative</w:t>
      </w:r>
      <w:r w:rsidRPr="00DF2D5C">
        <w:rPr>
          <w:rStyle w:val="IntenseEmphasis"/>
          <w:b w:val="0"/>
          <w:color w:val="000000" w:themeColor="text1"/>
          <w:sz w:val="24"/>
          <w:szCs w:val="24"/>
        </w:rPr>
        <w:t xml:space="preserve"> – </w:t>
      </w:r>
      <w:r w:rsidRPr="00DF2D5C">
        <w:rPr>
          <w:rStyle w:val="IntenseEmphasis"/>
          <w:b w:val="0"/>
          <w:i w:val="0"/>
          <w:color w:val="000000" w:themeColor="text1"/>
          <w:sz w:val="24"/>
          <w:szCs w:val="24"/>
        </w:rPr>
        <w:t>Managed to cater hundreds of customer alone at branch.</w:t>
      </w:r>
    </w:p>
    <w:p w:rsidR="005C426E" w:rsidRPr="00DF2D5C" w:rsidRDefault="005C426E" w:rsidP="00DF2D5C">
      <w:pPr>
        <w:spacing w:before="30" w:line="264" w:lineRule="auto"/>
        <w:contextualSpacing/>
        <w:rPr>
          <w:rStyle w:val="IntenseEmphasis"/>
          <w:b w:val="0"/>
          <w:i w:val="0"/>
          <w:color w:val="000000" w:themeColor="text1"/>
          <w:sz w:val="24"/>
          <w:szCs w:val="24"/>
        </w:rPr>
      </w:pPr>
      <w:r w:rsidRPr="00DF2D5C">
        <w:rPr>
          <w:rStyle w:val="IntenseEmphasis"/>
          <w:b w:val="0"/>
          <w:color w:val="000000" w:themeColor="text1"/>
          <w:sz w:val="24"/>
          <w:szCs w:val="24"/>
        </w:rPr>
        <w:t>•</w:t>
      </w:r>
      <w:r w:rsidRPr="00DF2D5C">
        <w:rPr>
          <w:rStyle w:val="IntenseEmphasis"/>
          <w:color w:val="000000" w:themeColor="text1"/>
          <w:sz w:val="24"/>
          <w:szCs w:val="24"/>
        </w:rPr>
        <w:t>Service excellence program for PBO (Plan and Budget Organization</w:t>
      </w:r>
      <w:r w:rsidRPr="00DF2D5C">
        <w:rPr>
          <w:rStyle w:val="IntenseEmphasis"/>
          <w:b w:val="0"/>
          <w:color w:val="000000" w:themeColor="text1"/>
          <w:sz w:val="24"/>
          <w:szCs w:val="24"/>
        </w:rPr>
        <w:t xml:space="preserve">) </w:t>
      </w:r>
      <w:r w:rsidRPr="00DF2D5C">
        <w:rPr>
          <w:rStyle w:val="IntenseEmphasis"/>
          <w:b w:val="0"/>
          <w:i w:val="0"/>
          <w:color w:val="000000" w:themeColor="text1"/>
          <w:sz w:val="24"/>
          <w:szCs w:val="24"/>
        </w:rPr>
        <w:t>with an average of 100 percent.</w:t>
      </w:r>
    </w:p>
    <w:p w:rsidR="005E5630" w:rsidRPr="00DF2D5C" w:rsidRDefault="005E5630" w:rsidP="00DF2D5C">
      <w:pPr>
        <w:spacing w:before="30"/>
        <w:rPr>
          <w:color w:val="000000" w:themeColor="text1"/>
          <w:sz w:val="24"/>
          <w:szCs w:val="24"/>
        </w:rPr>
      </w:pPr>
    </w:p>
    <w:p w:rsidR="001A082A" w:rsidRPr="00DF2D5C" w:rsidRDefault="001A082A" w:rsidP="00DF2D5C">
      <w:pPr>
        <w:tabs>
          <w:tab w:val="left" w:pos="2670"/>
        </w:tabs>
        <w:spacing w:before="3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082A" w:rsidRPr="00DF2D5C" w:rsidRDefault="001A082A" w:rsidP="00DF2D5C">
      <w:pPr>
        <w:tabs>
          <w:tab w:val="left" w:pos="2670"/>
        </w:tabs>
        <w:spacing w:before="3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082A" w:rsidRPr="00DF2D5C" w:rsidRDefault="001A082A" w:rsidP="00DF2D5C">
      <w:pPr>
        <w:tabs>
          <w:tab w:val="left" w:pos="2670"/>
        </w:tabs>
        <w:spacing w:before="3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082A" w:rsidRDefault="001A082A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082A" w:rsidRDefault="001A082A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C58EC" w:rsidRDefault="00AC58EC" w:rsidP="00DF2D5C">
      <w:pPr>
        <w:pStyle w:val="Heading1"/>
        <w:rPr>
          <w:rFonts w:ascii="Arial" w:eastAsiaTheme="minorHAnsi" w:hAnsi="Arial" w:cs="Arial"/>
          <w:bCs w:val="0"/>
          <w:caps w:val="0"/>
          <w:color w:val="000000" w:themeColor="text1"/>
          <w:sz w:val="24"/>
          <w:szCs w:val="24"/>
          <w14:numForm w14:val="default"/>
        </w:rPr>
      </w:pPr>
    </w:p>
    <w:p w:rsidR="001A082A" w:rsidRPr="00DF2D5C" w:rsidRDefault="001A082A" w:rsidP="00DF2D5C">
      <w:pPr>
        <w:pStyle w:val="Heading1"/>
        <w:rPr>
          <w:b/>
          <w:i/>
          <w:color w:val="auto"/>
          <w:sz w:val="28"/>
        </w:rPr>
      </w:pPr>
      <w:r w:rsidRPr="00DF2D5C">
        <w:rPr>
          <w:b/>
          <w:i/>
          <w:color w:val="auto"/>
          <w:sz w:val="28"/>
        </w:rPr>
        <w:t>Trainings/seminars</w:t>
      </w:r>
    </w:p>
    <w:p w:rsidR="00810779" w:rsidRDefault="001A082A" w:rsidP="00DF2D5C">
      <w:pPr>
        <w:pStyle w:val="Heading4"/>
        <w:rPr>
          <w:b w:val="0"/>
          <w:color w:val="000000" w:themeColor="text1"/>
          <w:sz w:val="24"/>
          <w:szCs w:val="24"/>
        </w:rPr>
      </w:pPr>
      <w:r w:rsidRPr="00DF2D5C">
        <w:rPr>
          <w:color w:val="000000" w:themeColor="text1"/>
          <w:sz w:val="24"/>
          <w:szCs w:val="24"/>
        </w:rPr>
        <w:t>•Land bank of the Philippines/ Commission on audit</w:t>
      </w:r>
      <w:r w:rsidRPr="00DF2D5C">
        <w:rPr>
          <w:b w:val="0"/>
          <w:color w:val="000000" w:themeColor="text1"/>
          <w:sz w:val="24"/>
          <w:szCs w:val="24"/>
        </w:rPr>
        <w:t xml:space="preserve"> -On the job training (November 2017 to February 2018)</w:t>
      </w:r>
    </w:p>
    <w:p w:rsidR="001A082A" w:rsidRPr="00810779" w:rsidRDefault="001A082A" w:rsidP="00DF2D5C">
      <w:pPr>
        <w:pStyle w:val="Heading4"/>
        <w:rPr>
          <w:b w:val="0"/>
          <w:color w:val="000000" w:themeColor="text1"/>
          <w:sz w:val="24"/>
          <w:szCs w:val="24"/>
        </w:rPr>
      </w:pPr>
      <w:r w:rsidRPr="00DF2D5C">
        <w:rPr>
          <w:color w:val="000000" w:themeColor="text1"/>
          <w:sz w:val="24"/>
          <w:szCs w:val="24"/>
        </w:rPr>
        <w:t>•Bangko Sentral ng Pilipinas</w:t>
      </w:r>
      <w:r w:rsidRPr="00DF2D5C">
        <w:rPr>
          <w:b w:val="0"/>
          <w:color w:val="000000" w:themeColor="text1"/>
          <w:sz w:val="24"/>
          <w:szCs w:val="24"/>
        </w:rPr>
        <w:t xml:space="preserve"> – </w:t>
      </w:r>
      <w:r w:rsidRPr="00DF2D5C">
        <w:rPr>
          <w:b w:val="0"/>
          <w:i w:val="0"/>
          <w:color w:val="000000" w:themeColor="text1"/>
          <w:sz w:val="24"/>
          <w:szCs w:val="24"/>
        </w:rPr>
        <w:t>Financial program, Anti money Laundering Act.</w:t>
      </w:r>
    </w:p>
    <w:p w:rsidR="001A082A" w:rsidRPr="00DF2D5C" w:rsidRDefault="001A082A" w:rsidP="00DF2D5C">
      <w:pPr>
        <w:pStyle w:val="Heading4"/>
        <w:rPr>
          <w:b w:val="0"/>
          <w:color w:val="000000" w:themeColor="text1"/>
          <w:sz w:val="24"/>
          <w:szCs w:val="24"/>
        </w:rPr>
      </w:pPr>
      <w:r w:rsidRPr="00DF2D5C">
        <w:rPr>
          <w:b w:val="0"/>
          <w:color w:val="000000" w:themeColor="text1"/>
          <w:sz w:val="24"/>
          <w:szCs w:val="24"/>
        </w:rPr>
        <w:t>•</w:t>
      </w:r>
      <w:r w:rsidRPr="00DF2D5C">
        <w:rPr>
          <w:color w:val="000000" w:themeColor="text1"/>
          <w:sz w:val="24"/>
          <w:szCs w:val="24"/>
        </w:rPr>
        <w:t>Accenture Philippines</w:t>
      </w:r>
      <w:r w:rsidRPr="00DF2D5C">
        <w:rPr>
          <w:b w:val="0"/>
          <w:color w:val="000000" w:themeColor="text1"/>
          <w:sz w:val="24"/>
          <w:szCs w:val="24"/>
        </w:rPr>
        <w:t xml:space="preserve"> –</w:t>
      </w:r>
      <w:r w:rsidRPr="00DF2D5C">
        <w:rPr>
          <w:b w:val="0"/>
          <w:i w:val="0"/>
          <w:color w:val="000000" w:themeColor="text1"/>
          <w:sz w:val="24"/>
          <w:szCs w:val="24"/>
        </w:rPr>
        <w:t>Business ethics and innovations</w:t>
      </w:r>
      <w:r w:rsidRPr="00DF2D5C">
        <w:rPr>
          <w:b w:val="0"/>
          <w:color w:val="000000" w:themeColor="text1"/>
          <w:sz w:val="24"/>
          <w:szCs w:val="24"/>
        </w:rPr>
        <w:t>.</w:t>
      </w:r>
    </w:p>
    <w:p w:rsidR="001A082A" w:rsidRPr="00DF2D5C" w:rsidRDefault="001A082A" w:rsidP="00DF2D5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 w:rsidRPr="00DF2D5C">
        <w:rPr>
          <w:b w:val="0"/>
          <w:color w:val="000000" w:themeColor="text1"/>
          <w:sz w:val="24"/>
          <w:szCs w:val="24"/>
        </w:rPr>
        <w:t>•</w:t>
      </w:r>
      <w:r w:rsidRPr="00DF2D5C">
        <w:rPr>
          <w:color w:val="000000" w:themeColor="text1"/>
          <w:sz w:val="24"/>
          <w:szCs w:val="24"/>
        </w:rPr>
        <w:t>Maitland corporations</w:t>
      </w:r>
      <w:r w:rsidRPr="00DF2D5C">
        <w:rPr>
          <w:b w:val="0"/>
          <w:color w:val="000000" w:themeColor="text1"/>
          <w:sz w:val="24"/>
          <w:szCs w:val="24"/>
        </w:rPr>
        <w:t xml:space="preserve"> – </w:t>
      </w:r>
      <w:r w:rsidRPr="00DF2D5C">
        <w:rPr>
          <w:b w:val="0"/>
          <w:i w:val="0"/>
          <w:color w:val="000000" w:themeColor="text1"/>
          <w:sz w:val="24"/>
          <w:szCs w:val="24"/>
        </w:rPr>
        <w:t>Brand awareness, quality workplace and record management</w:t>
      </w:r>
    </w:p>
    <w:p w:rsidR="001A082A" w:rsidRPr="00DF2D5C" w:rsidRDefault="001A082A" w:rsidP="00DF2D5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 w:rsidRPr="00DF2D5C">
        <w:rPr>
          <w:b w:val="0"/>
          <w:color w:val="000000" w:themeColor="text1"/>
          <w:sz w:val="24"/>
          <w:szCs w:val="24"/>
        </w:rPr>
        <w:t>•</w:t>
      </w:r>
      <w:r w:rsidRPr="00DF2D5C">
        <w:rPr>
          <w:color w:val="000000" w:themeColor="text1"/>
          <w:sz w:val="24"/>
          <w:szCs w:val="24"/>
        </w:rPr>
        <w:t>Cebu Provincial Capital</w:t>
      </w:r>
      <w:r w:rsidRPr="00DF2D5C">
        <w:rPr>
          <w:b w:val="0"/>
          <w:color w:val="000000" w:themeColor="text1"/>
          <w:sz w:val="24"/>
          <w:szCs w:val="24"/>
        </w:rPr>
        <w:t xml:space="preserve"> - </w:t>
      </w:r>
      <w:r w:rsidRPr="00DF2D5C">
        <w:rPr>
          <w:b w:val="0"/>
          <w:i w:val="0"/>
          <w:color w:val="000000" w:themeColor="text1"/>
          <w:sz w:val="24"/>
          <w:szCs w:val="24"/>
        </w:rPr>
        <w:t>Time management, financial literacy.</w:t>
      </w:r>
    </w:p>
    <w:p w:rsidR="001A082A" w:rsidRPr="00DF2D5C" w:rsidRDefault="001A082A" w:rsidP="00DF2D5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 w:rsidRPr="00DF2D5C">
        <w:rPr>
          <w:color w:val="000000" w:themeColor="text1"/>
          <w:sz w:val="24"/>
          <w:szCs w:val="24"/>
        </w:rPr>
        <w:t>•SAP Business One</w:t>
      </w:r>
      <w:r w:rsidRPr="00DF2D5C">
        <w:rPr>
          <w:b w:val="0"/>
          <w:color w:val="000000" w:themeColor="text1"/>
          <w:sz w:val="24"/>
          <w:szCs w:val="24"/>
        </w:rPr>
        <w:t xml:space="preserve"> –</w:t>
      </w:r>
      <w:r w:rsidRPr="00DF2D5C">
        <w:rPr>
          <w:b w:val="0"/>
          <w:i w:val="0"/>
          <w:color w:val="000000" w:themeColor="text1"/>
          <w:sz w:val="24"/>
          <w:szCs w:val="24"/>
        </w:rPr>
        <w:t>Certified Associate.</w:t>
      </w:r>
    </w:p>
    <w:p w:rsidR="001A082A" w:rsidRPr="00DF2D5C" w:rsidRDefault="001A082A" w:rsidP="00DF2D5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 w:rsidRPr="00DF2D5C">
        <w:rPr>
          <w:b w:val="0"/>
          <w:color w:val="000000" w:themeColor="text1"/>
          <w:sz w:val="24"/>
          <w:szCs w:val="24"/>
        </w:rPr>
        <w:t>•</w:t>
      </w:r>
      <w:r w:rsidRPr="00DF2D5C">
        <w:rPr>
          <w:color w:val="000000" w:themeColor="text1"/>
          <w:sz w:val="24"/>
          <w:szCs w:val="24"/>
        </w:rPr>
        <w:t>AXA Philippines</w:t>
      </w:r>
      <w:r w:rsidRPr="00DF2D5C">
        <w:rPr>
          <w:b w:val="0"/>
          <w:color w:val="000000" w:themeColor="text1"/>
          <w:sz w:val="24"/>
          <w:szCs w:val="24"/>
        </w:rPr>
        <w:t xml:space="preserve"> – </w:t>
      </w:r>
      <w:r w:rsidRPr="00DF2D5C">
        <w:rPr>
          <w:b w:val="0"/>
          <w:i w:val="0"/>
          <w:color w:val="000000" w:themeColor="text1"/>
          <w:sz w:val="24"/>
          <w:szCs w:val="24"/>
        </w:rPr>
        <w:t>Certified financial advisor.</w:t>
      </w:r>
    </w:p>
    <w:p w:rsidR="001A082A" w:rsidRPr="00DF2D5C" w:rsidRDefault="001A082A" w:rsidP="00DF2D5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 w:rsidRPr="00DF2D5C">
        <w:rPr>
          <w:b w:val="0"/>
          <w:color w:val="000000" w:themeColor="text1"/>
          <w:sz w:val="24"/>
          <w:szCs w:val="24"/>
        </w:rPr>
        <w:t>•</w:t>
      </w:r>
      <w:r w:rsidRPr="00DF2D5C">
        <w:rPr>
          <w:color w:val="000000" w:themeColor="text1"/>
          <w:sz w:val="24"/>
          <w:szCs w:val="24"/>
        </w:rPr>
        <w:t>Col financial</w:t>
      </w:r>
      <w:r w:rsidRPr="00DF2D5C">
        <w:rPr>
          <w:b w:val="0"/>
          <w:color w:val="000000" w:themeColor="text1"/>
          <w:sz w:val="24"/>
          <w:szCs w:val="24"/>
        </w:rPr>
        <w:t xml:space="preserve"> – </w:t>
      </w:r>
      <w:r w:rsidRPr="00DF2D5C">
        <w:rPr>
          <w:b w:val="0"/>
          <w:i w:val="0"/>
          <w:color w:val="000000" w:themeColor="text1"/>
          <w:sz w:val="24"/>
          <w:szCs w:val="24"/>
        </w:rPr>
        <w:t>Investing in stock market</w:t>
      </w:r>
    </w:p>
    <w:p w:rsidR="001A082A" w:rsidRPr="00DF2D5C" w:rsidRDefault="001A082A" w:rsidP="00DF2D5C">
      <w:pPr>
        <w:pStyle w:val="Heading4"/>
        <w:rPr>
          <w:b w:val="0"/>
          <w:color w:val="000000" w:themeColor="text1"/>
          <w:sz w:val="24"/>
          <w:szCs w:val="24"/>
        </w:rPr>
      </w:pPr>
      <w:r w:rsidRPr="00DF2D5C">
        <w:rPr>
          <w:b w:val="0"/>
          <w:color w:val="000000" w:themeColor="text1"/>
          <w:sz w:val="24"/>
          <w:szCs w:val="24"/>
        </w:rPr>
        <w:t>•</w:t>
      </w:r>
      <w:r w:rsidRPr="00DF2D5C">
        <w:rPr>
          <w:color w:val="000000" w:themeColor="text1"/>
          <w:sz w:val="24"/>
          <w:szCs w:val="24"/>
        </w:rPr>
        <w:t>Korlanda corporations</w:t>
      </w:r>
      <w:r w:rsidRPr="00DF2D5C">
        <w:rPr>
          <w:b w:val="0"/>
          <w:color w:val="000000" w:themeColor="text1"/>
          <w:sz w:val="24"/>
          <w:szCs w:val="24"/>
        </w:rPr>
        <w:t xml:space="preserve"> – </w:t>
      </w:r>
      <w:r w:rsidRPr="00DF2D5C">
        <w:rPr>
          <w:b w:val="0"/>
          <w:i w:val="0"/>
          <w:color w:val="000000" w:themeColor="text1"/>
          <w:sz w:val="24"/>
          <w:szCs w:val="24"/>
        </w:rPr>
        <w:t>Product and Services</w:t>
      </w:r>
      <w:r w:rsidRPr="00DF2D5C">
        <w:rPr>
          <w:b w:val="0"/>
          <w:color w:val="000000" w:themeColor="text1"/>
          <w:sz w:val="24"/>
          <w:szCs w:val="24"/>
        </w:rPr>
        <w:t>.</w:t>
      </w:r>
    </w:p>
    <w:p w:rsidR="001A082A" w:rsidRDefault="001A082A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A082A" w:rsidRPr="00AC58EC" w:rsidRDefault="001A082A" w:rsidP="00AC58EC">
      <w:pPr>
        <w:pStyle w:val="Heading1"/>
        <w:rPr>
          <w:color w:val="000000" w:themeColor="text1"/>
          <w:sz w:val="28"/>
        </w:rPr>
      </w:pPr>
      <w:r w:rsidRPr="00DF2D5C">
        <w:rPr>
          <w:color w:val="000000" w:themeColor="text1"/>
          <w:sz w:val="28"/>
        </w:rPr>
        <w:t>References</w:t>
      </w:r>
    </w:p>
    <w:p w:rsidR="001A082A" w:rsidRPr="00AC58EC" w:rsidRDefault="00AC58EC" w:rsidP="00AC58E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 w:rsidRPr="00AC58EC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>•</w:t>
      </w:r>
      <w:r w:rsidR="00C20F5F" w:rsidRPr="00AC58EC">
        <w:rPr>
          <w:color w:val="000000" w:themeColor="text1"/>
          <w:sz w:val="24"/>
          <w:szCs w:val="24"/>
        </w:rPr>
        <w:t>Michael Castro</w:t>
      </w:r>
      <w:r w:rsidRPr="00AC58EC">
        <w:rPr>
          <w:color w:val="000000" w:themeColor="text1"/>
          <w:sz w:val="24"/>
          <w:szCs w:val="24"/>
        </w:rPr>
        <w:t xml:space="preserve"> </w:t>
      </w:r>
      <w:r w:rsidR="001A082A" w:rsidRPr="00AC58EC">
        <w:rPr>
          <w:color w:val="000000" w:themeColor="text1"/>
          <w:sz w:val="24"/>
          <w:szCs w:val="24"/>
        </w:rPr>
        <w:t xml:space="preserve">- </w:t>
      </w:r>
      <w:r w:rsidR="00C20F5F" w:rsidRPr="00AC58EC">
        <w:rPr>
          <w:b w:val="0"/>
          <w:i w:val="0"/>
          <w:color w:val="000000" w:themeColor="text1"/>
          <w:sz w:val="24"/>
          <w:szCs w:val="24"/>
        </w:rPr>
        <w:t xml:space="preserve">Manager </w:t>
      </w:r>
      <w:r w:rsidR="00DF2D5C" w:rsidRPr="00AC58EC">
        <w:rPr>
          <w:b w:val="0"/>
          <w:i w:val="0"/>
          <w:color w:val="808080" w:themeColor="background1" w:themeShade="80"/>
          <w:sz w:val="24"/>
          <w:szCs w:val="24"/>
        </w:rPr>
        <w:t>(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0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917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-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888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-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0868</w:t>
      </w:r>
      <w:r w:rsidR="00DF2D5C" w:rsidRPr="00AC58EC">
        <w:rPr>
          <w:b w:val="0"/>
          <w:i w:val="0"/>
          <w:color w:val="808080" w:themeColor="background1" w:themeShade="80"/>
          <w:sz w:val="24"/>
          <w:szCs w:val="24"/>
        </w:rPr>
        <w:t>)</w:t>
      </w:r>
    </w:p>
    <w:p w:rsidR="00C20F5F" w:rsidRPr="00AC58EC" w:rsidRDefault="00AC58EC" w:rsidP="00AC58E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•</w:t>
      </w:r>
      <w:r w:rsidR="00C20F5F" w:rsidRPr="00AC58EC">
        <w:rPr>
          <w:color w:val="000000" w:themeColor="text1"/>
          <w:sz w:val="24"/>
          <w:szCs w:val="24"/>
        </w:rPr>
        <w:t xml:space="preserve">Regie Perez </w:t>
      </w:r>
      <w:r w:rsidR="00C20F5F" w:rsidRPr="00AC58EC">
        <w:rPr>
          <w:b w:val="0"/>
          <w:color w:val="000000" w:themeColor="text1"/>
          <w:sz w:val="24"/>
          <w:szCs w:val="24"/>
        </w:rPr>
        <w:t xml:space="preserve">– </w:t>
      </w:r>
      <w:r w:rsidR="00C20F5F" w:rsidRPr="00AC58EC">
        <w:rPr>
          <w:b w:val="0"/>
          <w:i w:val="0"/>
          <w:color w:val="000000" w:themeColor="text1"/>
          <w:sz w:val="24"/>
          <w:szCs w:val="24"/>
        </w:rPr>
        <w:t xml:space="preserve">Co-employee </w:t>
      </w:r>
      <w:r w:rsidR="00DF2D5C" w:rsidRPr="00AC58EC">
        <w:rPr>
          <w:b w:val="0"/>
          <w:i w:val="0"/>
          <w:color w:val="808080" w:themeColor="background1" w:themeShade="80"/>
          <w:sz w:val="24"/>
          <w:szCs w:val="24"/>
        </w:rPr>
        <w:t>(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0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909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-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422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-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9838</w:t>
      </w:r>
      <w:r w:rsidR="00DF2D5C" w:rsidRPr="00AC58EC">
        <w:rPr>
          <w:b w:val="0"/>
          <w:i w:val="0"/>
          <w:color w:val="808080" w:themeColor="background1" w:themeShade="80"/>
          <w:sz w:val="24"/>
          <w:szCs w:val="24"/>
        </w:rPr>
        <w:t>)</w:t>
      </w:r>
    </w:p>
    <w:p w:rsidR="00C20F5F" w:rsidRPr="00AC58EC" w:rsidRDefault="00AC58EC" w:rsidP="00AC58EC">
      <w:pPr>
        <w:pStyle w:val="Heading4"/>
        <w:rPr>
          <w:b w:val="0"/>
          <w:i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•</w:t>
      </w:r>
      <w:r w:rsidR="00C20F5F" w:rsidRPr="00AC58EC">
        <w:rPr>
          <w:color w:val="000000" w:themeColor="text1"/>
          <w:sz w:val="24"/>
          <w:szCs w:val="24"/>
        </w:rPr>
        <w:t>Arvin Lee Palma –</w:t>
      </w:r>
      <w:r w:rsidRPr="00AC58EC">
        <w:rPr>
          <w:color w:val="000000" w:themeColor="text1"/>
          <w:sz w:val="24"/>
          <w:szCs w:val="24"/>
        </w:rPr>
        <w:t xml:space="preserve"> </w:t>
      </w:r>
      <w:r w:rsidR="00C20F5F" w:rsidRPr="00AC58EC">
        <w:rPr>
          <w:b w:val="0"/>
          <w:i w:val="0"/>
          <w:color w:val="000000" w:themeColor="text1"/>
          <w:sz w:val="24"/>
          <w:szCs w:val="24"/>
        </w:rPr>
        <w:t xml:space="preserve">Supervisor </w:t>
      </w:r>
      <w:r w:rsidR="00DF2D5C" w:rsidRPr="00AC58EC">
        <w:rPr>
          <w:b w:val="0"/>
          <w:i w:val="0"/>
          <w:color w:val="808080" w:themeColor="background1" w:themeShade="80"/>
          <w:sz w:val="24"/>
          <w:szCs w:val="24"/>
        </w:rPr>
        <w:t>(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0956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-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789</w:t>
      </w:r>
      <w:r w:rsidRPr="00AC58EC">
        <w:rPr>
          <w:b w:val="0"/>
          <w:i w:val="0"/>
          <w:color w:val="808080" w:themeColor="background1" w:themeShade="80"/>
          <w:sz w:val="24"/>
          <w:szCs w:val="24"/>
        </w:rPr>
        <w:t>-</w:t>
      </w:r>
      <w:r w:rsidR="00C20F5F" w:rsidRPr="00AC58EC">
        <w:rPr>
          <w:b w:val="0"/>
          <w:i w:val="0"/>
          <w:color w:val="808080" w:themeColor="background1" w:themeShade="80"/>
          <w:sz w:val="24"/>
          <w:szCs w:val="24"/>
        </w:rPr>
        <w:t>7673</w:t>
      </w:r>
      <w:r w:rsidR="00DF2D5C" w:rsidRPr="00AC58EC">
        <w:rPr>
          <w:b w:val="0"/>
          <w:i w:val="0"/>
          <w:color w:val="808080" w:themeColor="background1" w:themeShade="80"/>
          <w:sz w:val="24"/>
          <w:szCs w:val="24"/>
        </w:rPr>
        <w:t>)</w:t>
      </w: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E5630" w:rsidRPr="005E5630" w:rsidRDefault="005E5630">
      <w:pPr>
        <w:tabs>
          <w:tab w:val="left" w:pos="267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E5630" w:rsidRPr="005E5630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9A0" w:rsidRDefault="009A59A0">
      <w:pPr>
        <w:spacing w:after="0" w:line="240" w:lineRule="auto"/>
      </w:pPr>
      <w:r>
        <w:separator/>
      </w:r>
    </w:p>
  </w:endnote>
  <w:endnote w:type="continuationSeparator" w:id="0">
    <w:p w:rsidR="009A59A0" w:rsidRDefault="009A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A6D" w:rsidRDefault="00BB1A6D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1A6D" w:rsidRDefault="00BB1A6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&#13;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BB1A6D" w:rsidRDefault="00BB1A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1A6D" w:rsidRDefault="00BB1A6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" stroked="f" strokeweight="2pt">
              <v:fill opacity="54484f"/>
              <v:textbox inset="2.53903mm,1.2695mm,2.53903mm,1.2695mm">
                <w:txbxContent>
                  <w:p w:rsidR="00BB1A6D" w:rsidRDefault="00BB1A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1A6D" w:rsidRDefault="00BB1A6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" stroked="f" strokeweight=".5pt">
              <v:stroke linestyle="thinThin"/>
              <v:textbox inset="2.53903mm,1.2695mm,2.53903mm,1.2695mm">
                <w:txbxContent>
                  <w:p w:rsidR="00BB1A6D" w:rsidRDefault="00BB1A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1A6D" w:rsidRDefault="009A59A0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BF125A499204455FA5AC9F4CC78748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B1A6D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jasfeer farochilin capATID</w:t>
                              </w:r>
                            </w:sdtContent>
                          </w:sdt>
                          <w:r w:rsidR="00BB1A6D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B1A6D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BB1A6D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B1A6D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BB1A6D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223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BB1A6D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" filled="f" stroked="f" strokeweight="2pt">
              <v:textbox inset="0,0,0,0">
                <w:txbxContent>
                  <w:p w:rsidR="00BB1A6D" w:rsidRDefault="009A59A0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BF125A499204455FA5AC9F4CC7874807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BB1A6D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jasfeer farochilin capATID</w:t>
                        </w:r>
                      </w:sdtContent>
                    </w:sdt>
                    <w:r w:rsidR="00BB1A6D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BB1A6D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BB1A6D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BB1A6D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BB1A6D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11223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BB1A6D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9A0" w:rsidRDefault="009A59A0">
      <w:pPr>
        <w:spacing w:after="0" w:line="240" w:lineRule="auto"/>
      </w:pPr>
      <w:r>
        <w:separator/>
      </w:r>
    </w:p>
  </w:footnote>
  <w:footnote w:type="continuationSeparator" w:id="0">
    <w:p w:rsidR="009A59A0" w:rsidRDefault="009A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A6D" w:rsidRDefault="00BB1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243958B4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5406971C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467D5C6A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D58"/>
    <w:multiLevelType w:val="hybridMultilevel"/>
    <w:tmpl w:val="13E485A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2E"/>
    <w:rsid w:val="0003429D"/>
    <w:rsid w:val="00112238"/>
    <w:rsid w:val="00190F5F"/>
    <w:rsid w:val="001A082A"/>
    <w:rsid w:val="001A30D5"/>
    <w:rsid w:val="0021304F"/>
    <w:rsid w:val="002F19DA"/>
    <w:rsid w:val="00333C5A"/>
    <w:rsid w:val="003420D5"/>
    <w:rsid w:val="00351168"/>
    <w:rsid w:val="003C7EAA"/>
    <w:rsid w:val="00437330"/>
    <w:rsid w:val="004561C9"/>
    <w:rsid w:val="0052402E"/>
    <w:rsid w:val="005B39DD"/>
    <w:rsid w:val="005C426E"/>
    <w:rsid w:val="005C5769"/>
    <w:rsid w:val="005E5630"/>
    <w:rsid w:val="006038C6"/>
    <w:rsid w:val="00691181"/>
    <w:rsid w:val="006F6FE4"/>
    <w:rsid w:val="00810779"/>
    <w:rsid w:val="00924675"/>
    <w:rsid w:val="009A555F"/>
    <w:rsid w:val="009A59A0"/>
    <w:rsid w:val="00AC58EC"/>
    <w:rsid w:val="00AD6565"/>
    <w:rsid w:val="00B74250"/>
    <w:rsid w:val="00BB1A6D"/>
    <w:rsid w:val="00C20F5F"/>
    <w:rsid w:val="00C24040"/>
    <w:rsid w:val="00CB077B"/>
    <w:rsid w:val="00D4580E"/>
    <w:rsid w:val="00D801D1"/>
    <w:rsid w:val="00DE4DA1"/>
    <w:rsid w:val="00DF2D5C"/>
    <w:rsid w:val="00E613C2"/>
    <w:rsid w:val="00F347F9"/>
    <w:rsid w:val="00F56300"/>
    <w:rsid w:val="00F90F7C"/>
    <w:rsid w:val="00FA35DC"/>
    <w:rsid w:val="00FC4A43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081B0DB-7538-46E3-8F1C-0FF17050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PlaceholderText">
    <w:name w:val="Placeholder Text"/>
    <w:basedOn w:val="DefaultParagraphFont"/>
    <w:uiPriority w:val="99"/>
    <w:semiHidden/>
    <w:rsid w:val="0045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479823C53D4348889389A27805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BA372-6AB3-4F89-A6B8-4E2CEDF741F0}"/>
      </w:docPartPr>
      <w:docPartBody>
        <w:p w:rsidR="005C5D52" w:rsidRDefault="005C5D52">
          <w:pPr>
            <w:pStyle w:val="2C479823C53D4348889389A27805C3BA"/>
          </w:pPr>
          <w:r>
            <w:t>Choose a building block.</w:t>
          </w:r>
        </w:p>
      </w:docPartBody>
    </w:docPart>
    <w:docPart>
      <w:docPartPr>
        <w:name w:val="BF125A499204455FA5AC9F4CC787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EDB0-76FD-4359-9920-37A6E6DFE4AD}"/>
      </w:docPartPr>
      <w:docPartBody>
        <w:p w:rsidR="005C5D52" w:rsidRDefault="005C5D52">
          <w:pPr>
            <w:pStyle w:val="BF125A499204455FA5AC9F4CC7874807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  <w:docPart>
      <w:docPartPr>
        <w:name w:val="3ECF499831171E4BA7BDB63A9667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9C9D-C47A-7D4C-BF36-30E73D07F986}"/>
      </w:docPartPr>
      <w:docPartBody>
        <w:p w:rsidR="00000000" w:rsidRDefault="009235AA" w:rsidP="009235AA">
          <w:pPr>
            <w:pStyle w:val="3ECF499831171E4BA7BDB63A9667F56C"/>
          </w:pPr>
          <w:r>
            <w:t>[Type Your Name]</w:t>
          </w:r>
        </w:p>
      </w:docPartBody>
    </w:docPart>
    <w:docPart>
      <w:docPartPr>
        <w:name w:val="13AF0C513154A54CAB99CEF644E9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2F32-8B7D-BD43-B128-D4E56186481F}"/>
      </w:docPartPr>
      <w:docPartBody>
        <w:p w:rsidR="00000000" w:rsidRDefault="009235AA" w:rsidP="009235AA">
          <w:pPr>
            <w:pStyle w:val="13AF0C513154A54CAB99CEF644E91F2F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A8346D5A806F514EA9F8DDE46173B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688B-445F-134B-9ACD-C7E89BD28334}"/>
      </w:docPartPr>
      <w:docPartBody>
        <w:p w:rsidR="00000000" w:rsidRDefault="009235AA" w:rsidP="009235AA">
          <w:pPr>
            <w:pStyle w:val="A8346D5A806F514EA9F8DDE46173B1FA"/>
          </w:pPr>
          <w:r>
            <w:rPr>
              <w:color w:val="44546A" w:themeColor="text2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52"/>
    <w:rsid w:val="00042BB6"/>
    <w:rsid w:val="00362CC6"/>
    <w:rsid w:val="0049059D"/>
    <w:rsid w:val="004D3FCE"/>
    <w:rsid w:val="005C5D52"/>
    <w:rsid w:val="005D1629"/>
    <w:rsid w:val="00780B98"/>
    <w:rsid w:val="009235AA"/>
    <w:rsid w:val="00C8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479823C53D4348889389A27805C3BA">
    <w:name w:val="2C479823C53D4348889389A27805C3BA"/>
  </w:style>
  <w:style w:type="paragraph" w:customStyle="1" w:styleId="909A4CC3DB30484CA3A4E2E01B43FA21">
    <w:name w:val="909A4CC3DB30484CA3A4E2E01B43FA21"/>
  </w:style>
  <w:style w:type="paragraph" w:customStyle="1" w:styleId="8D34BF64415D4C61B1D7F65D44F7E065">
    <w:name w:val="8D34BF64415D4C61B1D7F65D44F7E065"/>
  </w:style>
  <w:style w:type="paragraph" w:customStyle="1" w:styleId="FF4A197F3B7A4C33A9C915E581E1B65E">
    <w:name w:val="FF4A197F3B7A4C33A9C915E581E1B65E"/>
  </w:style>
  <w:style w:type="paragraph" w:customStyle="1" w:styleId="BF125A499204455FA5AC9F4CC7874807">
    <w:name w:val="BF125A499204455FA5AC9F4CC7874807"/>
  </w:style>
  <w:style w:type="character" w:styleId="PlaceholderText">
    <w:name w:val="Placeholder Text"/>
    <w:basedOn w:val="DefaultParagraphFont"/>
    <w:uiPriority w:val="99"/>
    <w:semiHidden/>
    <w:rsid w:val="005C5D52"/>
    <w:rPr>
      <w:color w:val="808080"/>
    </w:rPr>
  </w:style>
  <w:style w:type="paragraph" w:customStyle="1" w:styleId="3ECF499831171E4BA7BDB63A9667F56C">
    <w:name w:val="3ECF499831171E4BA7BDB63A9667F56C"/>
    <w:rsid w:val="009235AA"/>
  </w:style>
  <w:style w:type="paragraph" w:customStyle="1" w:styleId="13AF0C513154A54CAB99CEF644E91F2F">
    <w:name w:val="13AF0C513154A54CAB99CEF644E91F2F"/>
    <w:rsid w:val="009235AA"/>
  </w:style>
  <w:style w:type="paragraph" w:customStyle="1" w:styleId="A8346D5A806F514EA9F8DDE46173B1FA">
    <w:name w:val="A8346D5A806F514EA9F8DDE46173B1FA"/>
    <w:rsid w:val="00923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  572 Ayala boulevard,</CompanyAddress>
  <CompanyPhone>(09760360470)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51BC141-9899-4832-8185-AD4CCDA609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17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jasfeer farochilin capATID</dc:creator>
  <cp:lastModifiedBy>Guest User</cp:lastModifiedBy>
  <cp:revision>17</cp:revision>
  <dcterms:created xsi:type="dcterms:W3CDTF">2022-01-12T11:27:00Z</dcterms:created>
  <dcterms:modified xsi:type="dcterms:W3CDTF">2022-01-26T22:46:00Z</dcterms:modified>
</cp:coreProperties>
</file>