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after="0"/>
        <w:rPr/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Arial Narrow" w:cs="Arial Narrow" w:eastAsia="Arial Narrow" w:hAnsi="Arial Narrow"/>
          <w:b/>
          <w:color w:val="000000"/>
          <w:sz w:val="38"/>
          <w:szCs w:val="38"/>
        </w:rPr>
      </w:pPr>
      <w:r>
        <w:rPr>
          <w:rFonts w:ascii="Arial Narrow" w:cs="Arial Narrow" w:eastAsia="Arial Narrow" w:hAnsi="Arial Narrow"/>
          <w:b/>
          <w:color w:val="000000"/>
          <w:sz w:val="38"/>
          <w:szCs w:val="38"/>
        </w:rPr>
        <w:t>ATHENA R. ABSALON</w:t>
      </w:r>
      <w:r>
        <w:rPr>
          <w:noProof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4662301</wp:posOffset>
            </wp:positionH>
            <wp:positionV relativeFrom="paragraph">
              <wp:posOffset>-522018</wp:posOffset>
            </wp:positionV>
            <wp:extent cx="1373901" cy="1479401"/>
            <wp:effectExtent l="12700" t="12700" r="12700" b="12700"/>
            <wp:wrapNone/>
            <wp:docPr id="1026" name="image1.png" descr="C:\Documents and Settings\Administrator\Desktop\img021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73901" cy="1479401"/>
                    </a:xfrm>
                    <a:prstGeom prst="rect"/>
                    <a:ln cmpd="sng" cap="flat" w="12700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Arial Narrow" w:cs="Arial Narrow" w:eastAsia="Arial Narrow" w:hAnsi="Arial Narrow"/>
          <w:color w:val="000000"/>
          <w:sz w:val="24"/>
          <w:szCs w:val="24"/>
        </w:rPr>
      </w:pPr>
      <w:r>
        <w:rPr>
          <w:rFonts w:ascii="Arial Narrow" w:cs="Arial Narrow" w:eastAsia="Arial Narrow" w:hAnsi="Arial Narrow"/>
          <w:color w:val="000000"/>
          <w:sz w:val="24"/>
          <w:szCs w:val="24"/>
        </w:rPr>
        <w:t>31-H Jaena St., Brgy. West Rembo Makati City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Arial Narrow" w:cs="Arial Narrow" w:eastAsia="Arial Narrow" w:hAnsi="Arial Narrow"/>
          <w:color w:val="0070c0"/>
          <w:sz w:val="24"/>
          <w:szCs w:val="24"/>
        </w:rPr>
      </w:pPr>
      <w:r>
        <w:rPr>
          <w:rFonts w:ascii="Arial Narrow" w:cs="Arial Narrow" w:eastAsia="Arial Narrow" w:hAnsi="Arial Narrow"/>
          <w:color w:val="000000"/>
          <w:sz w:val="24"/>
          <w:szCs w:val="24"/>
        </w:rPr>
        <w:t>Mobile No.: +63975-730-5705 / +6</w:t>
      </w:r>
      <w:r>
        <w:rPr>
          <w:rFonts w:ascii="Arial Narrow" w:cs="Arial Narrow" w:eastAsia="Arial Narrow" w:hAnsi="Arial Narrow"/>
          <w:sz w:val="24"/>
          <w:szCs w:val="24"/>
        </w:rPr>
        <w:t>3938-847-5723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Arial Narrow" w:cs="Arial Narrow" w:eastAsia="Arial Narrow" w:hAnsi="Arial Narrow"/>
          <w:color w:val="000000"/>
          <w:sz w:val="24"/>
          <w:szCs w:val="24"/>
        </w:rPr>
      </w:pPr>
      <w:r>
        <w:rPr>
          <w:rFonts w:ascii="Arial Narrow" w:cs="Arial Narrow" w:eastAsia="Arial Narrow" w:hAnsi="Arial Narrow"/>
          <w:color w:val="000000"/>
          <w:sz w:val="24"/>
          <w:szCs w:val="24"/>
        </w:rPr>
        <w:t xml:space="preserve">Email Address:  </w:t>
      </w:r>
      <w:r>
        <w:rPr>
          <w:rFonts w:ascii="Arial Narrow" w:cs="Arial Narrow" w:eastAsia="Arial Narrow" w:hAnsi="Arial Narrow"/>
          <w:color w:val="548dd4"/>
          <w:sz w:val="24"/>
          <w:szCs w:val="24"/>
          <w:u w:val="single"/>
        </w:rPr>
        <w:t>athenarabsalon@yahoo.com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Arial Narrow" w:cs="Arial Narrow" w:eastAsia="Arial Narrow" w:hAnsi="Arial Narrow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Arial Narrow" w:cs="Arial Narrow" w:eastAsia="Arial Narrow" w:hAnsi="Arial Narrow"/>
          <w:color w:val="000000"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8" type="#_x0000_t32" filled="f" style="position:absolute;margin-left:0.0pt;margin-top:5.5pt;width:487.9pt;height:0.0pt;z-index:3;mso-position-horizontal-relative:margin;mso-position-vertical-relative:text;mso-width-relative:page;mso-height-relative:page;mso-wrap-distance-left:0.0pt;mso-wrap-distance-right:0.0pt;visibility:visible;">
            <v:stroke weight="3.0pt"/>
            <v:fill/>
            <v:path o:connecttype="none" fillok="f" arrowok="t"/>
          </v:shape>
        </w:pic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Arial Narrow" w:cs="Arial Narrow" w:eastAsia="Arial Narrow" w:hAnsi="Arial Narrow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Arial Narrow" w:cs="Arial Narrow" w:eastAsia="Arial Narrow" w:hAnsi="Arial Narrow"/>
          <w:b/>
          <w:color w:val="000000"/>
          <w:sz w:val="24"/>
          <w:szCs w:val="24"/>
          <w:u w:val="single"/>
        </w:rPr>
      </w:pPr>
      <w:r>
        <w:rPr>
          <w:rFonts w:ascii="Arial Narrow" w:cs="Arial Narrow" w:eastAsia="Arial Narrow" w:hAnsi="Arial Narrow"/>
          <w:b/>
          <w:color w:val="000000"/>
          <w:sz w:val="24"/>
          <w:szCs w:val="24"/>
          <w:u w:val="single"/>
        </w:rPr>
        <w:t>OBJECTIVE: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Arial Narrow" w:cs="Arial Narrow" w:eastAsia="Arial Narrow" w:hAnsi="Arial Narrow"/>
          <w:b/>
          <w:color w:val="000000"/>
          <w:sz w:val="24"/>
          <w:szCs w:val="24"/>
          <w:u w:val="single"/>
        </w:rPr>
      </w:pPr>
    </w:p>
    <w:p>
      <w:pPr>
        <w:pStyle w:val="style0"/>
        <w:ind w:firstLine="720"/>
        <w:rPr>
          <w:rFonts w:ascii="Arial Narrow" w:cs="Arial Narrow" w:eastAsia="Arial Narrow" w:hAnsi="Arial Narrow"/>
        </w:rPr>
      </w:pPr>
      <w:r>
        <w:rPr>
          <w:rFonts w:ascii="Arial Narrow" w:cs="Arial Narrow" w:eastAsia="Arial Narrow" w:hAnsi="Arial Narrow"/>
        </w:rPr>
        <w:t>To obtain a position</w:t>
      </w:r>
      <w:r>
        <w:rPr>
          <w:rFonts w:ascii="Arial Narrow" w:cs="Arial Narrow" w:eastAsia="Arial Narrow" w:hAnsi="Arial Narrow"/>
        </w:rPr>
        <w:t xml:space="preserve"> as my  job</w:t>
      </w:r>
      <w:r>
        <w:rPr>
          <w:rFonts w:ascii="Arial Narrow" w:cs="Arial Narrow" w:eastAsia="Arial Narrow" w:hAnsi="Arial Narrow"/>
        </w:rPr>
        <w:t xml:space="preserve"> that will enhance my capabilities</w:t>
      </w:r>
      <w:r>
        <w:rPr>
          <w:rFonts w:ascii="Arial Narrow" w:cs="Arial Narrow" w:eastAsia="Arial Narrow" w:hAnsi="Arial Narrow"/>
        </w:rPr>
        <w:t xml:space="preserve">, </w:t>
      </w:r>
      <w:r>
        <w:rPr>
          <w:rFonts w:ascii="Arial Narrow" w:cs="Arial Narrow" w:eastAsia="Arial Narrow" w:hAnsi="Arial Narrow"/>
        </w:rPr>
        <w:t>experiences and growth both as an individual and an employee.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Arial Narrow" w:cs="Arial Narrow" w:eastAsia="Arial Narrow" w:hAnsi="Arial Narrow"/>
          <w:b/>
          <w:color w:val="000000"/>
          <w:sz w:val="24"/>
          <w:szCs w:val="24"/>
          <w:u w:val="single"/>
        </w:rPr>
      </w:pPr>
      <w:r>
        <w:rPr>
          <w:rFonts w:ascii="Arial Narrow" w:cs="Arial Narrow" w:eastAsia="Arial Narrow" w:hAnsi="Arial Narrow"/>
          <w:b/>
          <w:color w:val="000000"/>
          <w:sz w:val="24"/>
          <w:szCs w:val="24"/>
          <w:u w:val="single"/>
        </w:rPr>
        <w:t>WORK EXPERIENCE: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Arial Narrow" w:cs="Arial Narrow" w:eastAsia="Arial Narrow" w:hAnsi="Arial Narrow"/>
          <w:b/>
          <w:color w:val="000000"/>
          <w:sz w:val="24"/>
          <w:szCs w:val="24"/>
          <w:u w:val="single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center"/>
        <w:rPr>
          <w:rFonts w:ascii="Arial Narrow" w:cs="Arial Narrow" w:eastAsia="Arial Narrow" w:hAnsi="Arial Narrow"/>
          <w:color w:val="000000"/>
          <w:sz w:val="24"/>
          <w:szCs w:val="24"/>
          <w:u w:val="single"/>
        </w:rPr>
      </w:pPr>
      <w:r>
        <w:rPr>
          <w:rFonts w:ascii="Arial Narrow" w:cs="Arial Narrow" w:eastAsia="Arial Narrow" w:hAnsi="Arial Narrow"/>
          <w:color w:val="000000"/>
          <w:sz w:val="24"/>
          <w:szCs w:val="24"/>
          <w:u w:val="single"/>
        </w:rPr>
        <w:t>Data Entry Agent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center"/>
        <w:rPr>
          <w:rFonts w:ascii="Arial Narrow" w:cs="Arial Narrow" w:eastAsia="Arial Narrow" w:hAnsi="Arial Narrow"/>
          <w:b/>
          <w:color w:val="000000"/>
          <w:sz w:val="24"/>
          <w:szCs w:val="24"/>
        </w:rPr>
      </w:pPr>
      <w:r>
        <w:rPr>
          <w:rFonts w:ascii="Arial Narrow" w:cs="Arial Narrow" w:eastAsia="Arial Narrow" w:hAnsi="Arial Narrow"/>
          <w:b/>
          <w:color w:val="000000"/>
          <w:sz w:val="24"/>
          <w:szCs w:val="24"/>
        </w:rPr>
        <w:t xml:space="preserve">AS WHITE GLOBAL </w:t>
      </w:r>
      <w:r>
        <w:rPr>
          <w:rFonts w:ascii="Arial Narrow" w:cs="Arial Narrow" w:eastAsia="Arial Narrow" w:hAnsi="Arial Narrow"/>
          <w:b/>
          <w:color w:val="000000"/>
          <w:sz w:val="24"/>
          <w:szCs w:val="24"/>
        </w:rPr>
        <w:t>PHILIPPINES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Arial Narrow" w:cs="Arial Narrow" w:eastAsia="Arial Narrow" w:hAnsi="Arial Narrow"/>
          <w:color w:val="000000"/>
          <w:sz w:val="24"/>
          <w:szCs w:val="24"/>
        </w:rPr>
      </w:pPr>
      <w:r>
        <w:rPr>
          <w:rFonts w:ascii="Arial Narrow" w:cs="Arial Narrow" w:eastAsia="Arial Narrow" w:hAnsi="Arial Narrow"/>
          <w:color w:val="000000"/>
          <w:sz w:val="24"/>
          <w:szCs w:val="24"/>
        </w:rPr>
        <w:t>16th floor, Bonifacio Stopover Corporate Center 31st St, corner 2nd Ave, Taguig, 1634 Metro Manila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center"/>
        <w:rPr>
          <w:color w:val="000000"/>
        </w:rPr>
      </w:pPr>
      <w:r>
        <w:rPr>
          <w:color w:val="000000"/>
        </w:rPr>
        <w:t>February</w:t>
      </w:r>
      <w:r>
        <w:rPr>
          <w:color w:val="000000"/>
        </w:rPr>
        <w:t xml:space="preserve"> 3, 2020 up</w:t>
      </w:r>
      <w:r>
        <w:rPr>
          <w:color w:val="000000"/>
        </w:rPr>
        <w:t xml:space="preserve"> to </w:t>
      </w:r>
      <w:r>
        <w:rPr>
          <w:color w:val="000000"/>
        </w:rPr>
        <w:t>present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Arial Narrow" w:cs="Arial Narrow" w:eastAsia="Arial Narrow" w:hAnsi="Arial Narrow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Arial Narrow" w:cs="Arial Narrow" w:eastAsia="Arial Narrow" w:hAnsi="Arial Narrow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center"/>
        <w:rPr>
          <w:rFonts w:ascii="Arial Narrow" w:cs="Arial Narrow" w:eastAsia="Arial Narrow" w:hAnsi="Arial Narrow"/>
          <w:sz w:val="24"/>
          <w:szCs w:val="24"/>
          <w:u w:val="single"/>
        </w:rPr>
      </w:pPr>
      <w:r>
        <w:rPr>
          <w:rFonts w:ascii="Arial Narrow" w:cs="Arial Narrow" w:eastAsia="Arial Narrow" w:hAnsi="Arial Narrow"/>
          <w:sz w:val="24"/>
          <w:szCs w:val="24"/>
          <w:u w:val="single"/>
        </w:rPr>
        <w:t>NRA Filing Analyst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center"/>
        <w:rPr>
          <w:rFonts w:ascii="Arial Narrow" w:cs="Arial Narrow" w:eastAsia="Arial Narrow" w:hAnsi="Arial Narrow"/>
          <w:color w:val="000000"/>
          <w:sz w:val="24"/>
          <w:szCs w:val="24"/>
          <w:u w:val="single"/>
        </w:rPr>
      </w:pPr>
      <w:r>
        <w:rPr>
          <w:rFonts w:ascii="Arial Narrow" w:cs="Arial Narrow" w:eastAsia="Arial Narrow" w:hAnsi="Arial Narrow"/>
          <w:sz w:val="24"/>
          <w:szCs w:val="24"/>
          <w:u w:val="single"/>
        </w:rPr>
        <w:t>Revenue Audit</w:t>
      </w:r>
      <w:r>
        <w:rPr>
          <w:rFonts w:ascii="Arial Narrow" w:cs="Arial Narrow" w:eastAsia="Arial Narrow" w:hAnsi="Arial Narrow"/>
          <w:sz w:val="24"/>
          <w:szCs w:val="24"/>
          <w:u w:val="single"/>
        </w:rPr>
        <w:t>or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center"/>
        <w:rPr>
          <w:rFonts w:ascii="Arial Narrow" w:cs="Arial Narrow" w:eastAsia="Arial Narrow" w:hAnsi="Arial Narrow"/>
          <w:color w:val="000000"/>
          <w:sz w:val="24"/>
          <w:szCs w:val="24"/>
          <w:u w:val="single"/>
        </w:rPr>
      </w:pPr>
      <w:r>
        <w:rPr>
          <w:rFonts w:ascii="Arial Narrow" w:cs="Arial Narrow" w:eastAsia="Arial Narrow" w:hAnsi="Arial Narrow"/>
          <w:color w:val="000000"/>
          <w:sz w:val="24"/>
          <w:szCs w:val="24"/>
          <w:u w:val="single"/>
        </w:rPr>
        <w:t>Documentation</w:t>
      </w:r>
      <w:r>
        <w:rPr>
          <w:rFonts w:ascii="Arial Narrow" w:cs="Arial Narrow" w:eastAsia="Arial Narrow" w:hAnsi="Arial Narrow"/>
          <w:color w:val="000000"/>
          <w:sz w:val="24"/>
          <w:szCs w:val="24"/>
          <w:u w:val="single"/>
        </w:rPr>
        <w:t xml:space="preserve"> Assistant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center"/>
        <w:rPr>
          <w:rFonts w:ascii="Arial Narrow" w:cs="Arial Narrow" w:eastAsia="Arial Narrow" w:hAnsi="Arial Narrow"/>
          <w:b/>
          <w:color w:val="000000"/>
          <w:sz w:val="24"/>
          <w:szCs w:val="24"/>
        </w:rPr>
      </w:pPr>
      <w:r>
        <w:rPr>
          <w:rFonts w:ascii="Arial Narrow" w:cs="Arial Narrow" w:eastAsia="Arial Narrow" w:hAnsi="Arial Narrow"/>
          <w:b/>
          <w:color w:val="000000"/>
          <w:sz w:val="24"/>
          <w:szCs w:val="24"/>
        </w:rPr>
        <w:t>NYK TDG eBusiness Corporation (NTeB) /SeidoPro Global Inc.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center"/>
        <w:rPr>
          <w:rFonts w:ascii="Arial Narrow" w:cs="Arial Narrow" w:eastAsia="Arial Narrow" w:hAnsi="Arial Narrow"/>
          <w:i/>
          <w:color w:val="000000"/>
          <w:sz w:val="24"/>
          <w:szCs w:val="24"/>
        </w:rPr>
      </w:pPr>
      <w:r>
        <w:rPr>
          <w:rFonts w:ascii="Arial Narrow" w:cs="Arial Narrow" w:eastAsia="Arial Narrow" w:hAnsi="Arial Narrow"/>
          <w:i/>
          <w:color w:val="000000"/>
          <w:sz w:val="24"/>
          <w:szCs w:val="24"/>
        </w:rPr>
        <w:t xml:space="preserve">20th Flr. Net Quad Building 4th Avenue cor. 30th Street, E-Square Crescent Park West,,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2880"/>
        <w:rPr>
          <w:rFonts w:ascii="Arial Narrow" w:cs="Arial Narrow" w:eastAsia="Arial Narrow" w:hAnsi="Arial Narrow"/>
          <w:i/>
          <w:color w:val="000000"/>
          <w:sz w:val="24"/>
          <w:szCs w:val="24"/>
        </w:rPr>
      </w:pPr>
      <w:r>
        <w:rPr>
          <w:rFonts w:ascii="Arial Narrow" w:cs="Arial Narrow" w:eastAsia="Arial Narrow" w:hAnsi="Arial Narrow"/>
          <w:i/>
          <w:color w:val="000000"/>
          <w:sz w:val="24"/>
          <w:szCs w:val="24"/>
        </w:rPr>
        <w:t xml:space="preserve">     1634 Bonifacio Global City, Taguig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center"/>
        <w:rPr>
          <w:color w:val="000000"/>
        </w:rPr>
      </w:pPr>
      <w:r>
        <w:rPr>
          <w:color w:val="000000"/>
        </w:rPr>
        <w:t xml:space="preserve">January 25, 2015 </w:t>
      </w:r>
      <w:r>
        <w:rPr>
          <w:color w:val="000000"/>
        </w:rPr>
        <w:t>to January 30, 2020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center"/>
        <w:rPr>
          <w:rFonts w:ascii="Arial Narrow" w:cs="Arial Narrow" w:eastAsia="Arial Narrow" w:hAnsi="Arial Narrow"/>
          <w:color w:val="000000"/>
          <w:sz w:val="24"/>
          <w:szCs w:val="24"/>
          <w:u w:val="single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center"/>
        <w:rPr>
          <w:rFonts w:ascii="Arial Narrow" w:cs="Arial Narrow" w:eastAsia="Arial Narrow" w:hAnsi="Arial Narrow"/>
          <w:color w:val="000000"/>
          <w:sz w:val="24"/>
          <w:szCs w:val="24"/>
          <w:u w:val="single"/>
        </w:rPr>
      </w:pPr>
      <w:r>
        <w:rPr>
          <w:rFonts w:ascii="Arial Narrow" w:cs="Arial Narrow" w:eastAsia="Arial Narrow" w:hAnsi="Arial Narrow"/>
          <w:color w:val="000000"/>
          <w:sz w:val="24"/>
          <w:szCs w:val="24"/>
          <w:u w:val="single"/>
        </w:rPr>
        <w:t>Crewing Assistant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center"/>
        <w:rPr>
          <w:rFonts w:ascii="Arial Narrow" w:cs="Arial Narrow" w:eastAsia="Arial Narrow" w:hAnsi="Arial Narrow"/>
          <w:b/>
          <w:color w:val="000000"/>
          <w:sz w:val="24"/>
          <w:szCs w:val="24"/>
        </w:rPr>
      </w:pPr>
      <w:r>
        <w:rPr>
          <w:rFonts w:ascii="Arial Narrow" w:cs="Arial Narrow" w:eastAsia="Arial Narrow" w:hAnsi="Arial Narrow"/>
          <w:b/>
          <w:color w:val="000000"/>
          <w:sz w:val="24"/>
          <w:szCs w:val="24"/>
        </w:rPr>
        <w:t>D’AMICO SHIP ISHIMA PHILIPPINES, INC.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center"/>
        <w:rPr>
          <w:rFonts w:ascii="Arial Narrow" w:cs="Arial Narrow" w:eastAsia="Arial Narrow" w:hAnsi="Arial Narrow"/>
          <w:i/>
          <w:color w:val="000000"/>
          <w:sz w:val="24"/>
          <w:szCs w:val="24"/>
        </w:rPr>
      </w:pPr>
      <w:r>
        <w:rPr>
          <w:rFonts w:ascii="Arial Narrow" w:cs="Arial Narrow" w:eastAsia="Arial Narrow" w:hAnsi="Arial Narrow"/>
          <w:i/>
          <w:color w:val="000000"/>
          <w:sz w:val="24"/>
          <w:szCs w:val="24"/>
        </w:rPr>
        <w:t>Units N,O &amp; P, 28th Flr.Burgundy Corporate Tower,252 Sen. Gil Puyat Avenue, Makati City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center"/>
        <w:rPr>
          <w:color w:val="000000"/>
        </w:rPr>
      </w:pPr>
      <w:r>
        <w:rPr>
          <w:color w:val="000000"/>
        </w:rPr>
        <w:t>April 16, 2014 – June 10, 2014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Arial Narrow" w:cs="Arial Narrow" w:eastAsia="Arial Narrow" w:hAnsi="Arial Narrow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center"/>
        <w:rPr>
          <w:rFonts w:ascii="Arial Narrow" w:cs="Arial Narrow" w:eastAsia="Arial Narrow" w:hAnsi="Arial Narrow"/>
          <w:color w:val="000000"/>
          <w:sz w:val="24"/>
          <w:szCs w:val="24"/>
          <w:u w:val="single"/>
        </w:rPr>
      </w:pPr>
      <w:r>
        <w:rPr>
          <w:rFonts w:ascii="Arial Narrow" w:cs="Arial Narrow" w:eastAsia="Arial Narrow" w:hAnsi="Arial Narrow"/>
          <w:color w:val="000000"/>
          <w:sz w:val="24"/>
          <w:szCs w:val="24"/>
          <w:u w:val="single"/>
        </w:rPr>
        <w:t>Documentation Clerk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2160"/>
        <w:rPr>
          <w:rFonts w:ascii="Arial Narrow" w:cs="Arial Narrow" w:eastAsia="Arial Narrow" w:hAnsi="Arial Narrow"/>
          <w:b/>
          <w:color w:val="000000"/>
          <w:sz w:val="24"/>
          <w:szCs w:val="24"/>
        </w:rPr>
      </w:pPr>
      <w:r>
        <w:rPr>
          <w:rFonts w:ascii="Arial Narrow" w:cs="Arial Narrow" w:eastAsia="Arial Narrow" w:hAnsi="Arial Narrow"/>
          <w:b/>
          <w:color w:val="000000"/>
          <w:sz w:val="24"/>
          <w:szCs w:val="24"/>
        </w:rPr>
        <w:t xml:space="preserve">        PHILIPPINE TRANSMARINE CARRIERS, INC.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center"/>
        <w:rPr>
          <w:rFonts w:ascii="Arial Narrow" w:cs="Arial Narrow" w:eastAsia="Arial Narrow" w:hAnsi="Arial Narrow"/>
          <w:i/>
          <w:color w:val="000000"/>
          <w:sz w:val="24"/>
          <w:szCs w:val="24"/>
        </w:rPr>
      </w:pPr>
      <w:r>
        <w:rPr>
          <w:rFonts w:ascii="Arial Narrow" w:cs="Arial Narrow" w:eastAsia="Arial Narrow" w:hAnsi="Arial Narrow"/>
          <w:i/>
          <w:color w:val="000000"/>
          <w:sz w:val="24"/>
          <w:szCs w:val="24"/>
        </w:rPr>
        <w:t>7458 Bagtikan St., San Antonio Village Makati City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center"/>
        <w:rPr>
          <w:rFonts w:ascii="Arial Narrow" w:cs="Arial Narrow" w:eastAsia="Arial Narrow" w:hAnsi="Arial Narrow"/>
          <w:color w:val="000000"/>
          <w:sz w:val="24"/>
          <w:szCs w:val="24"/>
        </w:rPr>
      </w:pPr>
      <w:r>
        <w:rPr>
          <w:rFonts w:ascii="Arial Narrow" w:cs="Arial Narrow" w:eastAsia="Arial Narrow" w:hAnsi="Arial Narrow"/>
          <w:color w:val="000000"/>
          <w:sz w:val="24"/>
          <w:szCs w:val="24"/>
        </w:rPr>
        <w:t>August 23, 2012 – April 18, 2013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4320" w:firstLine="720"/>
        <w:rPr>
          <w:rFonts w:ascii="Arial Narrow" w:cs="Arial Narrow" w:eastAsia="Arial Narrow" w:hAnsi="Arial Narrow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0" w:firstLine="720"/>
        <w:rPr>
          <w:rFonts w:ascii="Arial Narrow" w:cs="Arial Narrow" w:eastAsia="Arial Narrow" w:hAnsi="Arial Narrow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Arial Narrow" w:cs="Arial Narrow" w:eastAsia="Arial Narrow" w:hAnsi="Arial Narrow"/>
          <w:b/>
          <w:color w:val="000000"/>
          <w:sz w:val="24"/>
          <w:szCs w:val="24"/>
          <w:u w:val="single"/>
        </w:rPr>
      </w:pPr>
      <w:r>
        <w:rPr>
          <w:rFonts w:ascii="Arial Narrow" w:cs="Arial Narrow" w:eastAsia="Arial Narrow" w:hAnsi="Arial Narrow"/>
          <w:b/>
          <w:color w:val="000000"/>
          <w:sz w:val="24"/>
          <w:szCs w:val="24"/>
          <w:u w:val="single"/>
        </w:rPr>
        <w:t>EDUCATIONAL BACKGROUND: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Arial Narrow" w:cs="Arial Narrow" w:eastAsia="Arial Narrow" w:hAnsi="Arial Narrow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Arial Narrow" w:cs="Arial Narrow" w:eastAsia="Arial Narrow" w:hAnsi="Arial Narrow"/>
          <w:b/>
          <w:color w:val="000000"/>
          <w:sz w:val="24"/>
          <w:szCs w:val="24"/>
        </w:rPr>
      </w:pPr>
      <w:r>
        <w:rPr>
          <w:rFonts w:ascii="Arial Narrow" w:cs="Arial Narrow" w:eastAsia="Arial Narrow" w:hAnsi="Arial Narrow"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i/>
          <w:color w:val="000000"/>
          <w:sz w:val="24"/>
          <w:szCs w:val="24"/>
        </w:rPr>
        <w:t>Tertiary</w:t>
      </w:r>
      <w:r>
        <w:rPr>
          <w:rFonts w:ascii="Arial Narrow" w:cs="Arial Narrow" w:eastAsia="Arial Narrow" w:hAnsi="Arial Narrow"/>
          <w:i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>:</w:t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b/>
          <w:color w:val="000000"/>
          <w:sz w:val="24"/>
          <w:szCs w:val="24"/>
        </w:rPr>
        <w:t>UNIVERSITY OF MAKATI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Arial Narrow" w:cs="Arial Narrow" w:eastAsia="Arial Narrow" w:hAnsi="Arial Narrow"/>
          <w:i/>
          <w:color w:val="000000"/>
          <w:sz w:val="24"/>
          <w:szCs w:val="24"/>
        </w:rPr>
      </w:pPr>
      <w:r>
        <w:rPr>
          <w:rFonts w:ascii="Arial Narrow" w:cs="Arial Narrow" w:eastAsia="Arial Narrow" w:hAnsi="Arial Narrow"/>
          <w:b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b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b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b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b/>
          <w:color w:val="000000"/>
          <w:sz w:val="24"/>
          <w:szCs w:val="24"/>
        </w:rPr>
        <w:t>(B.S. in Computer Science Major in Network Administration)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Arial Narrow" w:cs="Arial Narrow" w:eastAsia="Arial Narrow" w:hAnsi="Arial Narrow"/>
          <w:color w:val="000000"/>
          <w:sz w:val="24"/>
          <w:szCs w:val="24"/>
        </w:rPr>
      </w:pPr>
      <w:r>
        <w:rPr>
          <w:rFonts w:ascii="Arial Narrow" w:cs="Arial Narrow" w:eastAsia="Arial Narrow" w:hAnsi="Arial Narrow"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 xml:space="preserve"> J.P. Rizal Extn., West Rembo, Makati City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Arial Narrow" w:cs="Arial Narrow" w:eastAsia="Arial Narrow" w:hAnsi="Arial Narrow"/>
          <w:color w:val="000000"/>
          <w:sz w:val="24"/>
          <w:szCs w:val="24"/>
        </w:rPr>
      </w:pPr>
      <w:r>
        <w:rPr>
          <w:rFonts w:ascii="Arial Narrow" w:cs="Arial Narrow" w:eastAsia="Arial Narrow" w:hAnsi="Arial Narrow"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>April 2008 – March 25, 2012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Arial Narrow" w:cs="Arial Narrow" w:eastAsia="Arial Narrow" w:hAnsi="Arial Narrow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Arial Narrow" w:cs="Arial Narrow" w:eastAsia="Arial Narrow" w:hAnsi="Arial Narrow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Arial Narrow" w:cs="Arial Narrow" w:eastAsia="Arial Narrow" w:hAnsi="Arial Narrow"/>
          <w:b/>
          <w:color w:val="000000"/>
          <w:sz w:val="24"/>
          <w:szCs w:val="24"/>
          <w:u w:val="single"/>
        </w:rPr>
      </w:pPr>
      <w:r>
        <w:rPr>
          <w:rFonts w:ascii="Arial Narrow" w:cs="Arial Narrow" w:eastAsia="Arial Narrow" w:hAnsi="Arial Narrow"/>
          <w:b/>
          <w:color w:val="000000"/>
          <w:sz w:val="24"/>
          <w:szCs w:val="24"/>
          <w:u w:val="single"/>
        </w:rPr>
        <w:t>SKILLS &amp; QUALIFICATIONS: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Arial Narrow" w:cs="Arial Narrow" w:eastAsia="Arial Narrow" w:hAnsi="Arial Narrow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540"/>
        <w:rPr>
          <w:rFonts w:ascii="Arial Narrow" w:cs="Arial Narrow" w:eastAsia="Arial Narrow" w:hAnsi="Arial Narrow"/>
          <w:sz w:val="24"/>
          <w:szCs w:val="24"/>
        </w:rPr>
      </w:pPr>
      <w:r>
        <w:rPr>
          <w:rFonts w:ascii="Arial Narrow" w:cs="Arial Narrow" w:eastAsia="Arial Narrow" w:hAnsi="Arial Narrow"/>
          <w:color w:val="000000"/>
          <w:sz w:val="24"/>
          <w:szCs w:val="24"/>
        </w:rPr>
        <w:t>♥</w:t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 xml:space="preserve">   </w:t>
      </w:r>
      <w:r>
        <w:rPr>
          <w:rFonts w:ascii="Arial Narrow" w:cs="Arial Narrow" w:eastAsia="Arial Narrow" w:hAnsi="Arial Narrow"/>
          <w:sz w:val="24"/>
          <w:szCs w:val="24"/>
        </w:rPr>
        <w:t xml:space="preserve">Fast learner       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540"/>
        <w:rPr>
          <w:rFonts w:ascii="Arial Narrow" w:cs="Arial Narrow" w:eastAsia="Arial Narrow" w:hAnsi="Arial Narrow"/>
          <w:color w:val="000000"/>
          <w:sz w:val="24"/>
          <w:szCs w:val="24"/>
        </w:rPr>
      </w:pPr>
      <w:r>
        <w:rPr>
          <w:rFonts w:ascii="Arial Narrow" w:cs="Arial Narrow" w:eastAsia="Arial Narrow" w:hAnsi="Arial Narrow"/>
          <w:color w:val="000000"/>
          <w:sz w:val="24"/>
          <w:szCs w:val="24"/>
        </w:rPr>
        <w:t>♥   Can work under pressure time without supervision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540"/>
        <w:rPr>
          <w:rFonts w:ascii="Arial Narrow" w:cs="Arial Narrow" w:eastAsia="Arial Narrow" w:hAnsi="Arial Narrow"/>
          <w:sz w:val="24"/>
          <w:szCs w:val="24"/>
        </w:rPr>
      </w:pPr>
      <w:r>
        <w:rPr>
          <w:rFonts w:ascii="Arial Narrow" w:cs="Arial Narrow" w:eastAsia="Arial Narrow" w:hAnsi="Arial Narrow"/>
          <w:sz w:val="24"/>
          <w:szCs w:val="24"/>
        </w:rPr>
        <w:t>♥   Hardworking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540"/>
        <w:rPr>
          <w:rFonts w:ascii="Arial Narrow" w:cs="Arial Narrow" w:eastAsia="Arial Narrow" w:hAnsi="Arial Narrow"/>
          <w:sz w:val="24"/>
          <w:szCs w:val="24"/>
        </w:rPr>
      </w:pPr>
      <w:r>
        <w:rPr>
          <w:rFonts w:ascii="Arial Narrow" w:cs="Arial Narrow" w:eastAsia="Arial Narrow" w:hAnsi="Arial Narrow"/>
          <w:color w:val="000000"/>
          <w:sz w:val="24"/>
          <w:szCs w:val="24"/>
        </w:rPr>
        <w:t>♥   Computer Literate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540"/>
        <w:rPr>
          <w:rFonts w:ascii="Arial Narrow" w:cs="Arial Narrow" w:eastAsia="Arial Narrow" w:hAnsi="Arial Narrow"/>
          <w:color w:val="000000"/>
          <w:sz w:val="24"/>
          <w:szCs w:val="24"/>
        </w:rPr>
      </w:pPr>
      <w:r>
        <w:rPr>
          <w:rFonts w:ascii="Arial Narrow" w:cs="Arial Narrow" w:eastAsia="Arial Narrow" w:hAnsi="Arial Narrow"/>
          <w:color w:val="000000"/>
          <w:sz w:val="24"/>
          <w:szCs w:val="24"/>
        </w:rPr>
        <w:t xml:space="preserve">♥   </w:t>
      </w:r>
      <w:r>
        <w:rPr>
          <w:rFonts w:ascii="Arial Narrow" w:cs="Arial Narrow" w:eastAsia="Arial Narrow" w:hAnsi="Arial Narrow"/>
          <w:sz w:val="24"/>
          <w:szCs w:val="24"/>
        </w:rPr>
        <w:t>Can easily adapt in any working environment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Arial Narrow" w:cs="Arial Narrow" w:eastAsia="Arial Narrow" w:hAnsi="Arial Narrow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Arial Narrow" w:cs="Arial Narrow" w:eastAsia="Arial Narrow" w:hAnsi="Arial Narrow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Arial Narrow" w:cs="Arial Narrow" w:eastAsia="Arial Narrow" w:hAnsi="Arial Narrow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Arial Narrow" w:cs="Arial Narrow" w:eastAsia="Arial Narrow" w:hAnsi="Arial Narrow"/>
          <w:b/>
          <w:color w:val="000000"/>
          <w:sz w:val="24"/>
          <w:szCs w:val="24"/>
          <w:u w:val="single"/>
        </w:rPr>
      </w:pPr>
      <w:r>
        <w:rPr>
          <w:rFonts w:ascii="Arial Narrow" w:cs="Arial Narrow" w:eastAsia="Arial Narrow" w:hAnsi="Arial Narrow"/>
          <w:b/>
          <w:color w:val="000000"/>
          <w:sz w:val="24"/>
          <w:szCs w:val="24"/>
          <w:u w:val="single"/>
        </w:rPr>
        <w:t>PERSONAL INFORMATION: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Arial Narrow" w:cs="Arial Narrow" w:eastAsia="Arial Narrow" w:hAnsi="Arial Narrow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Arial Narrow" w:cs="Arial Narrow" w:eastAsia="Arial Narrow" w:hAnsi="Arial Narrow"/>
          <w:color w:val="000000"/>
          <w:sz w:val="24"/>
          <w:szCs w:val="24"/>
        </w:rPr>
      </w:pPr>
      <w:r>
        <w:rPr>
          <w:rFonts w:ascii="Arial Narrow" w:cs="Arial Narrow" w:eastAsia="Arial Narrow" w:hAnsi="Arial Narrow"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>Date of Birth</w:t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>:</w:t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>April 4, 1992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Arial Narrow" w:cs="Arial Narrow" w:eastAsia="Arial Narrow" w:hAnsi="Arial Narrow"/>
          <w:color w:val="000000"/>
          <w:sz w:val="24"/>
          <w:szCs w:val="24"/>
        </w:rPr>
      </w:pPr>
      <w:r>
        <w:rPr>
          <w:rFonts w:ascii="Arial Narrow" w:cs="Arial Narrow" w:eastAsia="Arial Narrow" w:hAnsi="Arial Narrow"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>Age</w:t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>:</w:t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sz w:val="24"/>
          <w:szCs w:val="24"/>
        </w:rPr>
        <w:t>2</w:t>
      </w:r>
      <w:r>
        <w:rPr>
          <w:rFonts w:ascii="Arial Narrow" w:cs="Arial Narrow" w:eastAsia="Arial Narrow" w:hAnsi="Arial Narrow"/>
          <w:sz w:val="24"/>
          <w:szCs w:val="24"/>
        </w:rPr>
        <w:t>8</w:t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 xml:space="preserve"> years</w:t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 xml:space="preserve"> old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Arial Narrow" w:cs="Arial Narrow" w:eastAsia="Arial Narrow" w:hAnsi="Arial Narrow"/>
          <w:color w:val="000000"/>
          <w:sz w:val="24"/>
          <w:szCs w:val="24"/>
        </w:rPr>
      </w:pPr>
      <w:r>
        <w:rPr>
          <w:rFonts w:ascii="Arial Narrow" w:cs="Arial Narrow" w:eastAsia="Arial Narrow" w:hAnsi="Arial Narrow"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>Citizenship</w:t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>:</w:t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>Filipino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Arial Narrow" w:cs="Arial Narrow" w:eastAsia="Arial Narrow" w:hAnsi="Arial Narrow"/>
          <w:color w:val="000000"/>
          <w:sz w:val="24"/>
          <w:szCs w:val="24"/>
        </w:rPr>
      </w:pPr>
      <w:r>
        <w:rPr>
          <w:rFonts w:ascii="Arial Narrow" w:cs="Arial Narrow" w:eastAsia="Arial Narrow" w:hAnsi="Arial Narrow"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>Civil Status</w:t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>:</w:t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>Single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Arial Narrow" w:cs="Arial Narrow" w:eastAsia="Arial Narrow" w:hAnsi="Arial Narrow"/>
          <w:color w:val="000000"/>
          <w:sz w:val="24"/>
          <w:szCs w:val="24"/>
        </w:rPr>
      </w:pPr>
      <w:r>
        <w:rPr>
          <w:rFonts w:ascii="Arial Narrow" w:cs="Arial Narrow" w:eastAsia="Arial Narrow" w:hAnsi="Arial Narrow"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>Gender</w:t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>:</w:t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>Female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Arial Narrow" w:cs="Arial Narrow" w:eastAsia="Arial Narrow" w:hAnsi="Arial Narrow"/>
          <w:color w:val="000000"/>
          <w:sz w:val="24"/>
          <w:szCs w:val="24"/>
        </w:rPr>
      </w:pPr>
      <w:r>
        <w:rPr>
          <w:rFonts w:ascii="Arial Narrow" w:cs="Arial Narrow" w:eastAsia="Arial Narrow" w:hAnsi="Arial Narrow"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>Height</w:t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>:</w:t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>5’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Arial Narrow" w:cs="Arial Narrow" w:eastAsia="Arial Narrow" w:hAnsi="Arial Narrow"/>
          <w:color w:val="000000"/>
          <w:sz w:val="24"/>
          <w:szCs w:val="24"/>
        </w:rPr>
      </w:pPr>
      <w:r>
        <w:rPr>
          <w:rFonts w:ascii="Arial Narrow" w:cs="Arial Narrow" w:eastAsia="Arial Narrow" w:hAnsi="Arial Narrow"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>Weight</w:t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>:</w:t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>42 Kgs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Arial Narrow" w:cs="Arial Narrow" w:eastAsia="Arial Narrow" w:hAnsi="Arial Narrow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Arial Narrow" w:cs="Arial Narrow" w:eastAsia="Arial Narrow" w:hAnsi="Arial Narrow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Arial Narrow" w:cs="Arial Narrow" w:eastAsia="Arial Narrow" w:hAnsi="Arial Narrow"/>
          <w:b/>
          <w:color w:val="000000"/>
          <w:sz w:val="24"/>
          <w:szCs w:val="24"/>
          <w:u w:val="single"/>
        </w:rPr>
      </w:pPr>
      <w:r>
        <w:rPr>
          <w:rFonts w:ascii="Arial Narrow" w:cs="Arial Narrow" w:eastAsia="Arial Narrow" w:hAnsi="Arial Narrow"/>
          <w:b/>
          <w:color w:val="000000"/>
          <w:sz w:val="24"/>
          <w:szCs w:val="24"/>
          <w:u w:val="single"/>
        </w:rPr>
        <w:t>CHARACTER REFERENCES: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Arial Narrow" w:cs="Arial Narrow" w:eastAsia="Arial Narrow" w:hAnsi="Arial Narrow"/>
          <w:i/>
          <w:color w:val="000000"/>
          <w:sz w:val="24"/>
          <w:szCs w:val="24"/>
        </w:rPr>
      </w:pPr>
      <w:r>
        <w:rPr>
          <w:rFonts w:ascii="Arial Narrow" w:cs="Arial Narrow" w:eastAsia="Arial Narrow" w:hAnsi="Arial Narrow"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ab/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firstLine="720"/>
        <w:rPr>
          <w:rFonts w:ascii="Arial Narrow" w:cs="Arial Narrow" w:eastAsia="Arial Narrow" w:hAnsi="Arial Narrow"/>
          <w:b/>
          <w:color w:val="000000"/>
          <w:sz w:val="24"/>
          <w:szCs w:val="24"/>
        </w:rPr>
      </w:pPr>
      <w:r>
        <w:rPr>
          <w:rFonts w:ascii="Arial Narrow" w:cs="Arial Narrow" w:eastAsia="Arial Narrow" w:hAnsi="Arial Narrow"/>
          <w:b/>
          <w:color w:val="000000"/>
          <w:sz w:val="24"/>
          <w:szCs w:val="24"/>
        </w:rPr>
        <w:t>Mr. Ryan Barlizo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Arial Narrow" w:cs="Arial Narrow" w:eastAsia="Arial Narrow" w:hAnsi="Arial Narrow"/>
          <w:i/>
          <w:color w:val="000000"/>
          <w:sz w:val="24"/>
          <w:szCs w:val="24"/>
        </w:rPr>
      </w:pPr>
      <w:r>
        <w:rPr>
          <w:rFonts w:ascii="Arial Narrow" w:cs="Arial Narrow" w:eastAsia="Arial Narrow" w:hAnsi="Arial Narrow"/>
          <w:i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i/>
          <w:color w:val="000000"/>
          <w:sz w:val="24"/>
          <w:szCs w:val="24"/>
        </w:rPr>
        <w:t>Trade Supervisor</w:t>
      </w:r>
      <w:r>
        <w:rPr>
          <w:rFonts w:ascii="Arial Narrow" w:cs="Arial Narrow" w:eastAsia="Arial Narrow" w:hAnsi="Arial Narrow"/>
          <w:i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i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i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i/>
          <w:color w:val="000000"/>
          <w:sz w:val="24"/>
          <w:szCs w:val="24"/>
        </w:rPr>
        <w:tab/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Arial Narrow" w:cs="Arial Narrow" w:eastAsia="Arial Narrow" w:hAnsi="Arial Narrow"/>
          <w:color w:val="0070c0"/>
          <w:sz w:val="24"/>
          <w:szCs w:val="24"/>
          <w:highlight w:val="white"/>
          <w:u w:val="single"/>
        </w:rPr>
      </w:pPr>
      <w:r>
        <w:rPr>
          <w:rFonts w:ascii="Arial Narrow" w:cs="Arial Narrow" w:eastAsia="Arial Narrow" w:hAnsi="Arial Narrow"/>
          <w:color w:val="000000"/>
          <w:sz w:val="24"/>
          <w:szCs w:val="24"/>
        </w:rPr>
        <w:tab/>
      </w:r>
      <w:r>
        <w:rPr>
          <w:rFonts w:ascii="Arial Narrow" w:cs="Arial Narrow" w:eastAsia="Arial Narrow" w:hAnsi="Arial Narrow"/>
          <w:color w:val="000000"/>
          <w:sz w:val="24"/>
          <w:szCs w:val="24"/>
        </w:rPr>
        <w:t>NYK e-TDG Business Corp.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Arial Narrow" w:cs="Arial Narrow" w:eastAsia="Arial Narrow" w:hAnsi="Arial Narrow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right"/>
        <w:rPr>
          <w:rFonts w:ascii="Arial Narrow" w:cs="Arial Narrow" w:eastAsia="Arial Narrow" w:hAnsi="Arial Narrow"/>
          <w:b/>
          <w:color w:val="000000"/>
          <w:sz w:val="24"/>
          <w:szCs w:val="24"/>
          <w:u w:val="single"/>
        </w:rPr>
      </w:pPr>
      <w:r>
        <w:rPr>
          <w:rFonts w:ascii="Arial Narrow" w:cs="Arial Narrow" w:eastAsia="Arial Narrow" w:hAnsi="Arial Narrow"/>
          <w:b/>
          <w:color w:val="000000"/>
          <w:sz w:val="24"/>
          <w:szCs w:val="24"/>
          <w:u w:val="single"/>
        </w:rPr>
        <w:t>Athena R. Absalon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0" w:firstLine="720"/>
        <w:jc w:val="center"/>
        <w:rPr>
          <w:color w:val="000000"/>
        </w:rPr>
      </w:pPr>
      <w:r>
        <w:rPr>
          <w:rFonts w:ascii="Arial Narrow" w:cs="Arial Narrow" w:eastAsia="Arial Narrow" w:hAnsi="Arial Narrow"/>
          <w:i/>
          <w:color w:val="000000"/>
          <w:sz w:val="24"/>
          <w:szCs w:val="24"/>
        </w:rPr>
        <w:t>Applicant</w:t>
      </w:r>
    </w:p>
    <w:sectPr>
      <w:footerReference w:type="default" r:id="rId3"/>
      <w:pgSz w:w="12240" w:h="15840" w:orient="portrait"/>
      <w:pgMar w:top="1170" w:right="1440" w:bottom="81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0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31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customStyle="1" w:styleId="style4098">
    <w:name w:val="apple-style-span"/>
    <w:basedOn w:val="style65"/>
    <w:next w:val="style4098"/>
  </w:style>
  <w:style w:type="character" w:customStyle="1" w:styleId="style4099">
    <w:name w:val="fwb"/>
    <w:basedOn w:val="style65"/>
    <w:next w:val="style4099"/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Header Char_f71ab877-81e2-415a-9e98-4eaa1238ea88"/>
    <w:basedOn w:val="style65"/>
    <w:next w:val="style4100"/>
    <w:link w:val="style31"/>
    <w:uiPriority w:val="99"/>
    <w:rPr>
      <w:sz w:val="22"/>
      <w:szCs w:val="22"/>
    </w:rPr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1">
    <w:name w:val="Footer Char_a5ec07eb-8e26-4e96-a3cc-7ddded59138a"/>
    <w:basedOn w:val="style65"/>
    <w:next w:val="style4101"/>
    <w:link w:val="style32"/>
    <w:uiPriority w:val="99"/>
    <w:rPr>
      <w:sz w:val="22"/>
      <w:szCs w:val="22"/>
    </w:rPr>
  </w:style>
  <w:style w:type="paragraph" w:styleId="style74">
    <w:name w:val="Subtitle"/>
    <w:basedOn w:val="style0"/>
    <w:next w:val="style0"/>
    <w:qFormat/>
    <w:uiPriority w:val="11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260</Words>
  <Pages>2</Pages>
  <Characters>1436</Characters>
  <Application>WPS Office</Application>
  <DocSecurity>0</DocSecurity>
  <Paragraphs>77</Paragraphs>
  <ScaleCrop>false</ScaleCrop>
  <LinksUpToDate>false</LinksUpToDate>
  <CharactersWithSpaces>1725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2021-02-11T09:34:57Z</dcterms:created>
  <dc:creator>Jomari Internet Cafe</dc:creator>
  <lastModifiedBy>RMX2040</lastModifiedBy>
  <dcterms:modified xsi:type="dcterms:W3CDTF">2021-02-11T09:34:57Z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