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12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12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15.0" w:type="dxa"/>
        <w:tblBorders>
          <w:top w:color="2f5496" w:space="0" w:sz="4" w:val="single"/>
          <w:left w:color="2f5496" w:space="0" w:sz="4" w:val="single"/>
          <w:bottom w:color="2f5496" w:space="0" w:sz="4" w:val="single"/>
          <w:right w:color="2f5496" w:space="0" w:sz="4" w:val="single"/>
          <w:insideH w:color="2f5496" w:space="0" w:sz="4" w:val="single"/>
          <w:insideV w:color="2f5496" w:space="0" w:sz="4" w:val="single"/>
        </w:tblBorders>
        <w:tblLayout w:type="fixed"/>
        <w:tblLook w:val="0000"/>
      </w:tblPr>
      <w:tblGrid>
        <w:gridCol w:w="7635"/>
        <w:gridCol w:w="2855"/>
        <w:tblGridChange w:id="0">
          <w:tblGrid>
            <w:gridCol w:w="7635"/>
            <w:gridCol w:w="2855"/>
          </w:tblGrid>
        </w:tblGridChange>
      </w:tblGrid>
      <w:tr>
        <w:trPr>
          <w:trHeight w:val="2753" w:hRule="atLeast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Full name: URAMAH CHUKWUDI LONGINUS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Position applied for: Chief Engineer Officer</w:t>
            </w:r>
          </w:p>
          <w:p w:rsidR="00000000" w:rsidDel="00000000" w:rsidP="00000000" w:rsidRDefault="00000000" w:rsidRPr="00000000" w14:paraId="000000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Mobile: +234 8033 5342 19;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+34 604 237 580.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E-mail: 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0563c1"/>
                  <w:sz w:val="18"/>
                  <w:szCs w:val="18"/>
                  <w:u w:val="single"/>
                  <w:rtl w:val="0"/>
                </w:rPr>
                <w:t xml:space="preserve">curamah@gmail.com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; chid4uramah@yahoo.com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Date of birth: 10-June-1983.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Professional Qualification: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Chief Engineers’ Unlimited CoC (MCA)- Expires 2024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Willing to relocate: Strongly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</w:rPr>
              <w:drawing>
                <wp:inline distB="0" distT="0" distL="0" distR="0">
                  <wp:extent cx="1809115" cy="1714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1714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12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12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15.0" w:type="dxa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  <w:shd w:fill="2f549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WORK EXPERIENCE 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2f5496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1695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Assisted the ABS Surveyors on various 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1695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Over 1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Years Supervisory role in the maritime, offshore, oil and gas.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1695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Drill ships, Jack-up barges, ASD tugs, Security boats, Oil tanker and Ship repair dockyard.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1695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Complete Engine overhauling (Wartsila, Himsen, Caterpillar, Deutz)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1695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Installation and commissioning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1695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Boiler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1695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Hydraulics and Crane - Active Heave and Knuckle Boom Cranes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15.0" w:type="dxa"/>
        <w:tblBorders>
          <w:top w:color="2f5496" w:space="0" w:sz="4" w:val="single"/>
          <w:left w:color="2f5496" w:space="0" w:sz="4" w:val="single"/>
          <w:bottom w:color="2f5496" w:space="0" w:sz="4" w:val="single"/>
          <w:right w:color="2f5496" w:space="0" w:sz="4" w:val="single"/>
          <w:insideH w:color="2f5496" w:space="0" w:sz="4" w:val="single"/>
          <w:insideV w:color="2f5496" w:space="0" w:sz="4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c>
          <w:tcPr>
            <w:shd w:fill="2f549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EDUCATIONAL QUALIFICATION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45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255"/>
              <w:gridCol w:w="5580"/>
              <w:gridCol w:w="3620"/>
              <w:tblGridChange w:id="0">
                <w:tblGrid>
                  <w:gridCol w:w="1255"/>
                  <w:gridCol w:w="5580"/>
                  <w:gridCol w:w="3620"/>
                </w:tblGrid>
              </w:tblGridChange>
            </w:tblGrid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1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bookmarkStart w:colFirst="0" w:colLast="0" w:name="_gjdgxs" w:id="0"/>
                  <w:bookmarkEnd w:id="0"/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2019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South Tyneside College, South Shields, United Kingdom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C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Chief Engineer Unlimited (Engineering Knowledge)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1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2014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South Tyneside College, South Shields, United Kingdom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Second Engineer Unlimited (Engineering Knowledge)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2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2013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Warsash Maritime Academy, Southampton, United Kingdom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Advanced courses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23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2012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Glasgow College of Nautical Studies, Glasgow, Scotland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Chief Engineer Unlimited (Academics)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2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2009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Regional Maritime University, Accra, Ghana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Class 3 Marine Engineer Officer</w:t>
                  </w:r>
                </w:p>
              </w:tc>
            </w:tr>
            <w:tr>
              <w:trPr>
                <w:trHeight w:val="55" w:hRule="atLeast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2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2003-2006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Federal College of Fisheries and Marine Technology, Lagos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OND in Marine Engineering (Distinction)</w:t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OTHER PROFESSIONAL QUALIFICATIONS</w:t>
            </w:r>
          </w:p>
          <w:p w:rsidR="00000000" w:rsidDel="00000000" w:rsidP="00000000" w:rsidRDefault="00000000" w:rsidRPr="00000000" w14:paraId="000000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                                                                             </w:t>
            </w:r>
          </w:p>
          <w:p w:rsidR="00000000" w:rsidDel="00000000" w:rsidP="00000000" w:rsidRDefault="00000000" w:rsidRPr="00000000" w14:paraId="000000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Issuing Authority                        Expiry date    </w:t>
            </w:r>
          </w:p>
          <w:tbl>
            <w:tblPr>
              <w:tblStyle w:val="Table5"/>
              <w:tblW w:w="1045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775"/>
              <w:gridCol w:w="3195"/>
              <w:gridCol w:w="3485"/>
              <w:tblGridChange w:id="0">
                <w:tblGrid>
                  <w:gridCol w:w="3775"/>
                  <w:gridCol w:w="3195"/>
                  <w:gridCol w:w="3485"/>
                </w:tblGrid>
              </w:tblGridChange>
            </w:tblGrid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2F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Chief Engineers’ Unlimited CoC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0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MCA (United Kingdom)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1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Mar. 2024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32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FOET with CA-EBS                                                  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3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NIMASA (Nigeria)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4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May 2023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35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HELM (management level)                                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6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MCA (United Kingdom)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7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NA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38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Engine Room Resource Management                       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9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NIMASA (Nigeria)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A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Aug. 2023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3B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Proficiency in survival craft and rescue boat            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C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MCA (United Kingdom)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D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Jan. 2024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3E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ENG 1 (Seafarers’ Medical cert. of Fitness)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3F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MCA (United Kingdom)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0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Feb. 2021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41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Advanced firefighting                                                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2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MCA (United Kingdom)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3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Feb. 2024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44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Security Awareness                                                      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5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USA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6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Aug. 2022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47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Ship Security officer (ISPS officers)                          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8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NIMASA (Nigeria)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9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Feb. 2022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4A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Proficiency in Medical First aid                                  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B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MCA (United Kingdom)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C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NA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4D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High Voltage (management level)                        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E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India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F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Sept. 2025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50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International Safety Management                             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1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GMA (Ghana)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NA</w:t>
                  </w:r>
                </w:p>
              </w:tc>
            </w:tr>
            <w:tr>
              <w:tc>
                <w:tcPr>
                  <w:shd w:fill="auto" w:val="clear"/>
                </w:tcPr>
                <w:p w:rsidR="00000000" w:rsidDel="00000000" w:rsidP="00000000" w:rsidRDefault="00000000" w:rsidRPr="00000000" w14:paraId="00000053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DP maintenance certificate                                 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4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India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5">
                  <w:pPr>
                    <w:spacing w:after="0" w:line="240" w:lineRule="auto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NA</w:t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pos="2360"/>
          <w:tab w:val="left" w:pos="4759"/>
          <w:tab w:val="left" w:pos="5223"/>
        </w:tabs>
        <w:spacing w:after="0" w:line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2360"/>
          <w:tab w:val="left" w:pos="4759"/>
          <w:tab w:val="left" w:pos="5223"/>
        </w:tabs>
        <w:spacing w:after="0" w:line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</w:r>
    </w:p>
    <w:tbl>
      <w:tblPr>
        <w:tblStyle w:val="Table6"/>
        <w:tblW w:w="10490.0" w:type="dxa"/>
        <w:jc w:val="left"/>
        <w:tblInd w:w="-15.0" w:type="dxa"/>
        <w:tblBorders>
          <w:top w:color="2f5496" w:space="0" w:sz="4" w:val="single"/>
          <w:left w:color="2f5496" w:space="0" w:sz="4" w:val="single"/>
          <w:bottom w:color="2f5496" w:space="0" w:sz="4" w:val="single"/>
          <w:right w:color="2f5496" w:space="0" w:sz="4" w:val="single"/>
          <w:insideH w:color="2f5496" w:space="0" w:sz="4" w:val="single"/>
          <w:insideV w:color="2f5496" w:space="0" w:sz="4" w:val="single"/>
        </w:tblBorders>
        <w:tblLayout w:type="fixed"/>
        <w:tblLook w:val="0000"/>
      </w:tblPr>
      <w:tblGrid>
        <w:gridCol w:w="1980"/>
        <w:gridCol w:w="8510"/>
        <w:tblGridChange w:id="0">
          <w:tblGrid>
            <w:gridCol w:w="1980"/>
            <w:gridCol w:w="8510"/>
          </w:tblGrid>
        </w:tblGridChange>
      </w:tblGrid>
      <w:tr>
        <w:tc>
          <w:tcPr>
            <w:gridSpan w:val="2"/>
            <w:shd w:fill="2f549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PROFESSIONAL 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5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Dec.2019 - Date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Employer: Seadrill International Resourcing DMCC. Dubai, United Arab Emirates.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Position: Second Engineer/Engine room operator (ERO)- 6</w:t>
            </w:r>
            <w:r w:rsidDel="00000000" w:rsidR="00000000" w:rsidRPr="00000000">
              <w:rPr>
                <w:b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Generation drillship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Responsibilities: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Same as in the previous (Got rehired)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5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Oct. 2018- Nov. 2019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8804.0" w:type="dxa"/>
              <w:jc w:val="left"/>
              <w:tblInd w:w="10.0" w:type="dxa"/>
              <w:tblLayout w:type="fixed"/>
              <w:tblLook w:val="0000"/>
            </w:tblPr>
            <w:tblGrid>
              <w:gridCol w:w="8804"/>
              <w:tblGridChange w:id="0">
                <w:tblGrid>
                  <w:gridCol w:w="8804"/>
                </w:tblGrid>
              </w:tblGridChange>
            </w:tblGrid>
            <w:tr>
              <w:trPr>
                <w:trHeight w:val="323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Employer: Seadrill Middle East/Africa Operation.</w:t>
                  </w:r>
                </w:p>
                <w:p w:rsidR="00000000" w:rsidDel="00000000" w:rsidP="00000000" w:rsidRDefault="00000000" w:rsidRPr="00000000" w14:paraId="00000063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Position: Second Engineer/Engine room operator (ERO)- 6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superscript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 Generation drillship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Responsibilities: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Assisted the ABS surveyor during UWILD, ODIN overboard valve inspection, Lifeboat 5-yearly survey, crane repairs and load tests.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Similar responsibilities as in previous drill ships. However, the ERO is the Sole Engineer in charge of the machinery spaces.</w:t>
            </w:r>
          </w:p>
          <w:p w:rsidR="00000000" w:rsidDel="00000000" w:rsidP="00000000" w:rsidRDefault="00000000" w:rsidRPr="00000000" w14:paraId="000000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Achievements</w:t>
              <w:br w:type="textWrapping"/>
              <w:t xml:space="preserve">Safety awards.</w:t>
            </w:r>
          </w:p>
        </w:tc>
      </w:tr>
      <w:tr>
        <w:trPr>
          <w:trHeight w:val="17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July 2018 –Oct. 2018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804.0" w:type="dxa"/>
              <w:jc w:val="left"/>
              <w:tblInd w:w="10.0" w:type="dxa"/>
              <w:tblLayout w:type="fixed"/>
              <w:tblLook w:val="0000"/>
            </w:tblPr>
            <w:tblGrid>
              <w:gridCol w:w="8804"/>
              <w:tblGridChange w:id="0">
                <w:tblGrid>
                  <w:gridCol w:w="8804"/>
                </w:tblGrid>
              </w:tblGridChange>
            </w:tblGrid>
            <w:tr>
              <w:trPr>
                <w:trHeight w:val="440" w:hRule="atLeast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pacing w:after="0" w:lineRule="auto"/>
                    <w:rPr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Employer: Teras Offshore Pte, Singapore.</w:t>
                  </w:r>
                </w:p>
                <w:p w:rsidR="00000000" w:rsidDel="00000000" w:rsidP="00000000" w:rsidRDefault="00000000" w:rsidRPr="00000000" w14:paraId="0000006B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Position: 1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vertAlign w:val="superscript"/>
                      <w:rtl w:val="0"/>
                    </w:rPr>
                    <w:t xml:space="preserve">st</w:t>
                  </w:r>
                  <w:r w:rsidDel="00000000" w:rsidR="00000000" w:rsidRPr="00000000">
                    <w:rPr>
                      <w:b w:val="1"/>
                      <w:sz w:val="22"/>
                      <w:szCs w:val="22"/>
                      <w:rtl w:val="0"/>
                    </w:rPr>
                    <w:t xml:space="preserve"> Assistant Engineer - Jack-Up barge (Well intervention and maintenance)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Responsibilities: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same responsibilities as on my previous jack – up barge. In addition, assisted third parties in carrying out repairs on the jacking legs.</w:t>
            </w:r>
          </w:p>
          <w:p w:rsidR="00000000" w:rsidDel="00000000" w:rsidP="00000000" w:rsidRDefault="00000000" w:rsidRPr="00000000" w14:paraId="000000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Achievements:</w:t>
              <w:br w:type="textWrapping"/>
              <w:t xml:space="preserve">Successful reactivation of Teras Conquest.</w:t>
            </w:r>
          </w:p>
        </w:tc>
      </w:tr>
      <w:tr>
        <w:trPr>
          <w:trHeight w:val="611" w:hRule="atLeast"/>
        </w:trPr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 2018-July 2018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(date as per contract)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Employer: Rapidlink Resources - Crewing Agency for Milaha Offshore.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Position: 1st Assistant Engineer - Jack-Up barge (Well intervention and maintenance)</w:t>
            </w:r>
          </w:p>
        </w:tc>
      </w:tr>
      <w:tr>
        <w:trPr>
          <w:trHeight w:val="670" w:hRule="atLeast"/>
        </w:trPr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Responsibilities: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Manning jacking control during rig move.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Maintenance of machinery onboard including deck machinery.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Monitor, co-ordinate and maintain updated records of preventive maintenance activities as per the company’s PMS.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Assisted the Master in ballast operation.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Liaised with the Chief Engineer on the safe operations of machinery, regulatory and class rules.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Assisted in training of the Engine room personnel to ensure their competency and safety at work.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Monitor spare parts and consumable inventory.</w:t>
            </w:r>
          </w:p>
          <w:p w:rsidR="00000000" w:rsidDel="00000000" w:rsidP="00000000" w:rsidRDefault="00000000" w:rsidRPr="00000000" w14:paraId="000000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Achievements:</w:t>
            </w:r>
          </w:p>
          <w:p w:rsidR="00000000" w:rsidDel="00000000" w:rsidP="00000000" w:rsidRDefault="00000000" w:rsidRPr="00000000" w14:paraId="000000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was captured in the company website for the successful delivery and commencement of contract by Milaha Explorer.</w:t>
            </w:r>
          </w:p>
        </w:tc>
      </w:tr>
      <w:tr>
        <w:trPr>
          <w:trHeight w:val="485" w:hRule="atLeast"/>
        </w:trPr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Mar.2017-Jun.2018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Employer: ODENL (in partnership with Ensco drilling)</w:t>
            </w:r>
          </w:p>
          <w:p w:rsidR="00000000" w:rsidDel="00000000" w:rsidP="00000000" w:rsidRDefault="00000000" w:rsidRPr="00000000" w14:paraId="000000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Position: 2nd Assistant Engineer - 6</w:t>
            </w:r>
            <w:r w:rsidDel="00000000" w:rsidR="00000000" w:rsidRPr="00000000">
              <w:rPr>
                <w:b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Generation drillship</w:t>
            </w:r>
          </w:p>
        </w:tc>
      </w:tr>
      <w:tr>
        <w:trPr>
          <w:trHeight w:val="670" w:hRule="atLeast"/>
        </w:trPr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Responsibilities: 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Assisted the ABS surveyor during UWILD, ODIN overboard valve inspection, Lifeboat 5-yearly survey, load tests on the cranes.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Similar responsibilities as on my previous drill ships. In addition, in charge of maintenance on the Active Heave and Knuckle boom cranes.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Achievement: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Team Member that reactivated Ensco DS-4 while in preservation stack in Tenerife</w:t>
            </w:r>
          </w:p>
        </w:tc>
      </w:tr>
      <w:tr>
        <w:trPr>
          <w:trHeight w:val="413" w:hRule="atLeast"/>
        </w:trPr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 2015-Sept.2016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Employer: Pacific drilling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Position: 1</w:t>
            </w:r>
            <w:r w:rsidDel="00000000" w:rsidR="00000000" w:rsidRPr="00000000">
              <w:rPr>
                <w:b w:val="1"/>
                <w:sz w:val="22"/>
                <w:szCs w:val="2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Assistant Engineer - 6</w:t>
            </w:r>
            <w:r w:rsidDel="00000000" w:rsidR="00000000" w:rsidRPr="00000000">
              <w:rPr>
                <w:b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Generation drillship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0" w:hRule="atLeast"/>
        </w:trPr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Responsibilities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Co-ordinated and liaised with the Chief Engineer for the safe and efficient operation of various equipment and machinery in the Engine rooms.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Assisted third parties, during ODIN valve inspection and UWILD survey with the ABS Surveyor.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Planned, executed, monitored and update planned maintenances of machinery in the Engine rooms as per the company’s maintenance system.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Assisted in training of the Engine room personnel to ensure their competency and safety at work.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Monitored spare parts inventory.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Monitored the availability of consumables and non-consumables.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Ensured various entries in the log books and other books are always timely recorded.</w:t>
            </w:r>
          </w:p>
          <w:p w:rsidR="00000000" w:rsidDel="00000000" w:rsidP="00000000" w:rsidRDefault="00000000" w:rsidRPr="00000000" w14:paraId="0000009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Achievements 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was promoted to a 1st Assistant Engineer; and captured in the company’s website – a recognition for good job.</w:t>
            </w:r>
          </w:p>
        </w:tc>
      </w:tr>
      <w:tr>
        <w:trPr>
          <w:trHeight w:val="670" w:hRule="atLeast"/>
        </w:trPr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 2011-May 2015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Employer: Kayjay Energy Services Ltd - Crewing Agency for Pacific drilling.</w:t>
            </w:r>
          </w:p>
          <w:p w:rsidR="00000000" w:rsidDel="00000000" w:rsidP="00000000" w:rsidRDefault="00000000" w:rsidRPr="00000000" w14:paraId="00000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Position: 2nd Assistant Engineer - 6</w:t>
            </w:r>
            <w:r w:rsidDel="00000000" w:rsidR="00000000" w:rsidRPr="00000000">
              <w:rPr>
                <w:b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Generation drillship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0" w:hRule="atLeast"/>
        </w:trPr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Responsibilities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Carried out maintenance in the Engine rooms/Machinery spaces and as directed by the 1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Assistant Engineer.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Carried out daily routines and proper watch rounds in the Engine rooms/Machinery spaces; and updated parameters in the engine room logbooks. 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charge of bunkering. Also, carried out monthly inventory of consumables and non-consumables.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Carried out weekly tests on the boilers and cooling water systems. Also, carried out chemical treatment as required.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Watch keeping duties.</w:t>
            </w:r>
          </w:p>
          <w:p w:rsidR="00000000" w:rsidDel="00000000" w:rsidP="00000000" w:rsidRDefault="00000000" w:rsidRPr="00000000" w14:paraId="000000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Achievement 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Successful overhauling of the Wartsila Engines</w:t>
            </w:r>
          </w:p>
        </w:tc>
      </w:tr>
      <w:tr>
        <w:trPr>
          <w:trHeight w:val="386" w:hRule="atLeast"/>
        </w:trPr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Nov.2010-Apr.2011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mployer: Bourbon offshore.</w:t>
            </w:r>
          </w:p>
          <w:p w:rsidR="00000000" w:rsidDel="00000000" w:rsidP="00000000" w:rsidRDefault="00000000" w:rsidRPr="00000000" w14:paraId="000000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Position: Chief Engineer – Security boat</w:t>
            </w:r>
          </w:p>
        </w:tc>
      </w:tr>
      <w:tr>
        <w:trPr>
          <w:trHeight w:val="670" w:hRule="atLeast"/>
        </w:trPr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Responsibilities: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 had similar responsibilities as on my previous Tug boats. In addition, I Carried out regular test on safety security alert systems. </w:t>
            </w:r>
          </w:p>
        </w:tc>
      </w:tr>
      <w:tr>
        <w:trPr>
          <w:trHeight w:val="413" w:hRule="atLeast"/>
        </w:trPr>
        <w:tc>
          <w:tcPr>
            <w:vMerge w:val="restart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Aug.2010-Sept.2010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Employer: Workships Africa Ltd.</w:t>
            </w:r>
          </w:p>
          <w:p w:rsidR="00000000" w:rsidDel="00000000" w:rsidP="00000000" w:rsidRDefault="00000000" w:rsidRPr="00000000" w14:paraId="000000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Position: Port Engineer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0" w:hRule="atLeast"/>
        </w:trPr>
        <w:tc>
          <w:tcPr>
            <w:vMerge w:val="continue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Responsibilities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Installation and commissioning of machinery/equipment on the vessels.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Liaised with the operations manager to ensure reduced cost of running the vessels.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Provided technical support to the chief Engineers</w:t>
            </w:r>
          </w:p>
          <w:p w:rsidR="00000000" w:rsidDel="00000000" w:rsidP="00000000" w:rsidRDefault="00000000" w:rsidRPr="00000000" w14:paraId="000000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Achievement 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Successful installation and commissioning of fresh water generator on the vessels (reverse osmosis)</w:t>
            </w:r>
          </w:p>
        </w:tc>
      </w:tr>
      <w:tr>
        <w:trPr>
          <w:trHeight w:val="359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July 2007-Aug. 2010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Employer: Landfall Marine and Coastal services.</w:t>
            </w:r>
          </w:p>
          <w:p w:rsidR="00000000" w:rsidDel="00000000" w:rsidP="00000000" w:rsidRDefault="00000000" w:rsidRPr="00000000" w14:paraId="000000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Position: Chief Engineer - ASD TUG boat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Responsibilities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Carried out regular test on safety systems and pollution prevention equipment.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Provided training to the Engine room crew.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Liaised with the Master to ensure the safe and efficient operation of the boat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Ensured that there were no lapses in regulatory matters.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Assist the Master in manoeuvring as well.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Issued a standing order to be followed by the entire Engine room personnel.</w:t>
            </w:r>
          </w:p>
          <w:p w:rsidR="00000000" w:rsidDel="00000000" w:rsidP="00000000" w:rsidRDefault="00000000" w:rsidRPr="00000000" w14:paraId="000000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Achievement 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joined as a Second Engineer and was promoted to a Chief Engineer after one hitch.</w:t>
            </w:r>
          </w:p>
        </w:tc>
      </w:tr>
      <w:tr>
        <w:trPr>
          <w:trHeight w:val="548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July 2006-June 2007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Employer: Alpha Manning Services.</w:t>
            </w:r>
          </w:p>
          <w:p w:rsidR="00000000" w:rsidDel="00000000" w:rsidP="00000000" w:rsidRDefault="00000000" w:rsidRPr="00000000" w14:paraId="000000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Position: Engine Cadet - Oil Tanker</w:t>
            </w:r>
          </w:p>
        </w:tc>
      </w:tr>
      <w:tr>
        <w:trPr>
          <w:trHeight w:val="67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Responsibilities: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Housekeeping, cleaning and painting in the Engine room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Worked as directed by the Engineering team.</w:t>
            </w:r>
          </w:p>
        </w:tc>
      </w:tr>
      <w:tr>
        <w:trPr>
          <w:trHeight w:val="67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Jan.2002-Apr. 2004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Employer: Depasa Marine International – subsidiary of Intercontinental shipyard LTD.</w:t>
            </w:r>
          </w:p>
          <w:p w:rsidR="00000000" w:rsidDel="00000000" w:rsidP="00000000" w:rsidRDefault="00000000" w:rsidRPr="00000000" w14:paraId="000000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Position: General purpose labourer/Engineer Assistant, Ship repair dockyard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Responsibilities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Learned and carried out repairs and maintenance of equipment/machinery on ships.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Learned and used milling, shaping, drilling and cutting machines for the fabrication of parts. 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Learned and carried out troubleshooting on electrical faults and repaired electric motors.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Carried out general purpose labourer jobs.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5"/>
              </w:numPr>
              <w:spacing w:after="0" w:line="240" w:lineRule="auto"/>
              <w:ind w:left="417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Arranged equipment for sand blasting.</w:t>
            </w:r>
          </w:p>
          <w:p w:rsidR="00000000" w:rsidDel="00000000" w:rsidP="00000000" w:rsidRDefault="00000000" w:rsidRPr="00000000" w14:paraId="000000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Achievement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 was promoted from a general-purpose labourer to an Assistant Engineer.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59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We carried out successful repairs and maintenance on various vessels and barges.</w:t>
            </w:r>
          </w:p>
        </w:tc>
      </w:tr>
    </w:tbl>
    <w:p w:rsidR="00000000" w:rsidDel="00000000" w:rsidP="00000000" w:rsidRDefault="00000000" w:rsidRPr="00000000" w14:paraId="000000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5.0" w:type="dxa"/>
        <w:tblBorders>
          <w:top w:color="2f5496" w:space="0" w:sz="4" w:val="single"/>
          <w:left w:color="2f5496" w:space="0" w:sz="4" w:val="single"/>
          <w:bottom w:color="2f5496" w:space="0" w:sz="4" w:val="single"/>
          <w:right w:color="2f5496" w:space="0" w:sz="4" w:val="single"/>
          <w:insideH w:color="2f5496" w:space="0" w:sz="4" w:val="single"/>
          <w:insideV w:color="2f5496" w:space="0" w:sz="4" w:val="single"/>
        </w:tblBorders>
        <w:tblLayout w:type="fixed"/>
        <w:tblLook w:val="0000"/>
      </w:tblPr>
      <w:tblGrid>
        <w:gridCol w:w="3265"/>
        <w:gridCol w:w="7225"/>
        <w:tblGridChange w:id="0">
          <w:tblGrid>
            <w:gridCol w:w="3265"/>
            <w:gridCol w:w="7225"/>
          </w:tblGrid>
        </w:tblGridChange>
      </w:tblGrid>
      <w:tr>
        <w:tc>
          <w:tcPr>
            <w:gridSpan w:val="2"/>
            <w:shd w:fill="2f5496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ADDITIONAL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Languages 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English (Fluent- spoken and written)</w:t>
            </w:r>
          </w:p>
        </w:tc>
      </w:tr>
      <w:tr>
        <w:trPr>
          <w:trHeight w:val="34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PC skills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Highly computer literate</w:t>
            </w:r>
          </w:p>
        </w:tc>
      </w:tr>
      <w:tr>
        <w:trPr>
          <w:trHeight w:val="34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Interests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Sports (Football and swimming)</w:t>
            </w:r>
          </w:p>
        </w:tc>
      </w:tr>
      <w:tr>
        <w:trPr>
          <w:trHeight w:val="53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References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Gordan Gradiska:   TSL/Chief Engineer (Seadrill - West Jupiter)</w:t>
              <w:br w:type="textWrapping"/>
              <w:t xml:space="preserve">E-Mail:                      Gordan gradiska@yahoo.com</w:t>
            </w:r>
          </w:p>
          <w:p w:rsidR="00000000" w:rsidDel="00000000" w:rsidP="00000000" w:rsidRDefault="00000000" w:rsidRPr="00000000" w14:paraId="000000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Telephone:               +385 9137 67622</w:t>
            </w:r>
          </w:p>
          <w:p w:rsidR="00000000" w:rsidDel="00000000" w:rsidP="00000000" w:rsidRDefault="00000000" w:rsidRPr="00000000" w14:paraId="000000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Matthew Merry:      Chief Engineer (Ensco DS-4)</w:t>
              <w:br w:type="textWrapping"/>
              <w:t xml:space="preserve">E-Mail:                        Matthewe_merry@yahoo.com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Steve Bomgardner: Regional Managing Director, Americas (Bahamas Maritime      </w:t>
            </w:r>
            <w:r w:rsidDel="00000000" w:rsidR="00000000" w:rsidRPr="00000000">
              <w:rPr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Authority)</w:t>
              <w:br w:type="textWrapping"/>
              <w:t xml:space="preserve">E-Mail:                       Sbomgardner@liscr.com</w:t>
            </w:r>
          </w:p>
          <w:p w:rsidR="00000000" w:rsidDel="00000000" w:rsidP="00000000" w:rsidRDefault="00000000" w:rsidRPr="00000000" w14:paraId="000000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Telephone:              +1 703 251 2407</w:t>
            </w:r>
          </w:p>
        </w:tc>
      </w:tr>
    </w:tbl>
    <w:p w:rsidR="00000000" w:rsidDel="00000000" w:rsidP="00000000" w:rsidRDefault="00000000" w:rsidRPr="00000000" w14:paraId="000000E4">
      <w:pPr>
        <w:tabs>
          <w:tab w:val="left" w:pos="5760"/>
        </w:tabs>
        <w:rPr/>
      </w:pPr>
      <w:r w:rsidDel="00000000" w:rsidR="00000000" w:rsidRPr="00000000">
        <w:rPr>
          <w:rtl w:val="0"/>
        </w:rPr>
        <w:tab/>
      </w:r>
    </w:p>
    <w:sectPr>
      <w:headerReference r:id="rId8" w:type="default"/>
      <w:pgSz w:h="16838" w:w="11906"/>
      <w:pgMar w:bottom="720" w:top="2268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rFonts w:ascii="Times New Roman" w:cs="Times New Roman" w:eastAsia="Times New Roman" w:hAnsi="Times New Roman"/>
        <w:color w:val="000000"/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2"/>
        <w:szCs w:val="22"/>
        <w:rtl w:val="0"/>
      </w:rPr>
      <w:t xml:space="preserve">Chief Engineer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2"/>
        <w:szCs w:val="22"/>
        <w:rtl w:val="0"/>
      </w:rPr>
      <w:t xml:space="preserve"> -URAMAH LONGINUS Resume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417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6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uramah@gmail.com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