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A1" w:rsidRDefault="009D2351">
      <w:pPr>
        <w:spacing w:after="240" w:line="240" w:lineRule="auto"/>
        <w:rPr>
          <w:rFonts w:ascii="Calibri" w:eastAsia="Calibri" w:hAnsi="Calibri" w:cs="Calibri"/>
        </w:rPr>
      </w:pPr>
      <w:r>
        <w:object w:dxaOrig="2280" w:dyaOrig="1874">
          <v:rect id="rectole0000000000" o:spid="_x0000_i1025" style="width:114pt;height:94.2pt" o:ole="" o:preferrelative="t" stroked="f">
            <v:imagedata r:id="rId5" o:title=""/>
          </v:rect>
          <o:OLEObject Type="Embed" ProgID="StaticMetafile" ShapeID="rectole0000000000" DrawAspect="Content" ObjectID="_1648580159" r:id="rId6"/>
        </w:object>
      </w:r>
    </w:p>
    <w:p w:rsidR="00362EA1" w:rsidRDefault="009D2351">
      <w:pPr>
        <w:spacing w:after="240" w:line="240" w:lineRule="auto"/>
        <w:rPr>
          <w:rFonts w:ascii="Century Gothic" w:eastAsia="Century Gothic" w:hAnsi="Century Gothic" w:cs="Century Gothic"/>
          <w:b/>
          <w:caps/>
          <w:spacing w:val="21"/>
          <w:sz w:val="40"/>
        </w:rPr>
      </w:pPr>
      <w:r>
        <w:rPr>
          <w:rFonts w:ascii="Britannic Bold" w:eastAsia="Britannic Bold" w:hAnsi="Britannic Bold" w:cs="Britannic Bold"/>
          <w:b/>
          <w:caps/>
          <w:spacing w:val="21"/>
          <w:sz w:val="40"/>
        </w:rPr>
        <w:t>De JESUS, mIKE kEVIN, b.</w:t>
      </w:r>
    </w:p>
    <w:p w:rsidR="00362EA1" w:rsidRDefault="009D2351">
      <w:pPr>
        <w:spacing w:after="24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Rhapsody Residences, </w:t>
      </w:r>
      <w:proofErr w:type="spellStart"/>
      <w:r>
        <w:rPr>
          <w:rFonts w:ascii="Century Gothic" w:eastAsia="Century Gothic" w:hAnsi="Century Gothic" w:cs="Century Gothic"/>
          <w:b/>
          <w:sz w:val="24"/>
        </w:rPr>
        <w:t>Parañaque</w:t>
      </w:r>
      <w:proofErr w:type="spellEnd"/>
      <w:r>
        <w:rPr>
          <w:rFonts w:ascii="Century Gothic" w:eastAsia="Century Gothic" w:hAnsi="Century Gothic" w:cs="Century Gothic"/>
          <w:b/>
          <w:sz w:val="24"/>
        </w:rPr>
        <w:t xml:space="preserve"> City</w:t>
      </w:r>
    </w:p>
    <w:p w:rsidR="00362EA1" w:rsidRDefault="009D2351">
      <w:pPr>
        <w:spacing w:after="240" w:line="240" w:lineRule="auto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0945-514-6236</w:t>
      </w:r>
    </w:p>
    <w:p w:rsidR="00362EA1" w:rsidRDefault="00757E7A">
      <w:pPr>
        <w:spacing w:after="240" w:line="240" w:lineRule="auto"/>
        <w:jc w:val="both"/>
        <w:rPr>
          <w:rFonts w:ascii="Century Gothic" w:eastAsia="Century Gothic" w:hAnsi="Century Gothic" w:cs="Century Gothic"/>
          <w:b/>
          <w:caps/>
          <w:spacing w:val="21"/>
          <w:sz w:val="40"/>
        </w:rPr>
      </w:pPr>
      <w:hyperlink r:id="rId7">
        <w:r w:rsidR="009D2351">
          <w:rPr>
            <w:rFonts w:ascii="Century Gothic" w:eastAsia="Century Gothic" w:hAnsi="Century Gothic" w:cs="Century Gothic"/>
            <w:b/>
            <w:color w:val="000000"/>
            <w:sz w:val="24"/>
          </w:rPr>
          <w:t>mikevindejesus@gmail.com</w:t>
        </w:r>
      </w:hyperlink>
    </w:p>
    <w:p w:rsidR="00362EA1" w:rsidRDefault="009D2351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</w:rPr>
        <w:t>Objective</w:t>
      </w:r>
      <w:r>
        <w:rPr>
          <w:rFonts w:ascii="Century Gothic" w:eastAsia="Century Gothic" w:hAnsi="Century Gothic" w:cs="Century Gothic"/>
          <w:b/>
          <w:i/>
          <w:sz w:val="32"/>
        </w:rPr>
        <w:br/>
      </w:r>
      <w:r>
        <w:rPr>
          <w:rFonts w:ascii="Century Gothic" w:eastAsia="Century Gothic" w:hAnsi="Century Gothic" w:cs="Century Gothic"/>
          <w:sz w:val="24"/>
        </w:rPr>
        <w:t>To share my skills, professional ideas and be a part of an organization that will allow me to develop my potentials both professionally and personally. To be in a position that would encourage a long term commitment conducive to professional growth and achievements.</w:t>
      </w:r>
    </w:p>
    <w:p w:rsidR="00362EA1" w:rsidRDefault="00362EA1">
      <w:pPr>
        <w:spacing w:after="0" w:line="240" w:lineRule="auto"/>
        <w:jc w:val="both"/>
        <w:rPr>
          <w:rFonts w:ascii="Century Gothic" w:eastAsia="Century Gothic" w:hAnsi="Century Gothic" w:cs="Century Gothic"/>
          <w:sz w:val="32"/>
        </w:rPr>
      </w:pPr>
    </w:p>
    <w:p w:rsidR="00362EA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  <w:u w:val="single"/>
        </w:rPr>
        <w:t>Professional Experiences</w:t>
      </w:r>
    </w:p>
    <w:p w:rsidR="00362EA1" w:rsidRDefault="009D2351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b/>
          <w:i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Worked as a Freelance Real Estate Agent (Early 2019) </w:t>
      </w:r>
    </w:p>
    <w:p w:rsidR="00362EA1" w:rsidRDefault="009D2351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b/>
          <w:i/>
          <w:sz w:val="24"/>
        </w:rPr>
      </w:pPr>
      <w:r>
        <w:rPr>
          <w:rFonts w:ascii="Century Gothic" w:eastAsia="Century Gothic" w:hAnsi="Century Gothic" w:cs="Century Gothic"/>
          <w:sz w:val="24"/>
        </w:rPr>
        <w:t>Worked as on-site Practice Construction Engineer (Early 2018)</w:t>
      </w:r>
    </w:p>
    <w:p w:rsidR="00362EA1" w:rsidRDefault="009D2351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Worked onboard overseas as Deck Cadet from 2012 – 2014</w:t>
      </w:r>
    </w:p>
    <w:p w:rsidR="00362EA1" w:rsidRDefault="009D2351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Worked onboard overseas as Ordinary Seaman from 2014 – 2016</w:t>
      </w:r>
    </w:p>
    <w:p w:rsidR="00362EA1" w:rsidRPr="00DF445A" w:rsidRDefault="009D2351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32"/>
        </w:rPr>
      </w:pPr>
      <w:r>
        <w:rPr>
          <w:rFonts w:ascii="Century Gothic" w:eastAsia="Century Gothic" w:hAnsi="Century Gothic" w:cs="Century Gothic"/>
          <w:sz w:val="24"/>
        </w:rPr>
        <w:t>Worked onboard overseas as Able-bodied Seaman from 2017-2018</w:t>
      </w:r>
    </w:p>
    <w:p w:rsidR="00DF445A" w:rsidRDefault="00DF445A">
      <w:pPr>
        <w:numPr>
          <w:ilvl w:val="0"/>
          <w:numId w:val="1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32"/>
        </w:rPr>
      </w:pPr>
      <w:r>
        <w:rPr>
          <w:rFonts w:ascii="Century Gothic" w:eastAsia="Century Gothic" w:hAnsi="Century Gothic" w:cs="Century Gothic"/>
          <w:sz w:val="24"/>
        </w:rPr>
        <w:t>Worked as a Marketing Executive on a lending company (2019 – January 2020)</w:t>
      </w:r>
    </w:p>
    <w:p w:rsidR="00362EA1" w:rsidRDefault="00362EA1">
      <w:pPr>
        <w:spacing w:after="0" w:line="240" w:lineRule="auto"/>
        <w:rPr>
          <w:rFonts w:ascii="Century Gothic" w:eastAsia="Century Gothic" w:hAnsi="Century Gothic" w:cs="Century Gothic"/>
          <w:sz w:val="32"/>
        </w:rPr>
      </w:pPr>
    </w:p>
    <w:p w:rsidR="007C551F" w:rsidRPr="007C551F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  <w:u w:val="single"/>
        </w:rPr>
        <w:t>Educational Background</w:t>
      </w:r>
    </w:p>
    <w:p w:rsidR="007C551F" w:rsidRDefault="007C551F">
      <w:pPr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 w:rsidRPr="007C551F">
        <w:rPr>
          <w:rFonts w:ascii="Century Gothic" w:eastAsia="Century Gothic" w:hAnsi="Century Gothic" w:cs="Century Gothic"/>
          <w:b/>
          <w:sz w:val="24"/>
          <w:szCs w:val="24"/>
        </w:rPr>
        <w:t xml:space="preserve">High School </w:t>
      </w:r>
    </w:p>
    <w:p w:rsidR="007C551F" w:rsidRDefault="007C551F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San Beda College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Alabang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2005-2009</w:t>
      </w:r>
    </w:p>
    <w:p w:rsidR="007C551F" w:rsidRPr="007C551F" w:rsidRDefault="007C551F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362EA1" w:rsidRDefault="009D235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Bachelor of Science in Marine Transportation</w:t>
      </w:r>
    </w:p>
    <w:p w:rsidR="00362EA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24"/>
        </w:rPr>
      </w:pPr>
      <w:r>
        <w:rPr>
          <w:rFonts w:ascii="Century Gothic" w:eastAsia="Century Gothic" w:hAnsi="Century Gothic" w:cs="Century Gothic"/>
          <w:sz w:val="24"/>
        </w:rPr>
        <w:t>Asian Institute of Maritime Studies 2009- 2012</w:t>
      </w:r>
    </w:p>
    <w:p w:rsidR="00362EA1" w:rsidRDefault="00362EA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</w:p>
    <w:p w:rsidR="00642BAC" w:rsidRDefault="00642BAC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642BAC" w:rsidRDefault="00642BAC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642BAC" w:rsidRDefault="00642BAC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362EA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  <w:u w:val="single"/>
        </w:rPr>
        <w:lastRenderedPageBreak/>
        <w:t>Names of Previous Employers</w:t>
      </w:r>
    </w:p>
    <w:p w:rsidR="00362EA1" w:rsidRDefault="009D2351">
      <w:pPr>
        <w:numPr>
          <w:ilvl w:val="0"/>
          <w:numId w:val="2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</w:pPr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>Manila Shipmanagement &amp; Manning, Inc.</w:t>
      </w:r>
    </w:p>
    <w:p w:rsidR="00362EA1" w:rsidRDefault="009D2351">
      <w:pPr>
        <w:numPr>
          <w:ilvl w:val="0"/>
          <w:numId w:val="2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</w:pPr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>West Coast Lines &amp; Transport, Inc.</w:t>
      </w:r>
    </w:p>
    <w:p w:rsidR="00362EA1" w:rsidRDefault="009D2351">
      <w:pPr>
        <w:numPr>
          <w:ilvl w:val="0"/>
          <w:numId w:val="2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</w:pPr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>NAESS Shipping Philippines, Inc.</w:t>
      </w:r>
    </w:p>
    <w:p w:rsidR="00642BAC" w:rsidRDefault="00642BAC">
      <w:pPr>
        <w:numPr>
          <w:ilvl w:val="0"/>
          <w:numId w:val="2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</w:pPr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 xml:space="preserve">Metro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>Quicash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hd w:val="clear" w:color="auto" w:fill="FFFFFF"/>
        </w:rPr>
        <w:t xml:space="preserve"> lending corp.</w:t>
      </w:r>
    </w:p>
    <w:p w:rsidR="00362EA1" w:rsidRDefault="00362EA1">
      <w:pPr>
        <w:spacing w:after="0" w:line="240" w:lineRule="auto"/>
        <w:rPr>
          <w:rFonts w:ascii="Century Gothic" w:eastAsia="Century Gothic" w:hAnsi="Century Gothic" w:cs="Century Gothic"/>
          <w:sz w:val="24"/>
        </w:rPr>
      </w:pPr>
    </w:p>
    <w:p w:rsidR="009D235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9D235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362EA1" w:rsidRDefault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  <w:u w:val="single"/>
        </w:rPr>
        <w:t>Skills</w:t>
      </w:r>
    </w:p>
    <w:p w:rsidR="00362EA1" w:rsidRDefault="009D2351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Proficiency in Filipino and English</w:t>
      </w:r>
    </w:p>
    <w:p w:rsidR="00362EA1" w:rsidRDefault="009D2351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Microsoft Word</w:t>
      </w:r>
    </w:p>
    <w:p w:rsidR="00642BAC" w:rsidRDefault="00642BAC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Microsoft Excel</w:t>
      </w:r>
    </w:p>
    <w:p w:rsidR="00642BAC" w:rsidRDefault="00642BAC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Web Research</w:t>
      </w:r>
    </w:p>
    <w:p w:rsidR="00642BAC" w:rsidRDefault="00642BAC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Capable to Self-Study</w:t>
      </w:r>
    </w:p>
    <w:p w:rsidR="00362EA1" w:rsidRDefault="009D2351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Can work under pressure</w:t>
      </w:r>
    </w:p>
    <w:p w:rsidR="00362EA1" w:rsidRDefault="009D2351">
      <w:pPr>
        <w:numPr>
          <w:ilvl w:val="0"/>
          <w:numId w:val="3"/>
        </w:numPr>
        <w:spacing w:after="0" w:line="240" w:lineRule="auto"/>
        <w:ind w:left="360" w:hanging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Good Listener</w:t>
      </w:r>
      <w:bookmarkStart w:id="0" w:name="_GoBack"/>
      <w:bookmarkEnd w:id="0"/>
    </w:p>
    <w:p w:rsidR="00362EA1" w:rsidRDefault="00362EA1">
      <w:pPr>
        <w:spacing w:after="0" w:line="240" w:lineRule="auto"/>
        <w:ind w:left="360"/>
        <w:rPr>
          <w:rFonts w:ascii="Century Gothic" w:eastAsia="Century Gothic" w:hAnsi="Century Gothic" w:cs="Century Gothic"/>
          <w:sz w:val="32"/>
        </w:rPr>
      </w:pPr>
    </w:p>
    <w:p w:rsidR="009D2351" w:rsidRDefault="009D2351" w:rsidP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  <w:r>
        <w:rPr>
          <w:rFonts w:ascii="Century Gothic" w:eastAsia="Century Gothic" w:hAnsi="Century Gothic" w:cs="Century Gothic"/>
          <w:b/>
          <w:i/>
          <w:sz w:val="32"/>
          <w:u w:val="single"/>
        </w:rPr>
        <w:t>Character Reference:</w:t>
      </w:r>
    </w:p>
    <w:p w:rsidR="009D2351" w:rsidRDefault="009D2351" w:rsidP="009D2351">
      <w:pPr>
        <w:spacing w:after="0" w:line="240" w:lineRule="auto"/>
        <w:rPr>
          <w:rFonts w:ascii="Century Gothic" w:eastAsia="Century Gothic" w:hAnsi="Century Gothic" w:cs="Century Gothic"/>
          <w:b/>
          <w:i/>
          <w:sz w:val="32"/>
          <w:u w:val="single"/>
        </w:rPr>
      </w:pPr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Mr. Armin </w:t>
      </w:r>
      <w:proofErr w:type="spellStart"/>
      <w:r>
        <w:rPr>
          <w:rFonts w:ascii="Century Gothic" w:eastAsia="Century Gothic" w:hAnsi="Century Gothic" w:cs="Century Gothic"/>
          <w:sz w:val="24"/>
        </w:rPr>
        <w:t>Cariño</w:t>
      </w:r>
      <w:proofErr w:type="spellEnd"/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Manila Ship Management </w:t>
      </w:r>
      <w:proofErr w:type="spellStart"/>
      <w:proofErr w:type="gramStart"/>
      <w:r>
        <w:rPr>
          <w:rFonts w:ascii="Century Gothic" w:eastAsia="Century Gothic" w:hAnsi="Century Gothic" w:cs="Century Gothic"/>
          <w:sz w:val="24"/>
        </w:rPr>
        <w:t>inc</w:t>
      </w:r>
      <w:proofErr w:type="gramEnd"/>
      <w:r>
        <w:rPr>
          <w:rFonts w:ascii="Century Gothic" w:eastAsia="Century Gothic" w:hAnsi="Century Gothic" w:cs="Century Gothic"/>
          <w:sz w:val="24"/>
        </w:rPr>
        <w:t>.</w:t>
      </w:r>
      <w:proofErr w:type="spellEnd"/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0917-550-1294</w:t>
      </w:r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24"/>
        </w:rPr>
      </w:pPr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24"/>
        </w:rPr>
      </w:pPr>
    </w:p>
    <w:p w:rsidR="009D2351" w:rsidRDefault="009D2351" w:rsidP="009D2351">
      <w:pPr>
        <w:spacing w:after="0" w:line="240" w:lineRule="auto"/>
        <w:ind w:left="360"/>
        <w:rPr>
          <w:rFonts w:ascii="Century Gothic" w:eastAsia="Century Gothic" w:hAnsi="Century Gothic" w:cs="Century Gothic"/>
          <w:sz w:val="32"/>
        </w:rPr>
      </w:pPr>
    </w:p>
    <w:p w:rsidR="00362EA1" w:rsidRDefault="007C551F" w:rsidP="007C551F">
      <w:pPr>
        <w:tabs>
          <w:tab w:val="left" w:pos="4770"/>
          <w:tab w:val="left" w:pos="5796"/>
        </w:tabs>
        <w:spacing w:after="0" w:line="240" w:lineRule="auto"/>
        <w:rPr>
          <w:rFonts w:ascii="Century Gothic" w:eastAsia="Century Gothic" w:hAnsi="Century Gothic" w:cs="Century Gothic"/>
          <w:b/>
          <w:i/>
          <w:sz w:val="32"/>
        </w:rPr>
      </w:pPr>
      <w:r>
        <w:rPr>
          <w:rFonts w:ascii="Century Gothic" w:eastAsia="Century Gothic" w:hAnsi="Century Gothic" w:cs="Century Gothic"/>
          <w:b/>
          <w:i/>
          <w:sz w:val="32"/>
        </w:rPr>
        <w:tab/>
      </w:r>
    </w:p>
    <w:sectPr w:rsidR="0036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5C0"/>
    <w:multiLevelType w:val="multilevel"/>
    <w:tmpl w:val="ED3EEB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2C170A"/>
    <w:multiLevelType w:val="multilevel"/>
    <w:tmpl w:val="FD1E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D116EC"/>
    <w:multiLevelType w:val="multilevel"/>
    <w:tmpl w:val="151EA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A1"/>
    <w:rsid w:val="00362EA1"/>
    <w:rsid w:val="00642BAC"/>
    <w:rsid w:val="00757E7A"/>
    <w:rsid w:val="007C551F"/>
    <w:rsid w:val="009D2351"/>
    <w:rsid w:val="00D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BECED-5858-444D-8272-107877DA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evindejes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Jasper Lim</dc:creator>
  <cp:lastModifiedBy>Jasper Lim</cp:lastModifiedBy>
  <cp:revision>2</cp:revision>
  <dcterms:created xsi:type="dcterms:W3CDTF">2020-04-16T14:10:00Z</dcterms:created>
  <dcterms:modified xsi:type="dcterms:W3CDTF">2020-04-16T14:10:00Z</dcterms:modified>
</cp:coreProperties>
</file>