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7601" w:rsidRPr="001E6AB8" w:rsidRDefault="00AD43DE" w:rsidP="00D77601">
      <w:pPr>
        <w:jc w:val="center"/>
        <w:rPr>
          <w:rFonts w:ascii="Bookman Old Style" w:hAnsi="Bookman Old Style"/>
          <w:b/>
          <w:bCs/>
        </w:rPr>
      </w:pPr>
      <w:r w:rsidRPr="001E6AB8">
        <w:rPr>
          <w:rFonts w:ascii="Bookman Old Style" w:hAnsi="Bookman Old Style"/>
          <w:b/>
          <w:bCs/>
          <w:noProof/>
        </w:rPr>
        <w:drawing>
          <wp:anchor distT="0" distB="0" distL="114300" distR="114300" simplePos="0" relativeHeight="251661824" behindDoc="1" locked="0" layoutInCell="1" allowOverlap="1">
            <wp:simplePos x="0" y="0"/>
            <wp:positionH relativeFrom="column">
              <wp:posOffset>4612316</wp:posOffset>
            </wp:positionH>
            <wp:positionV relativeFrom="paragraph">
              <wp:posOffset>-478465</wp:posOffset>
            </wp:positionV>
            <wp:extent cx="1831015" cy="2360427"/>
            <wp:effectExtent l="19050" t="0" r="0" b="0"/>
            <wp:wrapNone/>
            <wp:docPr id="4" name="Picture 1" descr="E:\My Pictures\Larry Orencia_files\188809_1314705965502_1766301460_548599_286666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Pictures\Larry Orencia_files\188809_1314705965502_1766301460_548599_2866669_n.jpg"/>
                    <pic:cNvPicPr>
                      <a:picLocks noChangeAspect="1" noChangeArrowheads="1"/>
                    </pic:cNvPicPr>
                  </pic:nvPicPr>
                  <pic:blipFill>
                    <a:blip r:embed="rId8" cstate="print">
                      <a:lum bright="-24000" contrast="7000"/>
                    </a:blip>
                    <a:srcRect/>
                    <a:stretch>
                      <a:fillRect/>
                    </a:stretch>
                  </pic:blipFill>
                  <pic:spPr bwMode="auto">
                    <a:xfrm>
                      <a:off x="0" y="0"/>
                      <a:ext cx="1831015" cy="2360427"/>
                    </a:xfrm>
                    <a:prstGeom prst="rect">
                      <a:avLst/>
                    </a:prstGeom>
                    <a:noFill/>
                    <a:ln w="9525">
                      <a:noFill/>
                      <a:miter lim="800000"/>
                      <a:headEnd/>
                      <a:tailEnd/>
                    </a:ln>
                  </pic:spPr>
                </pic:pic>
              </a:graphicData>
            </a:graphic>
          </wp:anchor>
        </w:drawing>
      </w:r>
    </w:p>
    <w:p w:rsidR="00D77601" w:rsidRPr="001E6AB8" w:rsidRDefault="00D77601" w:rsidP="00D77601">
      <w:pPr>
        <w:jc w:val="center"/>
        <w:rPr>
          <w:rFonts w:ascii="Bookman Old Style" w:hAnsi="Bookman Old Style"/>
        </w:rPr>
      </w:pPr>
    </w:p>
    <w:p w:rsidR="00D77601" w:rsidRPr="001E6AB8" w:rsidRDefault="00D77601" w:rsidP="00D77601">
      <w:pPr>
        <w:jc w:val="center"/>
        <w:rPr>
          <w:rFonts w:ascii="Bookman Old Style" w:hAnsi="Bookman Old Style"/>
        </w:rPr>
      </w:pPr>
    </w:p>
    <w:tbl>
      <w:tblPr>
        <w:tblW w:w="10527" w:type="dxa"/>
        <w:tblLayout w:type="fixed"/>
        <w:tblLook w:val="0000" w:firstRow="0" w:lastRow="0" w:firstColumn="0" w:lastColumn="0" w:noHBand="0" w:noVBand="0"/>
      </w:tblPr>
      <w:tblGrid>
        <w:gridCol w:w="10527"/>
      </w:tblGrid>
      <w:tr w:rsidR="009D7C83" w:rsidRPr="001E6AB8" w:rsidTr="008B1EC7">
        <w:trPr>
          <w:cantSplit/>
          <w:trHeight w:val="546"/>
        </w:trPr>
        <w:tc>
          <w:tcPr>
            <w:tcW w:w="10527" w:type="dxa"/>
          </w:tcPr>
          <w:p w:rsidR="009D7C83" w:rsidRPr="00EA0FC9" w:rsidRDefault="009D7C83" w:rsidP="00FC742C">
            <w:pPr>
              <w:ind w:left="-528" w:hanging="990"/>
              <w:jc w:val="center"/>
              <w:rPr>
                <w:rFonts w:ascii="Bookman Old Style" w:hAnsi="Bookman Old Style" w:cs="Arial"/>
                <w:b/>
                <w:sz w:val="44"/>
              </w:rPr>
            </w:pPr>
            <w:r w:rsidRPr="00EA0FC9">
              <w:rPr>
                <w:rFonts w:ascii="Bookman Old Style" w:hAnsi="Bookman Old Style" w:cs="Arial"/>
                <w:b/>
                <w:sz w:val="44"/>
              </w:rPr>
              <w:t>Hilario M. Orencia</w:t>
            </w:r>
          </w:p>
          <w:p w:rsidR="00F8712F" w:rsidRPr="00F8712F" w:rsidRDefault="00F8712F" w:rsidP="00FC742C">
            <w:pPr>
              <w:ind w:left="-528" w:hanging="990"/>
              <w:jc w:val="center"/>
              <w:rPr>
                <w:rFonts w:ascii="Bookman Old Style" w:hAnsi="Bookman Old Style" w:cs="Arial"/>
                <w:sz w:val="20"/>
              </w:rPr>
            </w:pPr>
            <w:r w:rsidRPr="00F8712F">
              <w:rPr>
                <w:rFonts w:ascii="Bookman Old Style" w:hAnsi="Bookman Old Style" w:cs="Arial"/>
                <w:sz w:val="20"/>
              </w:rPr>
              <w:t>Home Address: #</w:t>
            </w:r>
            <w:r w:rsidR="0074693A">
              <w:rPr>
                <w:rFonts w:ascii="Bookman Old Style" w:hAnsi="Bookman Old Style" w:cs="Arial"/>
                <w:sz w:val="20"/>
              </w:rPr>
              <w:t xml:space="preserve">3171B Dansalan </w:t>
            </w:r>
            <w:r w:rsidRPr="00F8712F">
              <w:rPr>
                <w:rFonts w:ascii="Bookman Old Style" w:hAnsi="Bookman Old Style" w:cs="Arial"/>
                <w:sz w:val="20"/>
              </w:rPr>
              <w:t>St.,</w:t>
            </w:r>
          </w:p>
          <w:p w:rsidR="009D7C83" w:rsidRPr="00F8712F" w:rsidRDefault="00F8712F" w:rsidP="00FC742C">
            <w:pPr>
              <w:ind w:left="-528" w:hanging="990"/>
              <w:jc w:val="center"/>
              <w:rPr>
                <w:rFonts w:ascii="Bookman Old Style" w:hAnsi="Bookman Old Style"/>
                <w:color w:val="595959"/>
                <w:sz w:val="20"/>
              </w:rPr>
            </w:pPr>
            <w:r w:rsidRPr="00F8712F">
              <w:rPr>
                <w:rFonts w:ascii="Bookman Old Style" w:hAnsi="Bookman Old Style" w:cs="Arial"/>
                <w:sz w:val="20"/>
              </w:rPr>
              <w:t>Brgy.</w:t>
            </w:r>
            <w:r w:rsidR="0074693A">
              <w:rPr>
                <w:rFonts w:ascii="Bookman Old Style" w:hAnsi="Bookman Old Style" w:cs="Arial"/>
                <w:sz w:val="20"/>
              </w:rPr>
              <w:t xml:space="preserve"> Barangka Itaas</w:t>
            </w:r>
            <w:r w:rsidRPr="00F8712F">
              <w:rPr>
                <w:rFonts w:ascii="Bookman Old Style" w:hAnsi="Bookman Old Style" w:cs="Arial"/>
                <w:sz w:val="20"/>
              </w:rPr>
              <w:t>, Mandaluyong City</w:t>
            </w:r>
            <w:r w:rsidR="0074693A">
              <w:rPr>
                <w:rFonts w:ascii="Bookman Old Style" w:hAnsi="Bookman Old Style" w:cs="Arial"/>
                <w:sz w:val="20"/>
              </w:rPr>
              <w:t xml:space="preserve"> 1550</w:t>
            </w:r>
          </w:p>
          <w:p w:rsidR="009D7C83" w:rsidRPr="00F8712F" w:rsidRDefault="009D7C83" w:rsidP="00FC742C">
            <w:pPr>
              <w:ind w:left="-528" w:hanging="990"/>
              <w:jc w:val="center"/>
              <w:rPr>
                <w:rFonts w:ascii="Bookman Old Style" w:hAnsi="Bookman Old Style"/>
                <w:color w:val="595959"/>
                <w:sz w:val="20"/>
              </w:rPr>
            </w:pPr>
            <w:r w:rsidRPr="00F8712F">
              <w:rPr>
                <w:rFonts w:ascii="Bookman Old Style" w:hAnsi="Bookman Old Style" w:cs="Arial"/>
                <w:sz w:val="20"/>
              </w:rPr>
              <w:t>Email Address: larry.orencia@yahoo.com</w:t>
            </w:r>
          </w:p>
          <w:p w:rsidR="009D7C83" w:rsidRPr="001E6AB8" w:rsidRDefault="00FC742C" w:rsidP="00FC742C">
            <w:pPr>
              <w:rPr>
                <w:rFonts w:ascii="Bookman Old Style" w:hAnsi="Bookman Old Style" w:cs="Arial"/>
              </w:rPr>
            </w:pPr>
            <w:r>
              <w:rPr>
                <w:rFonts w:ascii="Bookman Old Style" w:hAnsi="Bookman Old Style" w:cs="Arial"/>
                <w:sz w:val="20"/>
              </w:rPr>
              <w:t xml:space="preserve">                            </w:t>
            </w:r>
            <w:r w:rsidR="009D7C83" w:rsidRPr="00F8712F">
              <w:rPr>
                <w:rFonts w:ascii="Bookman Old Style" w:hAnsi="Bookman Old Style" w:cs="Arial"/>
                <w:sz w:val="20"/>
              </w:rPr>
              <w:t>Contac</w:t>
            </w:r>
            <w:r w:rsidR="00D9031E">
              <w:rPr>
                <w:rFonts w:ascii="Bookman Old Style" w:hAnsi="Bookman Old Style" w:cs="Arial"/>
                <w:sz w:val="20"/>
              </w:rPr>
              <w:t xml:space="preserve">t Number: </w:t>
            </w:r>
            <w:r w:rsidR="00EE7C18">
              <w:rPr>
                <w:rFonts w:ascii="Bookman Old Style" w:hAnsi="Bookman Old Style" w:cs="Arial"/>
                <w:sz w:val="20"/>
              </w:rPr>
              <w:t xml:space="preserve"> (0920</w:t>
            </w:r>
            <w:r w:rsidR="009D7C83" w:rsidRPr="00F8712F">
              <w:rPr>
                <w:rFonts w:ascii="Bookman Old Style" w:hAnsi="Bookman Old Style" w:cs="Arial"/>
                <w:sz w:val="20"/>
              </w:rPr>
              <w:t>) 565-9693</w:t>
            </w:r>
            <w:r w:rsidR="0074693A">
              <w:rPr>
                <w:rFonts w:ascii="Bookman Old Style" w:hAnsi="Bookman Old Style" w:cs="Arial"/>
                <w:sz w:val="20"/>
              </w:rPr>
              <w:t>; (0</w:t>
            </w:r>
            <w:r w:rsidR="004E11D1">
              <w:rPr>
                <w:rFonts w:ascii="Bookman Old Style" w:hAnsi="Bookman Old Style" w:cs="Arial"/>
                <w:sz w:val="20"/>
              </w:rPr>
              <w:t>917</w:t>
            </w:r>
            <w:r w:rsidR="00D9031E">
              <w:rPr>
                <w:rFonts w:ascii="Bookman Old Style" w:hAnsi="Bookman Old Style" w:cs="Arial"/>
                <w:sz w:val="20"/>
              </w:rPr>
              <w:t>)</w:t>
            </w:r>
            <w:r w:rsidR="0074693A">
              <w:rPr>
                <w:rFonts w:ascii="Bookman Old Style" w:hAnsi="Bookman Old Style" w:cs="Arial"/>
                <w:sz w:val="20"/>
              </w:rPr>
              <w:t xml:space="preserve"> </w:t>
            </w:r>
            <w:r w:rsidR="004E11D1">
              <w:rPr>
                <w:rFonts w:ascii="Bookman Old Style" w:hAnsi="Bookman Old Style" w:cs="Arial"/>
                <w:sz w:val="20"/>
              </w:rPr>
              <w:t>127</w:t>
            </w:r>
            <w:r w:rsidR="0074693A">
              <w:rPr>
                <w:rFonts w:ascii="Bookman Old Style" w:hAnsi="Bookman Old Style" w:cs="Arial"/>
                <w:sz w:val="20"/>
              </w:rPr>
              <w:t>-</w:t>
            </w:r>
            <w:r w:rsidR="004E11D1">
              <w:rPr>
                <w:rFonts w:ascii="Bookman Old Style" w:hAnsi="Bookman Old Style" w:cs="Arial"/>
                <w:sz w:val="20"/>
              </w:rPr>
              <w:t>9863</w:t>
            </w:r>
          </w:p>
        </w:tc>
      </w:tr>
      <w:tr w:rsidR="008B1EC7" w:rsidRPr="001E6AB8" w:rsidTr="008B1EC7">
        <w:trPr>
          <w:cantSplit/>
          <w:trHeight w:val="546"/>
        </w:trPr>
        <w:tc>
          <w:tcPr>
            <w:tcW w:w="10527" w:type="dxa"/>
          </w:tcPr>
          <w:p w:rsidR="008B1EC7" w:rsidRPr="00EA0FC9" w:rsidRDefault="008B1EC7" w:rsidP="00CF0088">
            <w:pPr>
              <w:ind w:left="-528" w:hanging="990"/>
              <w:jc w:val="center"/>
              <w:rPr>
                <w:rFonts w:ascii="Bookman Old Style" w:hAnsi="Bookman Old Style" w:cs="Arial"/>
                <w:b/>
                <w:sz w:val="44"/>
              </w:rPr>
            </w:pPr>
          </w:p>
        </w:tc>
      </w:tr>
    </w:tbl>
    <w:p w:rsidR="00AA5537" w:rsidRDefault="00AA5537" w:rsidP="008B1EC7">
      <w:pPr>
        <w:jc w:val="both"/>
        <w:rPr>
          <w:rFonts w:ascii="Bookman Old Style" w:hAnsi="Bookman Old Style"/>
          <w:b/>
        </w:rPr>
      </w:pPr>
      <w:r>
        <w:rPr>
          <w:rFonts w:ascii="Bookman Old Style" w:hAnsi="Bookman Old Style"/>
          <w:b/>
        </w:rPr>
        <w:t>SUMMARY</w:t>
      </w:r>
    </w:p>
    <w:p w:rsidR="00AA5537" w:rsidRDefault="00AA5537" w:rsidP="008B1EC7">
      <w:pPr>
        <w:jc w:val="both"/>
        <w:rPr>
          <w:rFonts w:ascii="Bookman Old Style" w:hAnsi="Bookman Old Style"/>
          <w:b/>
        </w:rPr>
      </w:pPr>
    </w:p>
    <w:p w:rsidR="009D7C83" w:rsidRPr="00AA5537" w:rsidRDefault="00AA5537" w:rsidP="008B1EC7">
      <w:pPr>
        <w:jc w:val="both"/>
        <w:rPr>
          <w:rFonts w:ascii="Bookman Old Style" w:hAnsi="Bookman Old Style"/>
        </w:rPr>
      </w:pPr>
      <w:r w:rsidRPr="00AA5537">
        <w:rPr>
          <w:rFonts w:ascii="Bookman Old Style" w:hAnsi="Bookman Old Style"/>
        </w:rPr>
        <w:t>Energetic Custom</w:t>
      </w:r>
      <w:r>
        <w:rPr>
          <w:rFonts w:ascii="Bookman Old Style" w:hAnsi="Bookman Old Style"/>
        </w:rPr>
        <w:t>er Service Representative/ Transaction Processing Associate with 8</w:t>
      </w:r>
      <w:r w:rsidRPr="00AA5537">
        <w:rPr>
          <w:rFonts w:ascii="Bookman Old Style" w:hAnsi="Bookman Old Style"/>
        </w:rPr>
        <w:t>+ years of experience resolving complex customer inquiries. Passionate about building strong customer relationships, driving brand loyalty, and increasing customer engagement.</w:t>
      </w:r>
      <w:r>
        <w:rPr>
          <w:rFonts w:ascii="Bookman Old Style" w:hAnsi="Bookman Old Style"/>
        </w:rPr>
        <w:t xml:space="preserve"> </w:t>
      </w:r>
      <w:r w:rsidRPr="00AA5537">
        <w:rPr>
          <w:rFonts w:ascii="Bookman Old Style" w:hAnsi="Bookman Old Style"/>
        </w:rPr>
        <w:t>Skilled at transforming customer feedback into actionable insights that drive revenue, increase customer loyalty, and improve processes.</w:t>
      </w:r>
    </w:p>
    <w:p w:rsidR="009D7C83" w:rsidRPr="001E6AB8" w:rsidRDefault="009D7C83" w:rsidP="00AA5537">
      <w:pPr>
        <w:jc w:val="both"/>
        <w:rPr>
          <w:rFonts w:ascii="Bookman Old Style" w:hAnsi="Bookman Old Style"/>
          <w:b/>
        </w:rPr>
      </w:pPr>
    </w:p>
    <w:p w:rsidR="00D77601" w:rsidRPr="001E6AB8" w:rsidRDefault="00D77601" w:rsidP="00D77601">
      <w:pPr>
        <w:jc w:val="both"/>
        <w:rPr>
          <w:rFonts w:ascii="Bookman Old Style" w:hAnsi="Bookman Old Style"/>
          <w:b/>
          <w:u w:val="single"/>
        </w:rPr>
      </w:pPr>
      <w:r w:rsidRPr="001E6AB8">
        <w:rPr>
          <w:rFonts w:ascii="Bookman Old Style" w:hAnsi="Bookman Old Style"/>
          <w:b/>
          <w:u w:val="single"/>
        </w:rPr>
        <w:t>PROFESSIONAL SKILLS:</w:t>
      </w:r>
    </w:p>
    <w:p w:rsidR="00D77601" w:rsidRPr="001E6AB8" w:rsidRDefault="00D77601" w:rsidP="00D77601">
      <w:pPr>
        <w:jc w:val="both"/>
        <w:rPr>
          <w:rFonts w:ascii="Bookman Old Style" w:hAnsi="Bookman Old Style"/>
        </w:rPr>
      </w:pPr>
    </w:p>
    <w:p w:rsidR="00D77601" w:rsidRPr="001E6AB8" w:rsidRDefault="00D77601" w:rsidP="00D77601">
      <w:pPr>
        <w:numPr>
          <w:ilvl w:val="1"/>
          <w:numId w:val="1"/>
        </w:numPr>
        <w:jc w:val="both"/>
        <w:rPr>
          <w:rFonts w:ascii="Bookman Old Style" w:hAnsi="Bookman Old Style"/>
        </w:rPr>
      </w:pPr>
      <w:r w:rsidRPr="001E6AB8">
        <w:rPr>
          <w:rFonts w:ascii="Bookman Old Style" w:hAnsi="Bookman Old Style"/>
        </w:rPr>
        <w:t>Dealing with people</w:t>
      </w:r>
    </w:p>
    <w:p w:rsidR="00D77601" w:rsidRPr="001E6AB8" w:rsidRDefault="0046164C" w:rsidP="00D77601">
      <w:pPr>
        <w:numPr>
          <w:ilvl w:val="1"/>
          <w:numId w:val="1"/>
        </w:numPr>
        <w:jc w:val="both"/>
        <w:rPr>
          <w:rFonts w:ascii="Bookman Old Style" w:hAnsi="Bookman Old Style"/>
        </w:rPr>
      </w:pPr>
      <w:r>
        <w:rPr>
          <w:rFonts w:ascii="Bookman Old Style" w:hAnsi="Bookman Old Style"/>
        </w:rPr>
        <w:t>Tech Savvy</w:t>
      </w:r>
    </w:p>
    <w:p w:rsidR="00D77601" w:rsidRPr="001E6AB8" w:rsidRDefault="00D77601" w:rsidP="00D77601">
      <w:pPr>
        <w:numPr>
          <w:ilvl w:val="1"/>
          <w:numId w:val="1"/>
        </w:numPr>
        <w:jc w:val="both"/>
        <w:rPr>
          <w:rFonts w:ascii="Bookman Old Style" w:hAnsi="Bookman Old Style"/>
        </w:rPr>
      </w:pPr>
      <w:r w:rsidRPr="001E6AB8">
        <w:rPr>
          <w:rFonts w:ascii="Bookman Old Style" w:hAnsi="Bookman Old Style"/>
        </w:rPr>
        <w:t>Knowledgeable on the following software applications:</w:t>
      </w:r>
    </w:p>
    <w:p w:rsidR="004B23D6" w:rsidRDefault="00D77601" w:rsidP="00E03344">
      <w:pPr>
        <w:pStyle w:val="ListParagraph"/>
        <w:numPr>
          <w:ilvl w:val="0"/>
          <w:numId w:val="6"/>
        </w:numPr>
        <w:jc w:val="both"/>
        <w:rPr>
          <w:rFonts w:ascii="Bookman Old Style" w:hAnsi="Bookman Old Style"/>
        </w:rPr>
      </w:pPr>
      <w:r w:rsidRPr="001E6AB8">
        <w:rPr>
          <w:rFonts w:ascii="Bookman Old Style" w:hAnsi="Bookman Old Style"/>
        </w:rPr>
        <w:t>MS Office (MS Word, MS Excel, MS PowerPoint)</w:t>
      </w:r>
      <w:r w:rsidR="008B1EC7">
        <w:rPr>
          <w:rFonts w:ascii="Bookman Old Style" w:hAnsi="Bookman Old Style"/>
        </w:rPr>
        <w:t xml:space="preserve">, </w:t>
      </w:r>
    </w:p>
    <w:p w:rsidR="00AA5537" w:rsidRPr="001E6AB8" w:rsidRDefault="00AA5537" w:rsidP="00E03344">
      <w:pPr>
        <w:pStyle w:val="ListParagraph"/>
        <w:numPr>
          <w:ilvl w:val="0"/>
          <w:numId w:val="6"/>
        </w:numPr>
        <w:jc w:val="both"/>
        <w:rPr>
          <w:rFonts w:ascii="Bookman Old Style" w:hAnsi="Bookman Old Style"/>
        </w:rPr>
      </w:pPr>
      <w:r>
        <w:rPr>
          <w:rFonts w:ascii="Bookman Old Style" w:hAnsi="Bookman Old Style"/>
        </w:rPr>
        <w:t>Google Suite</w:t>
      </w:r>
    </w:p>
    <w:p w:rsidR="00AD43DE" w:rsidRPr="001E6AB8" w:rsidRDefault="00AD43DE" w:rsidP="00AD43DE">
      <w:pPr>
        <w:jc w:val="both"/>
        <w:rPr>
          <w:rFonts w:ascii="Bookman Old Style" w:hAnsi="Bookman Old Style"/>
        </w:rPr>
      </w:pPr>
      <w:r w:rsidRPr="001E6AB8">
        <w:rPr>
          <w:rFonts w:ascii="Bookman Old Style" w:hAnsi="Bookman Old Style"/>
        </w:rPr>
        <w:tab/>
      </w:r>
      <w:r w:rsidRPr="001E6AB8">
        <w:rPr>
          <w:rFonts w:ascii="Bookman Old Style" w:hAnsi="Bookman Old Style"/>
        </w:rPr>
        <w:tab/>
      </w:r>
    </w:p>
    <w:p w:rsidR="00AD43DE" w:rsidRPr="001E6AB8" w:rsidRDefault="00AD43DE" w:rsidP="00AD43DE">
      <w:pPr>
        <w:jc w:val="both"/>
        <w:rPr>
          <w:rFonts w:ascii="Bookman Old Style" w:hAnsi="Bookman Old Style"/>
        </w:rPr>
      </w:pPr>
    </w:p>
    <w:p w:rsidR="00D77601" w:rsidRPr="001E6AB8" w:rsidRDefault="00D77601" w:rsidP="00D77601">
      <w:pPr>
        <w:jc w:val="both"/>
        <w:rPr>
          <w:rFonts w:ascii="Bookman Old Style" w:hAnsi="Bookman Old Style"/>
          <w:b/>
          <w:u w:val="single"/>
        </w:rPr>
      </w:pPr>
      <w:r w:rsidRPr="001E6AB8">
        <w:rPr>
          <w:rFonts w:ascii="Bookman Old Style" w:hAnsi="Bookman Old Style"/>
          <w:b/>
          <w:u w:val="single"/>
        </w:rPr>
        <w:t>EDUCATION:</w:t>
      </w:r>
    </w:p>
    <w:p w:rsidR="00D77601" w:rsidRPr="001E6AB8" w:rsidRDefault="00D77601" w:rsidP="00D77601">
      <w:pPr>
        <w:jc w:val="both"/>
        <w:rPr>
          <w:rFonts w:ascii="Bookman Old Style" w:hAnsi="Bookman Old Style"/>
          <w:b/>
          <w:u w:val="single"/>
        </w:rPr>
      </w:pPr>
    </w:p>
    <w:tbl>
      <w:tblPr>
        <w:tblW w:w="0" w:type="auto"/>
        <w:tblInd w:w="828" w:type="dxa"/>
        <w:tblLook w:val="04A0" w:firstRow="1" w:lastRow="0" w:firstColumn="1" w:lastColumn="0" w:noHBand="0" w:noVBand="1"/>
      </w:tblPr>
      <w:tblGrid>
        <w:gridCol w:w="1518"/>
        <w:gridCol w:w="1850"/>
        <w:gridCol w:w="4932"/>
      </w:tblGrid>
      <w:tr w:rsidR="00D77601" w:rsidRPr="001E6AB8" w:rsidTr="00F96545">
        <w:trPr>
          <w:trHeight w:val="783"/>
        </w:trPr>
        <w:tc>
          <w:tcPr>
            <w:tcW w:w="1486" w:type="dxa"/>
            <w:hideMark/>
          </w:tcPr>
          <w:p w:rsidR="00D77601" w:rsidRPr="001E6AB8" w:rsidRDefault="00D77601">
            <w:pPr>
              <w:jc w:val="both"/>
              <w:rPr>
                <w:rFonts w:ascii="Bookman Old Style" w:hAnsi="Bookman Old Style"/>
                <w:b/>
              </w:rPr>
            </w:pPr>
            <w:r w:rsidRPr="001E6AB8">
              <w:rPr>
                <w:rFonts w:ascii="Bookman Old Style" w:hAnsi="Bookman Old Style"/>
                <w:b/>
              </w:rPr>
              <w:t>Tertiary</w:t>
            </w:r>
          </w:p>
        </w:tc>
        <w:tc>
          <w:tcPr>
            <w:tcW w:w="1850" w:type="dxa"/>
            <w:hideMark/>
          </w:tcPr>
          <w:p w:rsidR="00D77601" w:rsidRPr="001E6AB8" w:rsidRDefault="0082682E" w:rsidP="00AD43DE">
            <w:pPr>
              <w:jc w:val="center"/>
              <w:rPr>
                <w:rFonts w:ascii="Bookman Old Style" w:hAnsi="Bookman Old Style"/>
                <w:b/>
                <w:u w:val="single"/>
              </w:rPr>
            </w:pPr>
            <w:r w:rsidRPr="001E6AB8">
              <w:rPr>
                <w:rFonts w:ascii="Bookman Old Style" w:hAnsi="Bookman Old Style"/>
                <w:b/>
              </w:rPr>
              <w:t>20</w:t>
            </w:r>
            <w:r w:rsidR="00AD43DE" w:rsidRPr="001E6AB8">
              <w:rPr>
                <w:rFonts w:ascii="Bookman Old Style" w:hAnsi="Bookman Old Style"/>
                <w:b/>
              </w:rPr>
              <w:t>11</w:t>
            </w:r>
          </w:p>
        </w:tc>
        <w:tc>
          <w:tcPr>
            <w:tcW w:w="4932" w:type="dxa"/>
            <w:hideMark/>
          </w:tcPr>
          <w:p w:rsidR="00037784" w:rsidRPr="001E6AB8" w:rsidRDefault="00D77601">
            <w:pPr>
              <w:rPr>
                <w:rFonts w:ascii="Bookman Old Style" w:hAnsi="Bookman Old Style"/>
                <w:b/>
              </w:rPr>
            </w:pPr>
            <w:r w:rsidRPr="001E6AB8">
              <w:rPr>
                <w:rFonts w:ascii="Bookman Old Style" w:hAnsi="Bookman Old Style"/>
                <w:b/>
              </w:rPr>
              <w:t xml:space="preserve">Bachelor of Science in </w:t>
            </w:r>
            <w:r w:rsidR="0082682E" w:rsidRPr="001E6AB8">
              <w:rPr>
                <w:rFonts w:ascii="Bookman Old Style" w:hAnsi="Bookman Old Style"/>
                <w:b/>
              </w:rPr>
              <w:t>Nursing</w:t>
            </w:r>
          </w:p>
          <w:p w:rsidR="00D77601" w:rsidRPr="001E6AB8" w:rsidRDefault="00D77601">
            <w:pPr>
              <w:rPr>
                <w:rFonts w:ascii="Bookman Old Style" w:hAnsi="Bookman Old Style"/>
              </w:rPr>
            </w:pPr>
            <w:r w:rsidRPr="001E6AB8">
              <w:rPr>
                <w:rFonts w:ascii="Bookman Old Style" w:hAnsi="Bookman Old Style"/>
              </w:rPr>
              <w:t>Don Mariano Marcos Memorial State University</w:t>
            </w:r>
          </w:p>
          <w:p w:rsidR="00D77601" w:rsidRPr="001E6AB8" w:rsidRDefault="00D77601">
            <w:pPr>
              <w:rPr>
                <w:rFonts w:ascii="Bookman Old Style" w:hAnsi="Bookman Old Style"/>
              </w:rPr>
            </w:pPr>
            <w:r w:rsidRPr="001E6AB8">
              <w:rPr>
                <w:rFonts w:ascii="Bookman Old Style" w:hAnsi="Bookman Old Style"/>
              </w:rPr>
              <w:t>South La Union Campus</w:t>
            </w:r>
          </w:p>
          <w:p w:rsidR="004B23D6" w:rsidRPr="001E6AB8" w:rsidRDefault="00D77601">
            <w:pPr>
              <w:jc w:val="both"/>
              <w:rPr>
                <w:rFonts w:ascii="Bookman Old Style" w:hAnsi="Bookman Old Style"/>
              </w:rPr>
            </w:pPr>
            <w:r w:rsidRPr="001E6AB8">
              <w:rPr>
                <w:rFonts w:ascii="Bookman Old Style" w:hAnsi="Bookman Old Style"/>
              </w:rPr>
              <w:t>Agoo, La Unio</w:t>
            </w:r>
            <w:r w:rsidR="004B23D6" w:rsidRPr="001E6AB8">
              <w:rPr>
                <w:rFonts w:ascii="Bookman Old Style" w:hAnsi="Bookman Old Style"/>
              </w:rPr>
              <w:t>n</w:t>
            </w:r>
          </w:p>
        </w:tc>
      </w:tr>
      <w:tr w:rsidR="00D77601" w:rsidRPr="001E6AB8" w:rsidTr="00F96545">
        <w:trPr>
          <w:trHeight w:val="1001"/>
        </w:trPr>
        <w:tc>
          <w:tcPr>
            <w:tcW w:w="1486" w:type="dxa"/>
          </w:tcPr>
          <w:p w:rsidR="00D77601" w:rsidRPr="001E6AB8" w:rsidRDefault="00D77601">
            <w:pPr>
              <w:jc w:val="both"/>
              <w:rPr>
                <w:rFonts w:ascii="Bookman Old Style" w:hAnsi="Bookman Old Style"/>
                <w:b/>
                <w:u w:val="single"/>
              </w:rPr>
            </w:pPr>
          </w:p>
        </w:tc>
        <w:tc>
          <w:tcPr>
            <w:tcW w:w="1850" w:type="dxa"/>
            <w:hideMark/>
          </w:tcPr>
          <w:p w:rsidR="004B23D6" w:rsidRPr="001E6AB8" w:rsidRDefault="004B23D6" w:rsidP="00AD43DE">
            <w:pPr>
              <w:jc w:val="center"/>
              <w:rPr>
                <w:rFonts w:ascii="Bookman Old Style" w:hAnsi="Bookman Old Style"/>
                <w:b/>
              </w:rPr>
            </w:pPr>
          </w:p>
          <w:p w:rsidR="00D77601" w:rsidRPr="001E6AB8" w:rsidRDefault="0082682E" w:rsidP="00AD43DE">
            <w:pPr>
              <w:jc w:val="center"/>
              <w:rPr>
                <w:rFonts w:ascii="Bookman Old Style" w:hAnsi="Bookman Old Style"/>
                <w:b/>
              </w:rPr>
            </w:pPr>
            <w:r w:rsidRPr="001E6AB8">
              <w:rPr>
                <w:rFonts w:ascii="Bookman Old Style" w:hAnsi="Bookman Old Style"/>
                <w:b/>
              </w:rPr>
              <w:t>200</w:t>
            </w:r>
            <w:r w:rsidR="00AD43DE" w:rsidRPr="001E6AB8">
              <w:rPr>
                <w:rFonts w:ascii="Bookman Old Style" w:hAnsi="Bookman Old Style"/>
                <w:b/>
              </w:rPr>
              <w:t>9</w:t>
            </w:r>
          </w:p>
          <w:p w:rsidR="00AD43DE" w:rsidRPr="001E6AB8" w:rsidRDefault="00AD43DE" w:rsidP="00AD43DE">
            <w:pPr>
              <w:jc w:val="center"/>
              <w:rPr>
                <w:rFonts w:ascii="Bookman Old Style" w:hAnsi="Bookman Old Style"/>
                <w:b/>
              </w:rPr>
            </w:pPr>
          </w:p>
          <w:p w:rsidR="00AD43DE" w:rsidRPr="001E6AB8" w:rsidRDefault="00AD43DE" w:rsidP="00AD43DE">
            <w:pPr>
              <w:jc w:val="center"/>
              <w:rPr>
                <w:rFonts w:ascii="Bookman Old Style" w:hAnsi="Bookman Old Style"/>
                <w:b/>
              </w:rPr>
            </w:pPr>
          </w:p>
          <w:p w:rsidR="00AD43DE" w:rsidRPr="001E6AB8" w:rsidRDefault="00AD43DE" w:rsidP="00AD43DE">
            <w:pPr>
              <w:jc w:val="center"/>
              <w:rPr>
                <w:rFonts w:ascii="Bookman Old Style" w:hAnsi="Bookman Old Style"/>
                <w:b/>
              </w:rPr>
            </w:pPr>
          </w:p>
          <w:p w:rsidR="00AD43DE" w:rsidRPr="001E6AB8" w:rsidRDefault="00AD43DE" w:rsidP="00AD43DE">
            <w:pPr>
              <w:jc w:val="center"/>
              <w:rPr>
                <w:rFonts w:ascii="Bookman Old Style" w:hAnsi="Bookman Old Style"/>
                <w:b/>
              </w:rPr>
            </w:pPr>
          </w:p>
          <w:p w:rsidR="00AD43DE" w:rsidRDefault="00AD43DE" w:rsidP="00AD43DE">
            <w:pPr>
              <w:jc w:val="center"/>
              <w:rPr>
                <w:rFonts w:ascii="Bookman Old Style" w:hAnsi="Bookman Old Style"/>
                <w:b/>
              </w:rPr>
            </w:pPr>
          </w:p>
          <w:p w:rsidR="00FA07B5" w:rsidRPr="001E6AB8" w:rsidRDefault="00FA07B5" w:rsidP="00AD43DE">
            <w:pPr>
              <w:jc w:val="center"/>
              <w:rPr>
                <w:rFonts w:ascii="Bookman Old Style" w:hAnsi="Bookman Old Style"/>
                <w:b/>
              </w:rPr>
            </w:pPr>
            <w:r w:rsidRPr="001E6AB8">
              <w:rPr>
                <w:rFonts w:ascii="Bookman Old Style" w:hAnsi="Bookman Old Style"/>
                <w:b/>
              </w:rPr>
              <w:t>2002</w:t>
            </w:r>
          </w:p>
        </w:tc>
        <w:tc>
          <w:tcPr>
            <w:tcW w:w="4932" w:type="dxa"/>
            <w:hideMark/>
          </w:tcPr>
          <w:p w:rsidR="004B23D6" w:rsidRPr="001E6AB8" w:rsidRDefault="004B23D6">
            <w:pPr>
              <w:rPr>
                <w:rFonts w:ascii="Bookman Old Style" w:hAnsi="Bookman Old Style"/>
                <w:b/>
              </w:rPr>
            </w:pPr>
          </w:p>
          <w:p w:rsidR="00D77601" w:rsidRPr="001E6AB8" w:rsidRDefault="0082682E">
            <w:pPr>
              <w:rPr>
                <w:rFonts w:ascii="Bookman Old Style" w:hAnsi="Bookman Old Style"/>
                <w:b/>
              </w:rPr>
            </w:pPr>
            <w:r w:rsidRPr="001E6AB8">
              <w:rPr>
                <w:rFonts w:ascii="Bookman Old Style" w:hAnsi="Bookman Old Style"/>
                <w:b/>
              </w:rPr>
              <w:t>Diploma in Midwifery</w:t>
            </w:r>
          </w:p>
          <w:p w:rsidR="00D77601" w:rsidRPr="001E6AB8" w:rsidRDefault="00D77601">
            <w:pPr>
              <w:rPr>
                <w:rFonts w:ascii="Bookman Old Style" w:hAnsi="Bookman Old Style"/>
              </w:rPr>
            </w:pPr>
            <w:r w:rsidRPr="001E6AB8">
              <w:rPr>
                <w:rFonts w:ascii="Bookman Old Style" w:hAnsi="Bookman Old Style"/>
              </w:rPr>
              <w:t>Don Mariano Marcos Memorial State University</w:t>
            </w:r>
          </w:p>
          <w:p w:rsidR="00D77601" w:rsidRPr="001E6AB8" w:rsidRDefault="00D77601">
            <w:pPr>
              <w:rPr>
                <w:rFonts w:ascii="Bookman Old Style" w:hAnsi="Bookman Old Style"/>
              </w:rPr>
            </w:pPr>
            <w:r w:rsidRPr="001E6AB8">
              <w:rPr>
                <w:rFonts w:ascii="Bookman Old Style" w:hAnsi="Bookman Old Style"/>
              </w:rPr>
              <w:t>South La Union Campus</w:t>
            </w:r>
          </w:p>
          <w:p w:rsidR="00D77601" w:rsidRPr="001E6AB8" w:rsidRDefault="00D77601">
            <w:pPr>
              <w:rPr>
                <w:rFonts w:ascii="Bookman Old Style" w:hAnsi="Bookman Old Style"/>
              </w:rPr>
            </w:pPr>
            <w:r w:rsidRPr="001E6AB8">
              <w:rPr>
                <w:rFonts w:ascii="Bookman Old Style" w:hAnsi="Bookman Old Style"/>
              </w:rPr>
              <w:t>Agoo, La Union</w:t>
            </w:r>
          </w:p>
          <w:p w:rsidR="00AD43DE" w:rsidRPr="001E6AB8" w:rsidRDefault="00AD43DE">
            <w:pPr>
              <w:rPr>
                <w:rFonts w:ascii="Bookman Old Style" w:hAnsi="Bookman Old Style"/>
              </w:rPr>
            </w:pPr>
          </w:p>
          <w:p w:rsidR="00AD43DE" w:rsidRPr="001E6AB8" w:rsidRDefault="00AD43DE">
            <w:pPr>
              <w:rPr>
                <w:rFonts w:ascii="Bookman Old Style" w:hAnsi="Bookman Old Style"/>
                <w:b/>
              </w:rPr>
            </w:pPr>
            <w:r w:rsidRPr="001E6AB8">
              <w:rPr>
                <w:rFonts w:ascii="Bookman Old Style" w:hAnsi="Bookman Old Style"/>
                <w:b/>
              </w:rPr>
              <w:t>3</w:t>
            </w:r>
            <w:r w:rsidRPr="001E6AB8">
              <w:rPr>
                <w:rFonts w:ascii="Bookman Old Style" w:hAnsi="Bookman Old Style"/>
                <w:b/>
                <w:vertAlign w:val="superscript"/>
              </w:rPr>
              <w:t>rd</w:t>
            </w:r>
            <w:r w:rsidRPr="001E6AB8">
              <w:rPr>
                <w:rFonts w:ascii="Bookman Old Style" w:hAnsi="Bookman Old Style"/>
                <w:b/>
              </w:rPr>
              <w:t xml:space="preserve"> Year Undergraduate In Bachelor of Science in Industrial Engineering</w:t>
            </w:r>
          </w:p>
          <w:p w:rsidR="00AD43DE" w:rsidRPr="001E6AB8" w:rsidRDefault="00AD43DE">
            <w:pPr>
              <w:rPr>
                <w:rFonts w:ascii="Bookman Old Style" w:hAnsi="Bookman Old Style"/>
              </w:rPr>
            </w:pPr>
            <w:r w:rsidRPr="001E6AB8">
              <w:rPr>
                <w:rFonts w:ascii="Bookman Old Style" w:hAnsi="Bookman Old Style"/>
              </w:rPr>
              <w:t>San Fernando City, La Union</w:t>
            </w:r>
          </w:p>
        </w:tc>
      </w:tr>
      <w:tr w:rsidR="00D77601" w:rsidRPr="001E6AB8" w:rsidTr="00F96545">
        <w:trPr>
          <w:trHeight w:val="783"/>
        </w:trPr>
        <w:tc>
          <w:tcPr>
            <w:tcW w:w="1486" w:type="dxa"/>
            <w:hideMark/>
          </w:tcPr>
          <w:p w:rsidR="00D77601" w:rsidRPr="001E6AB8" w:rsidRDefault="00D77601">
            <w:pPr>
              <w:jc w:val="both"/>
              <w:rPr>
                <w:rFonts w:ascii="Bookman Old Style" w:hAnsi="Bookman Old Style"/>
                <w:b/>
              </w:rPr>
            </w:pPr>
            <w:r w:rsidRPr="001E6AB8">
              <w:rPr>
                <w:rFonts w:ascii="Bookman Old Style" w:hAnsi="Bookman Old Style"/>
                <w:b/>
              </w:rPr>
              <w:lastRenderedPageBreak/>
              <w:t>Secondary</w:t>
            </w:r>
          </w:p>
        </w:tc>
        <w:tc>
          <w:tcPr>
            <w:tcW w:w="1850" w:type="dxa"/>
            <w:hideMark/>
          </w:tcPr>
          <w:p w:rsidR="00D77601" w:rsidRPr="001E6AB8" w:rsidRDefault="00AD43DE" w:rsidP="00AD43DE">
            <w:pPr>
              <w:jc w:val="center"/>
              <w:rPr>
                <w:rFonts w:ascii="Bookman Old Style" w:hAnsi="Bookman Old Style"/>
                <w:b/>
              </w:rPr>
            </w:pPr>
            <w:r w:rsidRPr="001E6AB8">
              <w:rPr>
                <w:rFonts w:ascii="Bookman Old Style" w:hAnsi="Bookman Old Style"/>
                <w:b/>
              </w:rPr>
              <w:t>1995</w:t>
            </w:r>
          </w:p>
        </w:tc>
        <w:tc>
          <w:tcPr>
            <w:tcW w:w="4932" w:type="dxa"/>
            <w:hideMark/>
          </w:tcPr>
          <w:p w:rsidR="00D77601" w:rsidRPr="001E6AB8" w:rsidRDefault="00AD43DE">
            <w:pPr>
              <w:rPr>
                <w:rFonts w:ascii="Bookman Old Style" w:hAnsi="Bookman Old Style"/>
                <w:b/>
              </w:rPr>
            </w:pPr>
            <w:r w:rsidRPr="001E6AB8">
              <w:rPr>
                <w:rFonts w:ascii="Bookman Old Style" w:hAnsi="Bookman Old Style"/>
                <w:b/>
              </w:rPr>
              <w:t>Don Mariano Marcos Memorial State University</w:t>
            </w:r>
          </w:p>
          <w:p w:rsidR="00D77601" w:rsidRPr="001E6AB8" w:rsidRDefault="00AD43DE" w:rsidP="00AD43DE">
            <w:pPr>
              <w:rPr>
                <w:rFonts w:ascii="Bookman Old Style" w:hAnsi="Bookman Old Style"/>
                <w:i/>
              </w:rPr>
            </w:pPr>
            <w:r w:rsidRPr="001E6AB8">
              <w:rPr>
                <w:rFonts w:ascii="Bookman Old Style" w:hAnsi="Bookman Old Style"/>
              </w:rPr>
              <w:t>Agoo</w:t>
            </w:r>
            <w:r w:rsidR="00D77601" w:rsidRPr="001E6AB8">
              <w:rPr>
                <w:rFonts w:ascii="Bookman Old Style" w:hAnsi="Bookman Old Style"/>
              </w:rPr>
              <w:t>, La Union, Philippines</w:t>
            </w:r>
          </w:p>
        </w:tc>
      </w:tr>
      <w:tr w:rsidR="00D77601" w:rsidRPr="001E6AB8" w:rsidTr="00F96545">
        <w:trPr>
          <w:trHeight w:val="730"/>
        </w:trPr>
        <w:tc>
          <w:tcPr>
            <w:tcW w:w="1486" w:type="dxa"/>
            <w:hideMark/>
          </w:tcPr>
          <w:p w:rsidR="00D77601" w:rsidRPr="001E6AB8" w:rsidRDefault="00D77601">
            <w:pPr>
              <w:jc w:val="both"/>
              <w:rPr>
                <w:rFonts w:ascii="Bookman Old Style" w:hAnsi="Bookman Old Style"/>
                <w:b/>
              </w:rPr>
            </w:pPr>
            <w:r w:rsidRPr="001E6AB8">
              <w:rPr>
                <w:rFonts w:ascii="Bookman Old Style" w:hAnsi="Bookman Old Style"/>
                <w:b/>
              </w:rPr>
              <w:t>Primary</w:t>
            </w:r>
          </w:p>
        </w:tc>
        <w:tc>
          <w:tcPr>
            <w:tcW w:w="1850" w:type="dxa"/>
            <w:hideMark/>
          </w:tcPr>
          <w:p w:rsidR="00D77601" w:rsidRPr="001E6AB8" w:rsidRDefault="00AD43DE" w:rsidP="00AD43DE">
            <w:pPr>
              <w:jc w:val="center"/>
              <w:rPr>
                <w:rFonts w:ascii="Bookman Old Style" w:hAnsi="Bookman Old Style"/>
                <w:b/>
              </w:rPr>
            </w:pPr>
            <w:r w:rsidRPr="001E6AB8">
              <w:rPr>
                <w:rFonts w:ascii="Bookman Old Style" w:hAnsi="Bookman Old Style"/>
                <w:b/>
              </w:rPr>
              <w:t>1991</w:t>
            </w:r>
          </w:p>
        </w:tc>
        <w:tc>
          <w:tcPr>
            <w:tcW w:w="4932" w:type="dxa"/>
            <w:hideMark/>
          </w:tcPr>
          <w:p w:rsidR="00D77601" w:rsidRPr="001E6AB8" w:rsidRDefault="00AD43DE">
            <w:pPr>
              <w:rPr>
                <w:rFonts w:ascii="Bookman Old Style" w:hAnsi="Bookman Old Style"/>
                <w:b/>
              </w:rPr>
            </w:pPr>
            <w:r w:rsidRPr="001E6AB8">
              <w:rPr>
                <w:rFonts w:ascii="Bookman Old Style" w:hAnsi="Bookman Old Style"/>
                <w:b/>
              </w:rPr>
              <w:t xml:space="preserve">Agoo West </w:t>
            </w:r>
            <w:r w:rsidR="00D77601" w:rsidRPr="001E6AB8">
              <w:rPr>
                <w:rFonts w:ascii="Bookman Old Style" w:hAnsi="Bookman Old Style"/>
                <w:b/>
              </w:rPr>
              <w:t>Central School</w:t>
            </w:r>
          </w:p>
          <w:p w:rsidR="00D77601" w:rsidRDefault="00AD43DE" w:rsidP="00AD43DE">
            <w:pPr>
              <w:rPr>
                <w:rFonts w:ascii="Bookman Old Style" w:hAnsi="Bookman Old Style"/>
              </w:rPr>
            </w:pPr>
            <w:r w:rsidRPr="001E6AB8">
              <w:rPr>
                <w:rFonts w:ascii="Bookman Old Style" w:hAnsi="Bookman Old Style"/>
              </w:rPr>
              <w:t>Agoo</w:t>
            </w:r>
            <w:r w:rsidR="00D77601" w:rsidRPr="001E6AB8">
              <w:rPr>
                <w:rFonts w:ascii="Bookman Old Style" w:hAnsi="Bookman Old Style"/>
              </w:rPr>
              <w:t>, La Union, Philippines</w:t>
            </w:r>
          </w:p>
          <w:p w:rsidR="00AA5537" w:rsidRPr="001E6AB8" w:rsidRDefault="00AA5537" w:rsidP="00AD43DE">
            <w:pPr>
              <w:rPr>
                <w:rFonts w:ascii="Bookman Old Style" w:hAnsi="Bookman Old Style"/>
              </w:rPr>
            </w:pPr>
          </w:p>
        </w:tc>
      </w:tr>
    </w:tbl>
    <w:p w:rsidR="004B23D6" w:rsidRDefault="004B23D6" w:rsidP="004B23D6">
      <w:pPr>
        <w:pStyle w:val="NormalWeb"/>
        <w:spacing w:before="0" w:beforeAutospacing="0" w:after="0" w:afterAutospacing="0"/>
        <w:jc w:val="both"/>
        <w:rPr>
          <w:rFonts w:ascii="Bookman Old Style" w:hAnsi="Bookman Old Style"/>
          <w:b/>
          <w:bCs/>
          <w:color w:val="000000"/>
        </w:rPr>
      </w:pPr>
      <w:r w:rsidRPr="001E6AB8">
        <w:rPr>
          <w:rFonts w:ascii="Bookman Old Style" w:hAnsi="Bookman Old Style"/>
          <w:b/>
          <w:bCs/>
          <w:color w:val="000000"/>
        </w:rPr>
        <w:t>WORK EXPERIENCE</w:t>
      </w:r>
      <w:r w:rsidR="00957C98" w:rsidRPr="001E6AB8">
        <w:rPr>
          <w:rFonts w:ascii="Bookman Old Style" w:hAnsi="Bookman Old Style"/>
          <w:b/>
          <w:bCs/>
          <w:color w:val="000000"/>
        </w:rPr>
        <w:t>/S:</w:t>
      </w:r>
    </w:p>
    <w:p w:rsidR="005E429B" w:rsidRDefault="005E429B" w:rsidP="004B23D6">
      <w:pPr>
        <w:pStyle w:val="NormalWeb"/>
        <w:spacing w:before="0" w:beforeAutospacing="0" w:after="0" w:afterAutospacing="0"/>
        <w:jc w:val="both"/>
        <w:rPr>
          <w:rFonts w:ascii="Bookman Old Style" w:hAnsi="Bookman Old Style"/>
          <w:b/>
          <w:bCs/>
          <w:color w:val="000000"/>
        </w:rPr>
      </w:pPr>
    </w:p>
    <w:p w:rsidR="0074693A" w:rsidRDefault="0074693A" w:rsidP="004B23D6">
      <w:pPr>
        <w:pStyle w:val="NormalWeb"/>
        <w:spacing w:before="0" w:beforeAutospacing="0" w:after="0" w:afterAutospacing="0"/>
        <w:jc w:val="both"/>
        <w:rPr>
          <w:rFonts w:ascii="Bookman Old Style" w:hAnsi="Bookman Old Style"/>
          <w:bCs/>
          <w:color w:val="000000"/>
        </w:rPr>
      </w:pPr>
      <w:r>
        <w:rPr>
          <w:rFonts w:ascii="Bookman Old Style" w:hAnsi="Bookman Old Style"/>
          <w:b/>
          <w:bCs/>
          <w:color w:val="000000"/>
        </w:rPr>
        <w:tab/>
        <w:t>Accenture Philippines Inc.</w:t>
      </w:r>
      <w:r>
        <w:rPr>
          <w:rFonts w:ascii="Bookman Old Style" w:hAnsi="Bookman Old Style"/>
          <w:bCs/>
          <w:color w:val="000000"/>
        </w:rPr>
        <w:t xml:space="preserve"> – September 2016 to present</w:t>
      </w:r>
    </w:p>
    <w:p w:rsidR="00CE238E" w:rsidRDefault="00CE238E" w:rsidP="004B23D6">
      <w:pPr>
        <w:pStyle w:val="NormalWeb"/>
        <w:spacing w:before="0" w:beforeAutospacing="0" w:after="0" w:afterAutospacing="0"/>
        <w:jc w:val="both"/>
        <w:rPr>
          <w:rFonts w:ascii="Bookman Old Style" w:hAnsi="Bookman Old Style"/>
          <w:bCs/>
          <w:color w:val="000000"/>
        </w:rPr>
      </w:pPr>
    </w:p>
    <w:p w:rsidR="00CE238E" w:rsidRDefault="00CE238E" w:rsidP="004B23D6">
      <w:pPr>
        <w:pStyle w:val="NormalWeb"/>
        <w:spacing w:before="0" w:beforeAutospacing="0" w:after="0" w:afterAutospacing="0"/>
        <w:jc w:val="both"/>
        <w:rPr>
          <w:rFonts w:ascii="Bookman Old Style" w:hAnsi="Bookman Old Style"/>
          <w:bCs/>
          <w:color w:val="000000"/>
        </w:rPr>
      </w:pPr>
      <w:r>
        <w:rPr>
          <w:rFonts w:ascii="Bookman Old Style" w:hAnsi="Bookman Old Style"/>
          <w:bCs/>
          <w:color w:val="000000"/>
        </w:rPr>
        <w:tab/>
        <w:t>Task</w:t>
      </w:r>
      <w:r w:rsidR="00CF0088">
        <w:rPr>
          <w:rFonts w:ascii="Bookman Old Style" w:hAnsi="Bookman Old Style"/>
          <w:bCs/>
          <w:color w:val="000000"/>
        </w:rPr>
        <w:t xml:space="preserve">s: </w:t>
      </w:r>
    </w:p>
    <w:p w:rsidR="00CE238E" w:rsidRPr="0074693A" w:rsidRDefault="00CE238E" w:rsidP="00CE238E">
      <w:pPr>
        <w:pStyle w:val="NormalWeb"/>
        <w:spacing w:before="0" w:beforeAutospacing="0" w:after="0" w:afterAutospacing="0"/>
        <w:ind w:left="720"/>
        <w:jc w:val="both"/>
        <w:rPr>
          <w:rFonts w:ascii="Bookman Old Style" w:hAnsi="Bookman Old Style"/>
          <w:bCs/>
          <w:color w:val="000000"/>
        </w:rPr>
      </w:pPr>
      <w:r>
        <w:rPr>
          <w:rFonts w:ascii="Bookman Old Style" w:hAnsi="Bookman Old Style"/>
          <w:bCs/>
          <w:color w:val="000000"/>
        </w:rPr>
        <w:t xml:space="preserve">I </w:t>
      </w:r>
      <w:r w:rsidRPr="00CE238E">
        <w:rPr>
          <w:rFonts w:ascii="Bookman Old Style" w:hAnsi="Bookman Old Style"/>
          <w:bCs/>
          <w:color w:val="000000"/>
        </w:rPr>
        <w:t xml:space="preserve">joined Accenture as Transaction Processing New Associate last September 23, 2016. My current project is Project Selene, for Virgin Media Business. My current role is an Order Manager. As an Order Manager, my expertise lies in the telecommunications industry. Processing different and complex orders that motivates me to work at my best. I developed my skills in data input, screening and eligibility, time management, and able to complete quality outputs within the </w:t>
      </w:r>
      <w:r w:rsidR="00CF0088" w:rsidRPr="00CE238E">
        <w:rPr>
          <w:rFonts w:ascii="Bookman Old Style" w:hAnsi="Bookman Old Style"/>
          <w:bCs/>
          <w:color w:val="000000"/>
        </w:rPr>
        <w:t>turnaround</w:t>
      </w:r>
      <w:r w:rsidRPr="00CE238E">
        <w:rPr>
          <w:rFonts w:ascii="Bookman Old Style" w:hAnsi="Bookman Old Style"/>
          <w:bCs/>
          <w:color w:val="000000"/>
        </w:rPr>
        <w:t xml:space="preserve"> time.</w:t>
      </w:r>
    </w:p>
    <w:p w:rsidR="0074693A" w:rsidRDefault="0074693A" w:rsidP="004B23D6">
      <w:pPr>
        <w:pStyle w:val="NormalWeb"/>
        <w:spacing w:before="0" w:beforeAutospacing="0" w:after="0" w:afterAutospacing="0"/>
        <w:jc w:val="both"/>
        <w:rPr>
          <w:rFonts w:ascii="Bookman Old Style" w:hAnsi="Bookman Old Style"/>
          <w:b/>
          <w:bCs/>
          <w:color w:val="000000"/>
        </w:rPr>
      </w:pPr>
    </w:p>
    <w:p w:rsidR="00CE238E" w:rsidRDefault="0074693A" w:rsidP="004B23D6">
      <w:pPr>
        <w:pStyle w:val="NormalWeb"/>
        <w:spacing w:before="0" w:beforeAutospacing="0" w:after="0" w:afterAutospacing="0"/>
        <w:jc w:val="both"/>
        <w:rPr>
          <w:rFonts w:ascii="Bookman Old Style" w:hAnsi="Bookman Old Style"/>
          <w:bCs/>
          <w:color w:val="000000"/>
        </w:rPr>
      </w:pPr>
      <w:r>
        <w:rPr>
          <w:rFonts w:ascii="Bookman Old Style" w:hAnsi="Bookman Old Style"/>
          <w:b/>
          <w:bCs/>
          <w:color w:val="000000"/>
        </w:rPr>
        <w:tab/>
        <w:t xml:space="preserve">Acquire Asia Philippines </w:t>
      </w:r>
      <w:r>
        <w:rPr>
          <w:rFonts w:ascii="Bookman Old Style" w:hAnsi="Bookman Old Style"/>
          <w:bCs/>
          <w:color w:val="000000"/>
        </w:rPr>
        <w:t>–May 2016 to June 2016</w:t>
      </w:r>
    </w:p>
    <w:p w:rsidR="00CE238E" w:rsidRDefault="00CE238E" w:rsidP="004B23D6">
      <w:pPr>
        <w:pStyle w:val="NormalWeb"/>
        <w:spacing w:before="0" w:beforeAutospacing="0" w:after="0" w:afterAutospacing="0"/>
        <w:jc w:val="both"/>
        <w:rPr>
          <w:rFonts w:ascii="Bookman Old Style" w:hAnsi="Bookman Old Style"/>
          <w:bCs/>
          <w:color w:val="000000"/>
        </w:rPr>
      </w:pPr>
    </w:p>
    <w:p w:rsidR="00CE238E" w:rsidRDefault="00CE238E" w:rsidP="004B23D6">
      <w:pPr>
        <w:pStyle w:val="NormalWeb"/>
        <w:spacing w:before="0" w:beforeAutospacing="0" w:after="0" w:afterAutospacing="0"/>
        <w:jc w:val="both"/>
        <w:rPr>
          <w:rFonts w:ascii="Bookman Old Style" w:hAnsi="Bookman Old Style"/>
          <w:bCs/>
          <w:color w:val="000000"/>
        </w:rPr>
      </w:pPr>
      <w:r>
        <w:rPr>
          <w:rFonts w:ascii="Bookman Old Style" w:hAnsi="Bookman Old Style"/>
          <w:bCs/>
          <w:color w:val="000000"/>
        </w:rPr>
        <w:tab/>
        <w:t>Task: (Voice)</w:t>
      </w:r>
    </w:p>
    <w:p w:rsidR="0074693A" w:rsidRDefault="00CE238E" w:rsidP="00CE238E">
      <w:pPr>
        <w:pStyle w:val="NormalWeb"/>
        <w:spacing w:before="0" w:beforeAutospacing="0" w:after="0" w:afterAutospacing="0"/>
        <w:ind w:left="720"/>
        <w:jc w:val="both"/>
        <w:rPr>
          <w:rFonts w:ascii="Bookman Old Style" w:hAnsi="Bookman Old Style"/>
          <w:b/>
          <w:bCs/>
          <w:color w:val="000000"/>
        </w:rPr>
      </w:pPr>
      <w:r w:rsidRPr="00CE238E">
        <w:rPr>
          <w:rFonts w:ascii="Bookman Old Style" w:hAnsi="Bookman Old Style"/>
          <w:bCs/>
          <w:color w:val="000000"/>
        </w:rPr>
        <w:t xml:space="preserve">Same with Project Selene as an Order </w:t>
      </w:r>
      <w:r>
        <w:rPr>
          <w:rFonts w:ascii="Bookman Old Style" w:hAnsi="Bookman Old Style"/>
          <w:bCs/>
          <w:color w:val="000000"/>
        </w:rPr>
        <w:t xml:space="preserve">Manager </w:t>
      </w:r>
      <w:r w:rsidRPr="00CE238E">
        <w:rPr>
          <w:rFonts w:ascii="Bookman Old Style" w:hAnsi="Bookman Old Style"/>
          <w:bCs/>
          <w:color w:val="000000"/>
        </w:rPr>
        <w:t>but more on confirming</w:t>
      </w:r>
      <w:r>
        <w:rPr>
          <w:rFonts w:ascii="Bookman Old Style" w:hAnsi="Bookman Old Style"/>
          <w:bCs/>
          <w:color w:val="000000"/>
        </w:rPr>
        <w:t xml:space="preserve">/ verifying </w:t>
      </w:r>
      <w:r w:rsidRPr="00CE238E">
        <w:rPr>
          <w:rFonts w:ascii="Bookman Old Style" w:hAnsi="Bookman Old Style"/>
          <w:bCs/>
          <w:color w:val="000000"/>
        </w:rPr>
        <w:t>customer order if it is a standalone broadband or bundle (broadband and telephone) or telephone exchange line.</w:t>
      </w:r>
      <w:r w:rsidR="00EE7C18">
        <w:rPr>
          <w:rFonts w:ascii="Bookman Old Style" w:hAnsi="Bookman Old Style"/>
          <w:b/>
          <w:bCs/>
          <w:color w:val="000000"/>
        </w:rPr>
        <w:tab/>
      </w:r>
    </w:p>
    <w:p w:rsidR="0074693A" w:rsidRDefault="0074693A" w:rsidP="004B23D6">
      <w:pPr>
        <w:pStyle w:val="NormalWeb"/>
        <w:spacing w:before="0" w:beforeAutospacing="0" w:after="0" w:afterAutospacing="0"/>
        <w:jc w:val="both"/>
        <w:rPr>
          <w:rFonts w:ascii="Bookman Old Style" w:hAnsi="Bookman Old Style"/>
          <w:b/>
          <w:bCs/>
          <w:color w:val="000000"/>
        </w:rPr>
      </w:pPr>
    </w:p>
    <w:p w:rsidR="00EE7C18" w:rsidRDefault="00E94C50" w:rsidP="0074693A">
      <w:pPr>
        <w:pStyle w:val="NormalWeb"/>
        <w:spacing w:before="0" w:beforeAutospacing="0" w:after="0" w:afterAutospacing="0"/>
        <w:ind w:firstLine="720"/>
        <w:jc w:val="both"/>
        <w:rPr>
          <w:rFonts w:ascii="Bookman Old Style" w:hAnsi="Bookman Old Style"/>
          <w:bCs/>
          <w:color w:val="000000"/>
        </w:rPr>
      </w:pPr>
      <w:r>
        <w:rPr>
          <w:rFonts w:ascii="Bookman Old Style" w:hAnsi="Bookman Old Style"/>
          <w:b/>
          <w:bCs/>
          <w:color w:val="000000"/>
        </w:rPr>
        <w:t xml:space="preserve">Citigroup Business Process Solutions </w:t>
      </w:r>
      <w:r w:rsidRPr="00E94C50">
        <w:rPr>
          <w:rFonts w:ascii="Bookman Old Style" w:hAnsi="Bookman Old Style"/>
          <w:bCs/>
          <w:color w:val="000000"/>
        </w:rPr>
        <w:t>– February 2016 to April 2016</w:t>
      </w:r>
    </w:p>
    <w:p w:rsidR="00CE238E" w:rsidRDefault="00CE238E" w:rsidP="0074693A">
      <w:pPr>
        <w:pStyle w:val="NormalWeb"/>
        <w:spacing w:before="0" w:beforeAutospacing="0" w:after="0" w:afterAutospacing="0"/>
        <w:ind w:firstLine="720"/>
        <w:jc w:val="both"/>
        <w:rPr>
          <w:rFonts w:ascii="Bookman Old Style" w:hAnsi="Bookman Old Style"/>
          <w:bCs/>
          <w:color w:val="000000"/>
        </w:rPr>
      </w:pPr>
    </w:p>
    <w:p w:rsidR="00CE238E" w:rsidRDefault="00CE238E" w:rsidP="00CF0088">
      <w:pPr>
        <w:pStyle w:val="NormalWeb"/>
        <w:spacing w:before="0" w:beforeAutospacing="0" w:after="0" w:afterAutospacing="0"/>
        <w:ind w:firstLine="720"/>
        <w:jc w:val="both"/>
        <w:rPr>
          <w:rFonts w:ascii="Bookman Old Style" w:hAnsi="Bookman Old Style"/>
          <w:bCs/>
          <w:color w:val="000000"/>
        </w:rPr>
      </w:pPr>
      <w:r>
        <w:rPr>
          <w:rFonts w:ascii="Bookman Old Style" w:hAnsi="Bookman Old Style"/>
          <w:bCs/>
          <w:color w:val="000000"/>
        </w:rPr>
        <w:t>Task:</w:t>
      </w:r>
    </w:p>
    <w:p w:rsidR="00CE238E" w:rsidRDefault="00CE238E" w:rsidP="00CE238E">
      <w:pPr>
        <w:pStyle w:val="NormalWeb"/>
        <w:spacing w:before="0" w:beforeAutospacing="0" w:after="0" w:afterAutospacing="0"/>
        <w:ind w:left="720"/>
        <w:jc w:val="both"/>
        <w:rPr>
          <w:rFonts w:ascii="Bookman Old Style" w:hAnsi="Bookman Old Style"/>
          <w:bCs/>
          <w:color w:val="000000"/>
        </w:rPr>
      </w:pPr>
      <w:r>
        <w:rPr>
          <w:rFonts w:ascii="Bookman Old Style" w:hAnsi="Bookman Old Style"/>
          <w:bCs/>
          <w:color w:val="000000"/>
        </w:rPr>
        <w:t xml:space="preserve">My main </w:t>
      </w:r>
      <w:r w:rsidR="00CF0088">
        <w:rPr>
          <w:rFonts w:ascii="Bookman Old Style" w:hAnsi="Bookman Old Style"/>
          <w:bCs/>
          <w:color w:val="000000"/>
        </w:rPr>
        <w:t>task</w:t>
      </w:r>
      <w:r>
        <w:rPr>
          <w:rFonts w:ascii="Bookman Old Style" w:hAnsi="Bookman Old Style"/>
          <w:bCs/>
          <w:color w:val="000000"/>
        </w:rPr>
        <w:t xml:space="preserve"> is to a</w:t>
      </w:r>
      <w:r w:rsidRPr="00CE238E">
        <w:rPr>
          <w:rFonts w:ascii="Bookman Old Style" w:hAnsi="Bookman Old Style"/>
          <w:bCs/>
          <w:color w:val="000000"/>
        </w:rPr>
        <w:t>ssist</w:t>
      </w:r>
      <w:r w:rsidR="00CF0088">
        <w:rPr>
          <w:rFonts w:ascii="Bookman Old Style" w:hAnsi="Bookman Old Style"/>
          <w:bCs/>
          <w:color w:val="000000"/>
        </w:rPr>
        <w:t xml:space="preserve"> </w:t>
      </w:r>
      <w:r w:rsidRPr="00CE238E">
        <w:rPr>
          <w:rFonts w:ascii="Bookman Old Style" w:hAnsi="Bookman Old Style"/>
          <w:bCs/>
          <w:color w:val="000000"/>
        </w:rPr>
        <w:t xml:space="preserve">customer in combining their debit, checking accounts to avoid </w:t>
      </w:r>
      <w:r>
        <w:rPr>
          <w:rFonts w:ascii="Bookman Old Style" w:hAnsi="Bookman Old Style"/>
          <w:bCs/>
          <w:color w:val="000000"/>
        </w:rPr>
        <w:t xml:space="preserve">fees, processing cheque order. </w:t>
      </w:r>
      <w:r w:rsidRPr="00CE238E">
        <w:rPr>
          <w:rFonts w:ascii="Bookman Old Style" w:hAnsi="Bookman Old Style"/>
          <w:bCs/>
          <w:color w:val="000000"/>
        </w:rPr>
        <w:t>Provide detailed information when it comes</w:t>
      </w:r>
      <w:r>
        <w:rPr>
          <w:rFonts w:ascii="Bookman Old Style" w:hAnsi="Bookman Old Style"/>
          <w:bCs/>
          <w:color w:val="000000"/>
        </w:rPr>
        <w:t xml:space="preserve"> to</w:t>
      </w:r>
      <w:r w:rsidRPr="00CE238E">
        <w:rPr>
          <w:rFonts w:ascii="Bookman Old Style" w:hAnsi="Bookman Old Style"/>
          <w:bCs/>
          <w:color w:val="000000"/>
        </w:rPr>
        <w:t xml:space="preserve"> their debit/checking statement and advise them how to </w:t>
      </w:r>
      <w:r>
        <w:rPr>
          <w:rFonts w:ascii="Bookman Old Style" w:hAnsi="Bookman Old Style"/>
          <w:bCs/>
          <w:color w:val="000000"/>
        </w:rPr>
        <w:t xml:space="preserve">avoid fees which could possibly </w:t>
      </w:r>
      <w:r w:rsidRPr="00CE238E">
        <w:rPr>
          <w:rFonts w:ascii="Bookman Old Style" w:hAnsi="Bookman Old Style"/>
          <w:bCs/>
          <w:color w:val="000000"/>
        </w:rPr>
        <w:t xml:space="preserve">impact their </w:t>
      </w:r>
      <w:r>
        <w:rPr>
          <w:rFonts w:ascii="Bookman Old Style" w:hAnsi="Bookman Old Style"/>
          <w:bCs/>
          <w:color w:val="000000"/>
        </w:rPr>
        <w:t>credit rating, if they missed their payment. Transfer customer to correct department if they have dispute or possible fraud concern.</w:t>
      </w:r>
    </w:p>
    <w:p w:rsidR="0074693A" w:rsidRDefault="0074693A" w:rsidP="0074693A">
      <w:pPr>
        <w:pStyle w:val="NormalWeb"/>
        <w:spacing w:before="0" w:beforeAutospacing="0" w:after="0" w:afterAutospacing="0"/>
        <w:ind w:firstLine="720"/>
        <w:jc w:val="both"/>
        <w:rPr>
          <w:rFonts w:ascii="Bookman Old Style" w:hAnsi="Bookman Old Style"/>
          <w:bCs/>
          <w:color w:val="000000"/>
        </w:rPr>
      </w:pPr>
    </w:p>
    <w:p w:rsidR="0074693A" w:rsidRDefault="0074693A" w:rsidP="0074693A">
      <w:pPr>
        <w:pStyle w:val="NormalWeb"/>
        <w:spacing w:before="0" w:beforeAutospacing="0" w:after="0" w:afterAutospacing="0"/>
        <w:ind w:firstLine="720"/>
        <w:jc w:val="both"/>
        <w:rPr>
          <w:rFonts w:ascii="Bookman Old Style" w:hAnsi="Bookman Old Style"/>
          <w:bCs/>
          <w:color w:val="000000"/>
        </w:rPr>
      </w:pPr>
      <w:r>
        <w:rPr>
          <w:rFonts w:ascii="Bookman Old Style" w:hAnsi="Bookman Old Style"/>
          <w:b/>
          <w:bCs/>
          <w:color w:val="000000"/>
        </w:rPr>
        <w:t>US Auto Parts Phils.</w:t>
      </w:r>
      <w:r>
        <w:rPr>
          <w:rFonts w:ascii="Bookman Old Style" w:hAnsi="Bookman Old Style"/>
          <w:bCs/>
          <w:color w:val="000000"/>
        </w:rPr>
        <w:t xml:space="preserve"> – October 2015 to December 2015</w:t>
      </w:r>
    </w:p>
    <w:p w:rsidR="00CE238E" w:rsidRDefault="00CE238E" w:rsidP="0074693A">
      <w:pPr>
        <w:pStyle w:val="NormalWeb"/>
        <w:spacing w:before="0" w:beforeAutospacing="0" w:after="0" w:afterAutospacing="0"/>
        <w:ind w:firstLine="720"/>
        <w:jc w:val="both"/>
        <w:rPr>
          <w:rFonts w:ascii="Bookman Old Style" w:hAnsi="Bookman Old Style"/>
          <w:bCs/>
          <w:color w:val="000000"/>
        </w:rPr>
      </w:pPr>
    </w:p>
    <w:p w:rsidR="00CE238E" w:rsidRDefault="00CE238E" w:rsidP="00CF0088">
      <w:pPr>
        <w:pStyle w:val="NormalWeb"/>
        <w:spacing w:before="0" w:beforeAutospacing="0" w:after="0" w:afterAutospacing="0"/>
        <w:ind w:firstLine="720"/>
        <w:jc w:val="both"/>
        <w:rPr>
          <w:rFonts w:ascii="Bookman Old Style" w:hAnsi="Bookman Old Style"/>
          <w:bCs/>
          <w:color w:val="000000"/>
        </w:rPr>
      </w:pPr>
      <w:r>
        <w:rPr>
          <w:rFonts w:ascii="Bookman Old Style" w:hAnsi="Bookman Old Style"/>
          <w:bCs/>
          <w:color w:val="000000"/>
        </w:rPr>
        <w:t>Task:</w:t>
      </w:r>
    </w:p>
    <w:p w:rsidR="00CE238E" w:rsidRPr="0074693A" w:rsidRDefault="00CE238E" w:rsidP="00CE238E">
      <w:pPr>
        <w:pStyle w:val="NormalWeb"/>
        <w:spacing w:before="0" w:beforeAutospacing="0" w:after="0" w:afterAutospacing="0"/>
        <w:ind w:left="720"/>
        <w:jc w:val="both"/>
        <w:rPr>
          <w:rFonts w:ascii="Bookman Old Style" w:hAnsi="Bookman Old Style"/>
          <w:bCs/>
          <w:color w:val="000000"/>
        </w:rPr>
      </w:pPr>
      <w:r>
        <w:rPr>
          <w:rFonts w:ascii="Bookman Old Style" w:hAnsi="Bookman Old Style"/>
          <w:bCs/>
          <w:color w:val="000000"/>
        </w:rPr>
        <w:t xml:space="preserve">My main task is to </w:t>
      </w:r>
      <w:r w:rsidR="00CF0088">
        <w:rPr>
          <w:rFonts w:ascii="Bookman Old Style" w:hAnsi="Bookman Old Style"/>
          <w:bCs/>
          <w:color w:val="000000"/>
        </w:rPr>
        <w:t>a</w:t>
      </w:r>
      <w:r w:rsidR="00CF0088" w:rsidRPr="00CE238E">
        <w:rPr>
          <w:rFonts w:ascii="Bookman Old Style" w:hAnsi="Bookman Old Style"/>
          <w:bCs/>
          <w:color w:val="000000"/>
        </w:rPr>
        <w:t>ssist customer</w:t>
      </w:r>
      <w:r w:rsidRPr="00CE238E">
        <w:rPr>
          <w:rFonts w:ascii="Bookman Old Style" w:hAnsi="Bookman Old Style"/>
          <w:bCs/>
          <w:color w:val="000000"/>
        </w:rPr>
        <w:t xml:space="preserve"> in tracking their order </w:t>
      </w:r>
      <w:r>
        <w:rPr>
          <w:rFonts w:ascii="Bookman Old Style" w:hAnsi="Bookman Old Style"/>
          <w:bCs/>
          <w:color w:val="000000"/>
        </w:rPr>
        <w:t xml:space="preserve">in </w:t>
      </w:r>
      <w:r w:rsidRPr="00CE238E">
        <w:rPr>
          <w:rFonts w:ascii="Bookman Old Style" w:hAnsi="Bookman Old Style"/>
          <w:bCs/>
          <w:color w:val="000000"/>
        </w:rPr>
        <w:t>which we check in our tools</w:t>
      </w:r>
      <w:r>
        <w:rPr>
          <w:rFonts w:ascii="Bookman Old Style" w:hAnsi="Bookman Old Style"/>
          <w:bCs/>
          <w:color w:val="000000"/>
        </w:rPr>
        <w:t>/ system</w:t>
      </w:r>
      <w:r w:rsidRPr="00CE238E">
        <w:rPr>
          <w:rFonts w:ascii="Bookman Old Style" w:hAnsi="Bookman Old Style"/>
          <w:bCs/>
          <w:color w:val="000000"/>
        </w:rPr>
        <w:t xml:space="preserve"> and provide them an update and if customer request for a catalog/ magazine, we process and send it to their preferred </w:t>
      </w:r>
      <w:r>
        <w:rPr>
          <w:rFonts w:ascii="Bookman Old Style" w:hAnsi="Bookman Old Style"/>
          <w:bCs/>
          <w:color w:val="000000"/>
        </w:rPr>
        <w:t xml:space="preserve">mailing </w:t>
      </w:r>
      <w:r w:rsidRPr="00CE238E">
        <w:rPr>
          <w:rFonts w:ascii="Bookman Old Style" w:hAnsi="Bookman Old Style"/>
          <w:bCs/>
          <w:color w:val="000000"/>
        </w:rPr>
        <w:t>address.</w:t>
      </w:r>
    </w:p>
    <w:p w:rsidR="00AA5537" w:rsidRDefault="005E429B" w:rsidP="00AA5537">
      <w:pPr>
        <w:pStyle w:val="NormalWeb"/>
        <w:spacing w:before="0" w:beforeAutospacing="0" w:after="0" w:afterAutospacing="0"/>
        <w:jc w:val="both"/>
        <w:rPr>
          <w:rFonts w:ascii="Bookman Old Style" w:hAnsi="Bookman Old Style"/>
          <w:bCs/>
          <w:color w:val="000000"/>
        </w:rPr>
      </w:pPr>
      <w:r>
        <w:rPr>
          <w:rFonts w:ascii="Bookman Old Style" w:hAnsi="Bookman Old Style"/>
          <w:bCs/>
          <w:color w:val="000000"/>
        </w:rPr>
        <w:tab/>
      </w:r>
      <w:r w:rsidR="00EE7C18">
        <w:rPr>
          <w:rFonts w:ascii="Bookman Old Style" w:hAnsi="Bookman Old Style"/>
          <w:bCs/>
          <w:color w:val="000000"/>
        </w:rPr>
        <w:tab/>
      </w:r>
    </w:p>
    <w:p w:rsidR="00F96545" w:rsidRDefault="00F96545">
      <w:pPr>
        <w:spacing w:after="200" w:line="276" w:lineRule="auto"/>
        <w:rPr>
          <w:rFonts w:ascii="Bookman Old Style" w:hAnsi="Bookman Old Style"/>
          <w:b/>
          <w:bCs/>
          <w:color w:val="000000"/>
        </w:rPr>
      </w:pPr>
      <w:r>
        <w:rPr>
          <w:rFonts w:ascii="Bookman Old Style" w:hAnsi="Bookman Old Style"/>
          <w:b/>
          <w:bCs/>
          <w:color w:val="000000"/>
        </w:rPr>
        <w:br w:type="page"/>
      </w:r>
    </w:p>
    <w:p w:rsidR="00957C98" w:rsidRPr="00AA5537" w:rsidRDefault="009D7C83" w:rsidP="00AA5537">
      <w:pPr>
        <w:pStyle w:val="NormalWeb"/>
        <w:spacing w:before="0" w:beforeAutospacing="0" w:after="0" w:afterAutospacing="0"/>
        <w:ind w:firstLine="720"/>
        <w:jc w:val="both"/>
        <w:rPr>
          <w:rFonts w:ascii="Bookman Old Style" w:hAnsi="Bookman Old Style"/>
          <w:bCs/>
          <w:color w:val="000000"/>
        </w:rPr>
      </w:pPr>
      <w:r w:rsidRPr="001E6AB8">
        <w:rPr>
          <w:rFonts w:ascii="Bookman Old Style" w:hAnsi="Bookman Old Style"/>
          <w:b/>
          <w:bCs/>
          <w:color w:val="000000"/>
        </w:rPr>
        <w:lastRenderedPageBreak/>
        <w:t>Sitel</w:t>
      </w:r>
      <w:r w:rsidR="00CF0088">
        <w:rPr>
          <w:rFonts w:ascii="Bookman Old Style" w:hAnsi="Bookman Old Style"/>
          <w:b/>
          <w:bCs/>
          <w:color w:val="000000"/>
        </w:rPr>
        <w:t xml:space="preserve"> </w:t>
      </w:r>
      <w:r w:rsidRPr="001E6AB8">
        <w:rPr>
          <w:rFonts w:ascii="Bookman Old Style" w:hAnsi="Bookman Old Style"/>
          <w:b/>
          <w:bCs/>
          <w:color w:val="000000"/>
        </w:rPr>
        <w:t>Phils. Corporation</w:t>
      </w:r>
      <w:r w:rsidRPr="00E94C50">
        <w:rPr>
          <w:rFonts w:ascii="Bookman Old Style" w:hAnsi="Bookman Old Style"/>
          <w:bCs/>
          <w:color w:val="000000"/>
        </w:rPr>
        <w:t xml:space="preserve"> –</w:t>
      </w:r>
      <w:r w:rsidRPr="001E6AB8">
        <w:rPr>
          <w:rFonts w:ascii="Bookman Old Style" w:hAnsi="Bookman Old Style"/>
          <w:bCs/>
          <w:color w:val="000000"/>
        </w:rPr>
        <w:t xml:space="preserve">February 2014 to </w:t>
      </w:r>
      <w:r w:rsidR="00BE1BB2">
        <w:rPr>
          <w:rFonts w:ascii="Bookman Old Style" w:hAnsi="Bookman Old Style"/>
          <w:bCs/>
          <w:color w:val="000000"/>
        </w:rPr>
        <w:t>September 25, 2015</w:t>
      </w:r>
    </w:p>
    <w:p w:rsidR="00CE238E" w:rsidRDefault="00CE238E" w:rsidP="00F8712F">
      <w:pPr>
        <w:pStyle w:val="NormalWeb"/>
        <w:spacing w:before="0" w:beforeAutospacing="0" w:after="0" w:afterAutospacing="0"/>
        <w:ind w:firstLine="720"/>
        <w:jc w:val="both"/>
        <w:rPr>
          <w:rFonts w:ascii="Bookman Old Style" w:hAnsi="Bookman Old Style"/>
          <w:bCs/>
          <w:color w:val="000000"/>
        </w:rPr>
      </w:pPr>
    </w:p>
    <w:p w:rsidR="00CE238E" w:rsidRDefault="00CE238E" w:rsidP="00CF0088">
      <w:pPr>
        <w:pStyle w:val="NormalWeb"/>
        <w:spacing w:before="0" w:beforeAutospacing="0" w:after="0" w:afterAutospacing="0"/>
        <w:ind w:firstLine="720"/>
        <w:jc w:val="both"/>
        <w:rPr>
          <w:rFonts w:ascii="Bookman Old Style" w:hAnsi="Bookman Old Style"/>
          <w:bCs/>
          <w:color w:val="000000"/>
        </w:rPr>
      </w:pPr>
      <w:r>
        <w:rPr>
          <w:rFonts w:ascii="Bookman Old Style" w:hAnsi="Bookman Old Style"/>
          <w:bCs/>
          <w:color w:val="000000"/>
        </w:rPr>
        <w:t>Task:</w:t>
      </w:r>
    </w:p>
    <w:p w:rsidR="00CE238E" w:rsidRPr="00E94C50" w:rsidRDefault="00CE238E" w:rsidP="00CE238E">
      <w:pPr>
        <w:pStyle w:val="NormalWeb"/>
        <w:spacing w:before="0" w:beforeAutospacing="0" w:after="0" w:afterAutospacing="0"/>
        <w:ind w:left="720"/>
        <w:jc w:val="both"/>
        <w:rPr>
          <w:rFonts w:ascii="Bookman Old Style" w:hAnsi="Bookman Old Style"/>
          <w:b/>
          <w:bCs/>
          <w:color w:val="000000"/>
        </w:rPr>
      </w:pPr>
      <w:r w:rsidRPr="00CE238E">
        <w:rPr>
          <w:rFonts w:ascii="Bookman Old Style" w:hAnsi="Bookman Old Style"/>
          <w:bCs/>
          <w:color w:val="000000"/>
        </w:rPr>
        <w:t xml:space="preserve">My main task as a dispute specialist is to assist customers when it comes to their credit card statement, if they have unrecognized transaction and we justify their query if it is a dispute or possible fraud. But before filing a complaint to Visa or </w:t>
      </w:r>
      <w:r w:rsidR="00CF0088" w:rsidRPr="00CE238E">
        <w:rPr>
          <w:rFonts w:ascii="Bookman Old Style" w:hAnsi="Bookman Old Style"/>
          <w:bCs/>
          <w:color w:val="000000"/>
        </w:rPr>
        <w:t>MasterCard</w:t>
      </w:r>
      <w:r w:rsidRPr="00CE238E">
        <w:rPr>
          <w:rFonts w:ascii="Bookman Old Style" w:hAnsi="Bookman Old Style"/>
          <w:bCs/>
          <w:color w:val="000000"/>
        </w:rPr>
        <w:t xml:space="preserve">, we called the merchant first together with the customer and then try to clarify the transaction. If the transaction still does not recognized by the customer then we tagged it as a fraud, change their credit card due to compromised account/ credit card or if it is a valid transaction and customer was charge what was expected for, we try to resolve it with the merchant but if the merchant is not cooperating and informed that it is a valid charge from them, then we filed a complaint to Visa/ </w:t>
      </w:r>
      <w:r w:rsidR="00CF0088" w:rsidRPr="00CE238E">
        <w:rPr>
          <w:rFonts w:ascii="Bookman Old Style" w:hAnsi="Bookman Old Style"/>
          <w:bCs/>
          <w:color w:val="000000"/>
        </w:rPr>
        <w:t>MasterCard</w:t>
      </w:r>
      <w:r w:rsidRPr="00CE238E">
        <w:rPr>
          <w:rFonts w:ascii="Bookman Old Style" w:hAnsi="Bookman Old Style"/>
          <w:bCs/>
          <w:color w:val="000000"/>
        </w:rPr>
        <w:t xml:space="preserve"> according to their regulation and provide a temporary credit.</w:t>
      </w:r>
    </w:p>
    <w:p w:rsidR="00CE238E" w:rsidRPr="001E6AB8" w:rsidRDefault="00CE238E" w:rsidP="00F8712F">
      <w:pPr>
        <w:pStyle w:val="NormalWeb"/>
        <w:spacing w:before="0" w:beforeAutospacing="0" w:after="0" w:afterAutospacing="0"/>
        <w:ind w:firstLine="720"/>
        <w:jc w:val="both"/>
        <w:rPr>
          <w:rFonts w:ascii="Bookman Old Style" w:hAnsi="Bookman Old Style"/>
          <w:bCs/>
          <w:color w:val="000000"/>
        </w:rPr>
      </w:pPr>
    </w:p>
    <w:p w:rsidR="009D7C83" w:rsidRPr="001E6AB8" w:rsidRDefault="009D7C83" w:rsidP="00F8712F">
      <w:pPr>
        <w:pStyle w:val="NormalWeb"/>
        <w:spacing w:before="0" w:beforeAutospacing="0" w:after="0" w:afterAutospacing="0"/>
        <w:jc w:val="both"/>
        <w:rPr>
          <w:rFonts w:ascii="Bookman Old Style" w:hAnsi="Bookman Old Style"/>
          <w:b/>
          <w:bCs/>
          <w:color w:val="000000"/>
        </w:rPr>
      </w:pPr>
    </w:p>
    <w:p w:rsidR="00957C98" w:rsidRDefault="00957C98" w:rsidP="00F8712F">
      <w:pPr>
        <w:pStyle w:val="NormalWeb"/>
        <w:spacing w:before="0" w:beforeAutospacing="0" w:after="0" w:afterAutospacing="0"/>
        <w:jc w:val="both"/>
        <w:rPr>
          <w:rFonts w:ascii="Bookman Old Style" w:hAnsi="Bookman Old Style"/>
          <w:bCs/>
          <w:color w:val="000000"/>
        </w:rPr>
      </w:pPr>
      <w:r w:rsidRPr="001E6AB8">
        <w:rPr>
          <w:rFonts w:ascii="Bookman Old Style" w:hAnsi="Bookman Old Style"/>
          <w:b/>
          <w:bCs/>
          <w:color w:val="000000"/>
        </w:rPr>
        <w:tab/>
      </w:r>
      <w:r w:rsidR="009D7C83" w:rsidRPr="001E6AB8">
        <w:rPr>
          <w:rFonts w:ascii="Bookman Old Style" w:hAnsi="Bookman Old Style"/>
          <w:b/>
          <w:bCs/>
          <w:color w:val="000000"/>
        </w:rPr>
        <w:t>SitelPhils. Corporation</w:t>
      </w:r>
      <w:r w:rsidR="00E94C50">
        <w:rPr>
          <w:rFonts w:ascii="Bookman Old Style" w:hAnsi="Bookman Old Style"/>
          <w:b/>
          <w:bCs/>
          <w:color w:val="000000"/>
        </w:rPr>
        <w:t xml:space="preserve"> – </w:t>
      </w:r>
      <w:r w:rsidRPr="001E6AB8">
        <w:rPr>
          <w:rFonts w:ascii="Bookman Old Style" w:hAnsi="Bookman Old Style"/>
          <w:bCs/>
          <w:color w:val="000000"/>
        </w:rPr>
        <w:t>August 2011 to June 2013</w:t>
      </w:r>
    </w:p>
    <w:p w:rsidR="00CE238E" w:rsidRDefault="00CE238E" w:rsidP="00F8712F">
      <w:pPr>
        <w:pStyle w:val="NormalWeb"/>
        <w:spacing w:before="0" w:beforeAutospacing="0" w:after="0" w:afterAutospacing="0"/>
        <w:jc w:val="both"/>
        <w:rPr>
          <w:rFonts w:ascii="Bookman Old Style" w:hAnsi="Bookman Old Style"/>
          <w:bCs/>
          <w:color w:val="000000"/>
        </w:rPr>
      </w:pPr>
    </w:p>
    <w:p w:rsidR="00CE238E" w:rsidRDefault="00CE238E" w:rsidP="00F8712F">
      <w:pPr>
        <w:pStyle w:val="NormalWeb"/>
        <w:spacing w:before="0" w:beforeAutospacing="0" w:after="0" w:afterAutospacing="0"/>
        <w:jc w:val="both"/>
        <w:rPr>
          <w:rFonts w:ascii="Bookman Old Style" w:hAnsi="Bookman Old Style"/>
          <w:bCs/>
          <w:color w:val="000000"/>
        </w:rPr>
      </w:pPr>
      <w:r>
        <w:rPr>
          <w:rFonts w:ascii="Bookman Old Style" w:hAnsi="Bookman Old Style"/>
          <w:bCs/>
          <w:color w:val="000000"/>
        </w:rPr>
        <w:tab/>
        <w:t>Task:</w:t>
      </w:r>
    </w:p>
    <w:p w:rsidR="00CE238E" w:rsidRPr="00E94C50" w:rsidRDefault="00CE238E" w:rsidP="00CE238E">
      <w:pPr>
        <w:pStyle w:val="NormalWeb"/>
        <w:spacing w:before="0" w:beforeAutospacing="0" w:after="0" w:afterAutospacing="0"/>
        <w:ind w:left="720"/>
        <w:jc w:val="both"/>
        <w:rPr>
          <w:rFonts w:ascii="Bookman Old Style" w:hAnsi="Bookman Old Style"/>
          <w:b/>
          <w:bCs/>
          <w:color w:val="000000"/>
        </w:rPr>
      </w:pPr>
      <w:r w:rsidRPr="00CE238E">
        <w:rPr>
          <w:rFonts w:ascii="Bookman Old Style" w:hAnsi="Bookman Old Style"/>
          <w:bCs/>
          <w:color w:val="000000"/>
        </w:rPr>
        <w:t xml:space="preserve">My main task as a dispute specialist is to assist customers when it comes to their credit card statement, if they have unrecognized transaction and we justify their query if it is a dispute or possible fraud. But before filing a complaint to Visa or </w:t>
      </w:r>
      <w:r w:rsidR="00CF0088" w:rsidRPr="00CE238E">
        <w:rPr>
          <w:rFonts w:ascii="Bookman Old Style" w:hAnsi="Bookman Old Style"/>
          <w:bCs/>
          <w:color w:val="000000"/>
        </w:rPr>
        <w:t>MasterCard</w:t>
      </w:r>
      <w:r w:rsidRPr="00CE238E">
        <w:rPr>
          <w:rFonts w:ascii="Bookman Old Style" w:hAnsi="Bookman Old Style"/>
          <w:bCs/>
          <w:color w:val="000000"/>
        </w:rPr>
        <w:t xml:space="preserve">, we called the merchant first together with the customer and then try to clarify the transaction. If the transaction still does not recognized by the customer then we tagged it as a fraud, change their credit card due to compromised account/ credit card or if it is a valid transaction and customer was charge what was expected for, we try to resolve it with the merchant but if the merchant is not cooperating and informed that it is a valid charge from them, then we filed a complaint to Visa/ </w:t>
      </w:r>
      <w:r w:rsidR="00CF0088" w:rsidRPr="00CE238E">
        <w:rPr>
          <w:rFonts w:ascii="Bookman Old Style" w:hAnsi="Bookman Old Style"/>
          <w:bCs/>
          <w:color w:val="000000"/>
        </w:rPr>
        <w:t>MasterCard</w:t>
      </w:r>
      <w:r w:rsidRPr="00CE238E">
        <w:rPr>
          <w:rFonts w:ascii="Bookman Old Style" w:hAnsi="Bookman Old Style"/>
          <w:bCs/>
          <w:color w:val="000000"/>
        </w:rPr>
        <w:t xml:space="preserve"> according to their regulation and provide a temporary credit.</w:t>
      </w:r>
    </w:p>
    <w:p w:rsidR="009D7C83" w:rsidRPr="001E6AB8" w:rsidRDefault="009D7C83" w:rsidP="00F8712F">
      <w:pPr>
        <w:pStyle w:val="NormalWeb"/>
        <w:spacing w:before="0" w:beforeAutospacing="0" w:after="0" w:afterAutospacing="0"/>
        <w:jc w:val="both"/>
        <w:rPr>
          <w:rFonts w:ascii="Bookman Old Style" w:hAnsi="Bookman Old Style"/>
          <w:bCs/>
          <w:color w:val="000000"/>
        </w:rPr>
      </w:pPr>
      <w:r w:rsidRPr="001E6AB8">
        <w:rPr>
          <w:rFonts w:ascii="Bookman Old Style" w:hAnsi="Bookman Old Style"/>
          <w:bCs/>
          <w:color w:val="000000"/>
        </w:rPr>
        <w:tab/>
      </w:r>
    </w:p>
    <w:p w:rsidR="00CE238E" w:rsidRDefault="009D7C83" w:rsidP="00F8712F">
      <w:pPr>
        <w:pStyle w:val="NormalWeb"/>
        <w:spacing w:before="0" w:beforeAutospacing="0" w:after="0" w:afterAutospacing="0"/>
        <w:jc w:val="both"/>
        <w:rPr>
          <w:rFonts w:ascii="Bookman Old Style" w:hAnsi="Bookman Old Style"/>
          <w:bCs/>
          <w:color w:val="000000"/>
        </w:rPr>
      </w:pPr>
      <w:r w:rsidRPr="001E6AB8">
        <w:rPr>
          <w:rFonts w:ascii="Bookman Old Style" w:hAnsi="Bookman Old Style"/>
          <w:bCs/>
          <w:color w:val="000000"/>
        </w:rPr>
        <w:tab/>
      </w:r>
      <w:r w:rsidRPr="001E6AB8">
        <w:rPr>
          <w:rFonts w:ascii="Bookman Old Style" w:hAnsi="Bookman Old Style"/>
          <w:b/>
          <w:bCs/>
          <w:color w:val="000000"/>
        </w:rPr>
        <w:t>SFZ Computer Shop</w:t>
      </w:r>
      <w:r w:rsidR="00E94C50">
        <w:rPr>
          <w:rFonts w:ascii="Bookman Old Style" w:hAnsi="Bookman Old Style"/>
          <w:b/>
          <w:bCs/>
          <w:color w:val="000000"/>
        </w:rPr>
        <w:t xml:space="preserve"> – </w:t>
      </w:r>
      <w:r w:rsidRPr="001E6AB8">
        <w:rPr>
          <w:rFonts w:ascii="Bookman Old Style" w:hAnsi="Bookman Old Style"/>
          <w:bCs/>
          <w:color w:val="000000"/>
        </w:rPr>
        <w:t xml:space="preserve">January 2000 to December </w:t>
      </w:r>
      <w:r w:rsidR="00E94C50" w:rsidRPr="001E6AB8">
        <w:rPr>
          <w:rFonts w:ascii="Bookman Old Style" w:hAnsi="Bookman Old Style"/>
          <w:bCs/>
          <w:color w:val="000000"/>
        </w:rPr>
        <w:t>2002 (</w:t>
      </w:r>
      <w:r w:rsidR="00621C4F">
        <w:rPr>
          <w:rFonts w:ascii="Bookman Old Style" w:hAnsi="Bookman Old Style"/>
          <w:bCs/>
          <w:color w:val="000000"/>
        </w:rPr>
        <w:t>Part-time)</w:t>
      </w:r>
    </w:p>
    <w:p w:rsidR="00CE238E" w:rsidRDefault="00CE238E" w:rsidP="00F8712F">
      <w:pPr>
        <w:pStyle w:val="NormalWeb"/>
        <w:spacing w:before="0" w:beforeAutospacing="0" w:after="0" w:afterAutospacing="0"/>
        <w:jc w:val="both"/>
        <w:rPr>
          <w:rFonts w:ascii="Bookman Old Style" w:hAnsi="Bookman Old Style"/>
          <w:bCs/>
          <w:color w:val="000000"/>
        </w:rPr>
      </w:pPr>
    </w:p>
    <w:p w:rsidR="00CE238E" w:rsidRDefault="00CE238E" w:rsidP="00F8712F">
      <w:pPr>
        <w:pStyle w:val="NormalWeb"/>
        <w:spacing w:before="0" w:beforeAutospacing="0" w:after="0" w:afterAutospacing="0"/>
        <w:jc w:val="both"/>
        <w:rPr>
          <w:rFonts w:ascii="Bookman Old Style" w:hAnsi="Bookman Old Style"/>
          <w:bCs/>
          <w:color w:val="000000"/>
        </w:rPr>
      </w:pPr>
      <w:r>
        <w:rPr>
          <w:rFonts w:ascii="Bookman Old Style" w:hAnsi="Bookman Old Style"/>
          <w:bCs/>
          <w:color w:val="000000"/>
        </w:rPr>
        <w:tab/>
        <w:t>Task:</w:t>
      </w:r>
    </w:p>
    <w:p w:rsidR="001E6AB8" w:rsidRPr="00046055" w:rsidRDefault="00CE238E" w:rsidP="00046055">
      <w:pPr>
        <w:pStyle w:val="NormalWeb"/>
        <w:spacing w:before="0" w:beforeAutospacing="0" w:after="0" w:afterAutospacing="0"/>
        <w:jc w:val="both"/>
        <w:rPr>
          <w:rFonts w:ascii="Bookman Old Style" w:hAnsi="Bookman Old Style"/>
          <w:b/>
          <w:bCs/>
          <w:color w:val="000000"/>
        </w:rPr>
      </w:pPr>
      <w:r>
        <w:rPr>
          <w:rFonts w:ascii="Bookman Old Style" w:hAnsi="Bookman Old Style"/>
          <w:bCs/>
          <w:color w:val="000000"/>
        </w:rPr>
        <w:tab/>
      </w:r>
      <w:r w:rsidR="00CF0088">
        <w:rPr>
          <w:rFonts w:ascii="Bookman Old Style" w:hAnsi="Bookman Old Style"/>
          <w:bCs/>
          <w:color w:val="000000"/>
        </w:rPr>
        <w:t>E</w:t>
      </w:r>
      <w:r>
        <w:rPr>
          <w:rFonts w:ascii="Bookman Old Style" w:hAnsi="Bookman Old Style"/>
          <w:bCs/>
          <w:color w:val="000000"/>
        </w:rPr>
        <w:t>ncoding and research job.</w:t>
      </w:r>
      <w:r w:rsidR="009D7C83" w:rsidRPr="001E6AB8">
        <w:rPr>
          <w:rFonts w:ascii="Bookman Old Style" w:hAnsi="Bookman Old Style"/>
          <w:bCs/>
          <w:color w:val="000000"/>
        </w:rPr>
        <w:tab/>
      </w:r>
    </w:p>
    <w:p w:rsidR="001E6AB8" w:rsidRPr="001E6AB8" w:rsidRDefault="001E6AB8" w:rsidP="00D77601">
      <w:pPr>
        <w:jc w:val="both"/>
        <w:rPr>
          <w:rFonts w:ascii="Bookman Old Style" w:hAnsi="Bookman Old Style"/>
        </w:rPr>
      </w:pPr>
    </w:p>
    <w:p w:rsidR="00957C98" w:rsidRPr="00046055" w:rsidRDefault="00AF3668" w:rsidP="00046055">
      <w:pPr>
        <w:ind w:left="1440" w:hanging="360"/>
        <w:jc w:val="both"/>
        <w:rPr>
          <w:rFonts w:ascii="Bookman Old Style" w:hAnsi="Bookman Old Style"/>
          <w:b/>
        </w:rPr>
      </w:pPr>
      <w:r>
        <w:rPr>
          <w:rFonts w:ascii="Bookman Old Style" w:hAnsi="Bookman Old Style"/>
          <w:noProof/>
        </w:rPr>
        <mc:AlternateContent>
          <mc:Choice Requires="wps">
            <w:drawing>
              <wp:anchor distT="4294967294" distB="4294967294" distL="114300" distR="114300" simplePos="0" relativeHeight="251658240" behindDoc="0" locked="0" layoutInCell="1" allowOverlap="1">
                <wp:simplePos x="0" y="0"/>
                <wp:positionH relativeFrom="column">
                  <wp:posOffset>-116205</wp:posOffset>
                </wp:positionH>
                <wp:positionV relativeFrom="paragraph">
                  <wp:posOffset>6984</wp:posOffset>
                </wp:positionV>
                <wp:extent cx="60102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102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392C5" id="_x0000_t32" coordsize="21600,21600" o:spt="32" o:oned="t" path="m,l21600,21600e" filled="f">
                <v:path arrowok="t" fillok="f" o:connecttype="none"/>
                <o:lock v:ext="edit" shapetype="t"/>
              </v:shapetype>
              <v:shape id="AutoShape 2" o:spid="_x0000_s1026" type="#_x0000_t32" style="position:absolute;margin-left:-9.15pt;margin-top:.55pt;width:473.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" strokeweight="1.5pt">
                <o:lock v:ext="edit" shapetype="f"/>
              </v:shape>
            </w:pict>
          </mc:Fallback>
        </mc:AlternateContent>
      </w:r>
    </w:p>
    <w:p w:rsidR="00AD43DE" w:rsidRPr="001E6AB8" w:rsidRDefault="00AD43DE" w:rsidP="001E6AB8">
      <w:pPr>
        <w:ind w:left="6480" w:hanging="6480"/>
        <w:jc w:val="both"/>
        <w:rPr>
          <w:rFonts w:ascii="Bookman Old Style" w:hAnsi="Bookman Old Style"/>
        </w:rPr>
      </w:pPr>
    </w:p>
    <w:p w:rsidR="00D77601" w:rsidRPr="001E6AB8" w:rsidRDefault="00D77601" w:rsidP="001E6AB8">
      <w:pPr>
        <w:jc w:val="both"/>
        <w:rPr>
          <w:rFonts w:ascii="Bookman Old Style" w:hAnsi="Bookman Old Style"/>
        </w:rPr>
      </w:pPr>
      <w:r w:rsidRPr="001E6AB8">
        <w:rPr>
          <w:rFonts w:ascii="Bookman Old Style" w:hAnsi="Bookman Old Style"/>
        </w:rPr>
        <w:t>I hereby certify that the above information is true and correct to the best of my knowledge and belief.</w:t>
      </w:r>
    </w:p>
    <w:p w:rsidR="00D77601" w:rsidRPr="001E6AB8" w:rsidRDefault="00D77601" w:rsidP="00D77601">
      <w:pPr>
        <w:ind w:left="6480" w:hanging="6480"/>
        <w:jc w:val="center"/>
        <w:rPr>
          <w:rFonts w:ascii="Bookman Old Style" w:hAnsi="Bookman Old Style"/>
        </w:rPr>
      </w:pPr>
    </w:p>
    <w:p w:rsidR="00D77601" w:rsidRPr="001E6AB8" w:rsidRDefault="00D77601" w:rsidP="00D77601">
      <w:pPr>
        <w:ind w:left="6480" w:hanging="6480"/>
        <w:jc w:val="center"/>
        <w:rPr>
          <w:rFonts w:ascii="Bookman Old Style" w:hAnsi="Bookman Old Style"/>
          <w:b/>
        </w:rPr>
      </w:pPr>
    </w:p>
    <w:p w:rsidR="00D77601" w:rsidRPr="001E6AB8" w:rsidRDefault="00AD43DE" w:rsidP="001E6AB8">
      <w:pPr>
        <w:ind w:left="6480"/>
        <w:jc w:val="right"/>
        <w:rPr>
          <w:rFonts w:ascii="Bookman Old Style" w:hAnsi="Bookman Old Style"/>
          <w:b/>
          <w:u w:val="single"/>
        </w:rPr>
      </w:pPr>
      <w:r w:rsidRPr="001E6AB8">
        <w:rPr>
          <w:rFonts w:ascii="Bookman Old Style" w:hAnsi="Bookman Old Style"/>
          <w:b/>
          <w:sz w:val="22"/>
          <w:u w:val="single"/>
        </w:rPr>
        <w:t>HILARIO M. ORENCIA</w:t>
      </w:r>
    </w:p>
    <w:p w:rsidR="002F00D0" w:rsidRPr="001E6AB8" w:rsidRDefault="00037784" w:rsidP="00957C98">
      <w:pPr>
        <w:ind w:left="6480" w:firstLine="720"/>
        <w:rPr>
          <w:rFonts w:ascii="Bookman Old Style" w:hAnsi="Bookman Old Style"/>
        </w:rPr>
      </w:pPr>
      <w:r w:rsidRPr="001E6AB8">
        <w:rPr>
          <w:rFonts w:ascii="Bookman Old Style" w:hAnsi="Bookman Old Style"/>
        </w:rPr>
        <w:t xml:space="preserve">   Applicant</w:t>
      </w:r>
    </w:p>
    <w:sectPr w:rsidR="002F00D0" w:rsidRPr="001E6AB8" w:rsidSect="002F00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1EC7" w:rsidRDefault="008B1EC7" w:rsidP="0082682E">
      <w:r>
        <w:separator/>
      </w:r>
    </w:p>
  </w:endnote>
  <w:endnote w:type="continuationSeparator" w:id="0">
    <w:p w:rsidR="008B1EC7" w:rsidRDefault="008B1EC7" w:rsidP="008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1EC7" w:rsidRDefault="008B1EC7" w:rsidP="0082682E">
      <w:r>
        <w:separator/>
      </w:r>
    </w:p>
  </w:footnote>
  <w:footnote w:type="continuationSeparator" w:id="0">
    <w:p w:rsidR="008B1EC7" w:rsidRDefault="008B1EC7" w:rsidP="00826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5018"/>
    <w:multiLevelType w:val="hybridMultilevel"/>
    <w:tmpl w:val="7AF4857C"/>
    <w:lvl w:ilvl="0" w:tplc="5126B84A">
      <w:start w:val="1"/>
      <w:numFmt w:val="lowerLetter"/>
      <w:lvlText w:val="%1.)"/>
      <w:lvlJc w:val="left"/>
      <w:pPr>
        <w:ind w:left="1800" w:hanging="360"/>
      </w:pPr>
      <w:rPr>
        <w:rFonts w:hint="default"/>
      </w:rPr>
    </w:lvl>
    <w:lvl w:ilvl="1" w:tplc="04640019" w:tentative="1">
      <w:start w:val="1"/>
      <w:numFmt w:val="lowerLetter"/>
      <w:lvlText w:val="%2."/>
      <w:lvlJc w:val="left"/>
      <w:pPr>
        <w:ind w:left="2520" w:hanging="360"/>
      </w:pPr>
    </w:lvl>
    <w:lvl w:ilvl="2" w:tplc="0464001B" w:tentative="1">
      <w:start w:val="1"/>
      <w:numFmt w:val="lowerRoman"/>
      <w:lvlText w:val="%3."/>
      <w:lvlJc w:val="right"/>
      <w:pPr>
        <w:ind w:left="3240" w:hanging="180"/>
      </w:pPr>
    </w:lvl>
    <w:lvl w:ilvl="3" w:tplc="0464000F" w:tentative="1">
      <w:start w:val="1"/>
      <w:numFmt w:val="decimal"/>
      <w:lvlText w:val="%4."/>
      <w:lvlJc w:val="left"/>
      <w:pPr>
        <w:ind w:left="3960" w:hanging="360"/>
      </w:pPr>
    </w:lvl>
    <w:lvl w:ilvl="4" w:tplc="04640019" w:tentative="1">
      <w:start w:val="1"/>
      <w:numFmt w:val="lowerLetter"/>
      <w:lvlText w:val="%5."/>
      <w:lvlJc w:val="left"/>
      <w:pPr>
        <w:ind w:left="4680" w:hanging="360"/>
      </w:pPr>
    </w:lvl>
    <w:lvl w:ilvl="5" w:tplc="0464001B" w:tentative="1">
      <w:start w:val="1"/>
      <w:numFmt w:val="lowerRoman"/>
      <w:lvlText w:val="%6."/>
      <w:lvlJc w:val="right"/>
      <w:pPr>
        <w:ind w:left="5400" w:hanging="180"/>
      </w:pPr>
    </w:lvl>
    <w:lvl w:ilvl="6" w:tplc="0464000F" w:tentative="1">
      <w:start w:val="1"/>
      <w:numFmt w:val="decimal"/>
      <w:lvlText w:val="%7."/>
      <w:lvlJc w:val="left"/>
      <w:pPr>
        <w:ind w:left="6120" w:hanging="360"/>
      </w:pPr>
    </w:lvl>
    <w:lvl w:ilvl="7" w:tplc="04640019" w:tentative="1">
      <w:start w:val="1"/>
      <w:numFmt w:val="lowerLetter"/>
      <w:lvlText w:val="%8."/>
      <w:lvlJc w:val="left"/>
      <w:pPr>
        <w:ind w:left="6840" w:hanging="360"/>
      </w:pPr>
    </w:lvl>
    <w:lvl w:ilvl="8" w:tplc="0464001B" w:tentative="1">
      <w:start w:val="1"/>
      <w:numFmt w:val="lowerRoman"/>
      <w:lvlText w:val="%9."/>
      <w:lvlJc w:val="right"/>
      <w:pPr>
        <w:ind w:left="7560" w:hanging="180"/>
      </w:pPr>
    </w:lvl>
  </w:abstractNum>
  <w:abstractNum w:abstractNumId="1" w15:restartNumberingAfterBreak="0">
    <w:nsid w:val="0DBC25B4"/>
    <w:multiLevelType w:val="multilevel"/>
    <w:tmpl w:val="68D4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77EFD"/>
    <w:multiLevelType w:val="hybridMultilevel"/>
    <w:tmpl w:val="266C4B96"/>
    <w:lvl w:ilvl="0" w:tplc="5D808AEC">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AC5061B"/>
    <w:multiLevelType w:val="hybridMultilevel"/>
    <w:tmpl w:val="C2EEA670"/>
    <w:lvl w:ilvl="0" w:tplc="F672281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D7459FE"/>
    <w:multiLevelType w:val="multilevel"/>
    <w:tmpl w:val="3E080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575238"/>
    <w:multiLevelType w:val="hybridMultilevel"/>
    <w:tmpl w:val="E4F07C36"/>
    <w:lvl w:ilvl="0" w:tplc="04090015">
      <w:start w:val="1"/>
      <w:numFmt w:val="upperLetter"/>
      <w:lvlText w:val="%1."/>
      <w:lvlJc w:val="left"/>
      <w:pPr>
        <w:tabs>
          <w:tab w:val="num" w:pos="720"/>
        </w:tabs>
        <w:ind w:left="720" w:hanging="360"/>
      </w:pPr>
    </w:lvl>
    <w:lvl w:ilvl="1" w:tplc="1ECCC54C">
      <w:start w:val="1"/>
      <w:numFmt w:val="decimal"/>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 w:ilvl="0">
        <w:numFmt w:val="lowerLetter"/>
        <w:lvlText w:val="%1."/>
        <w:lvlJc w:val="left"/>
      </w:lvl>
    </w:lvlOverride>
  </w:num>
  <w:num w:numId="4">
    <w:abstractNumId w:val="2"/>
  </w:num>
  <w:num w:numId="5">
    <w:abstractNumId w:val="4"/>
    <w:lvlOverride w:ilvl="0">
      <w:lvl w:ilvl="0">
        <w:numFmt w:val="decimal"/>
        <w:lvlText w:val="%1."/>
        <w:lvlJc w:val="left"/>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mailMerge>
    <w:mainDocumentType w:val="email"/>
    <w:dataType w:val="textFile"/>
    <w:activeRecord w:val="-1"/>
  </w:mailMerg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01"/>
    <w:rsid w:val="00037784"/>
    <w:rsid w:val="00042DA7"/>
    <w:rsid w:val="00046055"/>
    <w:rsid w:val="00087FD2"/>
    <w:rsid w:val="00173C01"/>
    <w:rsid w:val="001D185A"/>
    <w:rsid w:val="001E6AB8"/>
    <w:rsid w:val="002F00D0"/>
    <w:rsid w:val="00330B73"/>
    <w:rsid w:val="003361DB"/>
    <w:rsid w:val="00397458"/>
    <w:rsid w:val="003977CD"/>
    <w:rsid w:val="003A1C79"/>
    <w:rsid w:val="003D5BE4"/>
    <w:rsid w:val="003E76A6"/>
    <w:rsid w:val="004248E7"/>
    <w:rsid w:val="0046164C"/>
    <w:rsid w:val="004B23D6"/>
    <w:rsid w:val="004E11D1"/>
    <w:rsid w:val="005C25DE"/>
    <w:rsid w:val="005E429B"/>
    <w:rsid w:val="005E4728"/>
    <w:rsid w:val="00621C4F"/>
    <w:rsid w:val="0062465F"/>
    <w:rsid w:val="0074693A"/>
    <w:rsid w:val="0078133C"/>
    <w:rsid w:val="0082682E"/>
    <w:rsid w:val="008660E1"/>
    <w:rsid w:val="00880200"/>
    <w:rsid w:val="008B1EC7"/>
    <w:rsid w:val="008B7754"/>
    <w:rsid w:val="00957C98"/>
    <w:rsid w:val="009D7C83"/>
    <w:rsid w:val="00A24CEB"/>
    <w:rsid w:val="00AA5537"/>
    <w:rsid w:val="00AB644A"/>
    <w:rsid w:val="00AD43DE"/>
    <w:rsid w:val="00AE3D6C"/>
    <w:rsid w:val="00AF3668"/>
    <w:rsid w:val="00AF5087"/>
    <w:rsid w:val="00B205F6"/>
    <w:rsid w:val="00B67CB3"/>
    <w:rsid w:val="00BA7FFA"/>
    <w:rsid w:val="00BE1BB2"/>
    <w:rsid w:val="00C12F17"/>
    <w:rsid w:val="00C41D15"/>
    <w:rsid w:val="00CE238E"/>
    <w:rsid w:val="00CF0088"/>
    <w:rsid w:val="00D32E33"/>
    <w:rsid w:val="00D35F3E"/>
    <w:rsid w:val="00D77601"/>
    <w:rsid w:val="00D9031E"/>
    <w:rsid w:val="00E03344"/>
    <w:rsid w:val="00E94C50"/>
    <w:rsid w:val="00EA0FC9"/>
    <w:rsid w:val="00EC35D6"/>
    <w:rsid w:val="00EE3B29"/>
    <w:rsid w:val="00EE7C18"/>
    <w:rsid w:val="00F166C8"/>
    <w:rsid w:val="00F76CE0"/>
    <w:rsid w:val="00F8712F"/>
    <w:rsid w:val="00F96545"/>
    <w:rsid w:val="00F96FFA"/>
    <w:rsid w:val="00FA07B5"/>
    <w:rsid w:val="00FC74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48A73"/>
  <w15:docId w15:val="{1692632F-61DD-5E43-A1B6-3955C738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semiHidden/>
    <w:unhideWhenUsed/>
    <w:rsid w:val="00D77601"/>
    <w:pPr>
      <w:spacing w:after="0" w:line="240" w:lineRule="auto"/>
    </w:pPr>
    <w:rPr>
      <w:rFonts w:ascii="Tw Cen MT" w:eastAsia="Times New Roman" w:hAnsi="Tw Cen MT" w:cs="Times New Roman"/>
      <w:color w:val="000000"/>
      <w:kern w:val="28"/>
    </w:rPr>
  </w:style>
  <w:style w:type="character" w:customStyle="1" w:styleId="BodyText3Char">
    <w:name w:val="Body Text 3 Char"/>
    <w:basedOn w:val="DefaultParagraphFont"/>
    <w:link w:val="BodyText3"/>
    <w:semiHidden/>
    <w:rsid w:val="00D77601"/>
    <w:rPr>
      <w:rFonts w:ascii="Tw Cen MT" w:eastAsia="Times New Roman" w:hAnsi="Tw Cen MT" w:cs="Times New Roman"/>
      <w:color w:val="000000"/>
      <w:kern w:val="28"/>
    </w:rPr>
  </w:style>
  <w:style w:type="paragraph" w:styleId="Header">
    <w:name w:val="header"/>
    <w:basedOn w:val="Normal"/>
    <w:link w:val="HeaderChar"/>
    <w:uiPriority w:val="99"/>
    <w:semiHidden/>
    <w:unhideWhenUsed/>
    <w:rsid w:val="0082682E"/>
    <w:pPr>
      <w:tabs>
        <w:tab w:val="center" w:pos="4680"/>
        <w:tab w:val="right" w:pos="9360"/>
      </w:tabs>
    </w:pPr>
  </w:style>
  <w:style w:type="character" w:customStyle="1" w:styleId="HeaderChar">
    <w:name w:val="Header Char"/>
    <w:basedOn w:val="DefaultParagraphFont"/>
    <w:link w:val="Header"/>
    <w:uiPriority w:val="99"/>
    <w:semiHidden/>
    <w:rsid w:val="0082682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2682E"/>
    <w:pPr>
      <w:tabs>
        <w:tab w:val="center" w:pos="4680"/>
        <w:tab w:val="right" w:pos="9360"/>
      </w:tabs>
    </w:pPr>
  </w:style>
  <w:style w:type="character" w:customStyle="1" w:styleId="FooterChar">
    <w:name w:val="Footer Char"/>
    <w:basedOn w:val="DefaultParagraphFont"/>
    <w:link w:val="Footer"/>
    <w:uiPriority w:val="99"/>
    <w:semiHidden/>
    <w:rsid w:val="0082682E"/>
    <w:rPr>
      <w:rFonts w:ascii="Times New Roman" w:eastAsia="Times New Roman" w:hAnsi="Times New Roman" w:cs="Times New Roman"/>
      <w:sz w:val="24"/>
      <w:szCs w:val="24"/>
    </w:rPr>
  </w:style>
  <w:style w:type="character" w:customStyle="1" w:styleId="goog-inline-block">
    <w:name w:val="goog-inline-block"/>
    <w:basedOn w:val="DefaultParagraphFont"/>
    <w:rsid w:val="004B23D6"/>
  </w:style>
  <w:style w:type="paragraph" w:styleId="NormalWeb">
    <w:name w:val="Normal (Web)"/>
    <w:basedOn w:val="Normal"/>
    <w:uiPriority w:val="99"/>
    <w:unhideWhenUsed/>
    <w:rsid w:val="004B23D6"/>
    <w:pPr>
      <w:spacing w:before="100" w:beforeAutospacing="1" w:after="100" w:afterAutospacing="1"/>
    </w:pPr>
  </w:style>
  <w:style w:type="character" w:customStyle="1" w:styleId="apple-tab-span">
    <w:name w:val="apple-tab-span"/>
    <w:basedOn w:val="DefaultParagraphFont"/>
    <w:rsid w:val="004B23D6"/>
  </w:style>
  <w:style w:type="paragraph" w:styleId="ListParagraph">
    <w:name w:val="List Paragraph"/>
    <w:basedOn w:val="Normal"/>
    <w:uiPriority w:val="34"/>
    <w:qFormat/>
    <w:rsid w:val="00037784"/>
    <w:pPr>
      <w:ind w:left="720"/>
      <w:contextualSpacing/>
    </w:pPr>
  </w:style>
  <w:style w:type="paragraph" w:styleId="BalloonText">
    <w:name w:val="Balloon Text"/>
    <w:basedOn w:val="Normal"/>
    <w:link w:val="BalloonTextChar"/>
    <w:uiPriority w:val="99"/>
    <w:semiHidden/>
    <w:unhideWhenUsed/>
    <w:rsid w:val="003E76A6"/>
    <w:rPr>
      <w:rFonts w:ascii="Tahoma" w:hAnsi="Tahoma" w:cs="Tahoma"/>
      <w:sz w:val="16"/>
      <w:szCs w:val="16"/>
    </w:rPr>
  </w:style>
  <w:style w:type="character" w:customStyle="1" w:styleId="BalloonTextChar">
    <w:name w:val="Balloon Text Char"/>
    <w:basedOn w:val="DefaultParagraphFont"/>
    <w:link w:val="BalloonText"/>
    <w:uiPriority w:val="99"/>
    <w:semiHidden/>
    <w:rsid w:val="003E76A6"/>
    <w:rPr>
      <w:rFonts w:ascii="Tahoma" w:eastAsia="Times New Roman" w:hAnsi="Tahoma" w:cs="Tahoma"/>
      <w:sz w:val="16"/>
      <w:szCs w:val="16"/>
    </w:rPr>
  </w:style>
  <w:style w:type="paragraph" w:customStyle="1" w:styleId="Achievement">
    <w:name w:val="Achievement"/>
    <w:basedOn w:val="BodyText"/>
    <w:rsid w:val="009D7C83"/>
    <w:pPr>
      <w:tabs>
        <w:tab w:val="num" w:pos="720"/>
      </w:tabs>
      <w:suppressAutoHyphens/>
      <w:spacing w:after="60" w:line="220" w:lineRule="atLeast"/>
      <w:ind w:left="720" w:hanging="360"/>
      <w:jc w:val="both"/>
    </w:pPr>
    <w:rPr>
      <w:rFonts w:ascii="Arial" w:eastAsia="Batang" w:hAnsi="Arial"/>
      <w:spacing w:val="-5"/>
      <w:sz w:val="20"/>
      <w:szCs w:val="20"/>
      <w:lang w:eastAsia="ar-SA"/>
    </w:rPr>
  </w:style>
  <w:style w:type="paragraph" w:styleId="BodyText">
    <w:name w:val="Body Text"/>
    <w:basedOn w:val="Normal"/>
    <w:link w:val="BodyTextChar"/>
    <w:uiPriority w:val="99"/>
    <w:semiHidden/>
    <w:unhideWhenUsed/>
    <w:rsid w:val="009D7C83"/>
    <w:pPr>
      <w:spacing w:after="120"/>
    </w:pPr>
  </w:style>
  <w:style w:type="character" w:customStyle="1" w:styleId="BodyTextChar">
    <w:name w:val="Body Text Char"/>
    <w:basedOn w:val="DefaultParagraphFont"/>
    <w:link w:val="BodyText"/>
    <w:uiPriority w:val="99"/>
    <w:semiHidden/>
    <w:rsid w:val="009D7C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074755">
      <w:bodyDiv w:val="1"/>
      <w:marLeft w:val="0"/>
      <w:marRight w:val="0"/>
      <w:marTop w:val="0"/>
      <w:marBottom w:val="0"/>
      <w:divBdr>
        <w:top w:val="none" w:sz="0" w:space="0" w:color="auto"/>
        <w:left w:val="none" w:sz="0" w:space="0" w:color="auto"/>
        <w:bottom w:val="none" w:sz="0" w:space="0" w:color="auto"/>
        <w:right w:val="none" w:sz="0" w:space="0" w:color="auto"/>
      </w:divBdr>
      <w:divsChild>
        <w:div w:id="1098601582">
          <w:marLeft w:val="0"/>
          <w:marRight w:val="0"/>
          <w:marTop w:val="0"/>
          <w:marBottom w:val="0"/>
          <w:divBdr>
            <w:top w:val="none" w:sz="0" w:space="0" w:color="auto"/>
            <w:left w:val="none" w:sz="0" w:space="0" w:color="auto"/>
            <w:bottom w:val="none" w:sz="0" w:space="0" w:color="auto"/>
            <w:right w:val="none" w:sz="0" w:space="0" w:color="auto"/>
          </w:divBdr>
        </w:div>
      </w:divsChild>
    </w:div>
    <w:div w:id="364134869">
      <w:bodyDiv w:val="1"/>
      <w:marLeft w:val="0"/>
      <w:marRight w:val="0"/>
      <w:marTop w:val="0"/>
      <w:marBottom w:val="0"/>
      <w:divBdr>
        <w:top w:val="none" w:sz="0" w:space="0" w:color="auto"/>
        <w:left w:val="none" w:sz="0" w:space="0" w:color="auto"/>
        <w:bottom w:val="none" w:sz="0" w:space="0" w:color="auto"/>
        <w:right w:val="none" w:sz="0" w:space="0" w:color="auto"/>
      </w:divBdr>
      <w:divsChild>
        <w:div w:id="1846744243">
          <w:marLeft w:val="0"/>
          <w:marRight w:val="0"/>
          <w:marTop w:val="0"/>
          <w:marBottom w:val="0"/>
          <w:divBdr>
            <w:top w:val="none" w:sz="0" w:space="0" w:color="auto"/>
            <w:left w:val="none" w:sz="0" w:space="0" w:color="auto"/>
            <w:bottom w:val="none" w:sz="0" w:space="0" w:color="auto"/>
            <w:right w:val="none" w:sz="0" w:space="0" w:color="auto"/>
          </w:divBdr>
        </w:div>
      </w:divsChild>
    </w:div>
    <w:div w:id="1541547428">
      <w:bodyDiv w:val="1"/>
      <w:marLeft w:val="0"/>
      <w:marRight w:val="0"/>
      <w:marTop w:val="0"/>
      <w:marBottom w:val="0"/>
      <w:divBdr>
        <w:top w:val="none" w:sz="0" w:space="0" w:color="auto"/>
        <w:left w:val="none" w:sz="0" w:space="0" w:color="auto"/>
        <w:bottom w:val="none" w:sz="0" w:space="0" w:color="auto"/>
        <w:right w:val="none" w:sz="0" w:space="0" w:color="auto"/>
      </w:divBdr>
      <w:divsChild>
        <w:div w:id="612981041">
          <w:marLeft w:val="0"/>
          <w:marRight w:val="0"/>
          <w:marTop w:val="0"/>
          <w:marBottom w:val="0"/>
          <w:divBdr>
            <w:top w:val="none" w:sz="0" w:space="0" w:color="auto"/>
            <w:left w:val="none" w:sz="0" w:space="0" w:color="auto"/>
            <w:bottom w:val="none" w:sz="0" w:space="0" w:color="auto"/>
            <w:right w:val="none" w:sz="0" w:space="0" w:color="auto"/>
          </w:divBdr>
        </w:div>
      </w:divsChild>
    </w:div>
    <w:div w:id="1571312507">
      <w:bodyDiv w:val="1"/>
      <w:marLeft w:val="0"/>
      <w:marRight w:val="0"/>
      <w:marTop w:val="0"/>
      <w:marBottom w:val="0"/>
      <w:divBdr>
        <w:top w:val="none" w:sz="0" w:space="0" w:color="auto"/>
        <w:left w:val="none" w:sz="0" w:space="0" w:color="auto"/>
        <w:bottom w:val="none" w:sz="0" w:space="0" w:color="auto"/>
        <w:right w:val="none" w:sz="0" w:space="0" w:color="auto"/>
      </w:divBdr>
      <w:divsChild>
        <w:div w:id="64225342">
          <w:marLeft w:val="0"/>
          <w:marRight w:val="0"/>
          <w:marTop w:val="0"/>
          <w:marBottom w:val="0"/>
          <w:divBdr>
            <w:top w:val="none" w:sz="0" w:space="0" w:color="auto"/>
            <w:left w:val="none" w:sz="0" w:space="0" w:color="auto"/>
            <w:bottom w:val="none" w:sz="0" w:space="0" w:color="auto"/>
            <w:right w:val="none" w:sz="0" w:space="0" w:color="auto"/>
          </w:divBdr>
        </w:div>
      </w:divsChild>
    </w:div>
    <w:div w:id="1709059927">
      <w:bodyDiv w:val="1"/>
      <w:marLeft w:val="0"/>
      <w:marRight w:val="0"/>
      <w:marTop w:val="0"/>
      <w:marBottom w:val="0"/>
      <w:divBdr>
        <w:top w:val="none" w:sz="0" w:space="0" w:color="auto"/>
        <w:left w:val="none" w:sz="0" w:space="0" w:color="auto"/>
        <w:bottom w:val="none" w:sz="0" w:space="0" w:color="auto"/>
        <w:right w:val="none" w:sz="0" w:space="0" w:color="auto"/>
      </w:divBdr>
    </w:div>
    <w:div w:id="1754549141">
      <w:bodyDiv w:val="1"/>
      <w:marLeft w:val="0"/>
      <w:marRight w:val="0"/>
      <w:marTop w:val="0"/>
      <w:marBottom w:val="0"/>
      <w:divBdr>
        <w:top w:val="none" w:sz="0" w:space="0" w:color="auto"/>
        <w:left w:val="none" w:sz="0" w:space="0" w:color="auto"/>
        <w:bottom w:val="none" w:sz="0" w:space="0" w:color="auto"/>
        <w:right w:val="none" w:sz="0" w:space="0" w:color="auto"/>
      </w:divBdr>
      <w:divsChild>
        <w:div w:id="1658654834">
          <w:marLeft w:val="0"/>
          <w:marRight w:val="0"/>
          <w:marTop w:val="0"/>
          <w:marBottom w:val="0"/>
          <w:divBdr>
            <w:top w:val="none" w:sz="0" w:space="0" w:color="auto"/>
            <w:left w:val="none" w:sz="0" w:space="0" w:color="auto"/>
            <w:bottom w:val="none" w:sz="0" w:space="0" w:color="auto"/>
            <w:right w:val="none" w:sz="0" w:space="0" w:color="auto"/>
          </w:divBdr>
          <w:divsChild>
            <w:div w:id="1679117220">
              <w:marLeft w:val="0"/>
              <w:marRight w:val="0"/>
              <w:marTop w:val="0"/>
              <w:marBottom w:val="0"/>
              <w:divBdr>
                <w:top w:val="none" w:sz="0" w:space="0" w:color="auto"/>
                <w:left w:val="none" w:sz="0" w:space="0" w:color="auto"/>
                <w:bottom w:val="none" w:sz="0" w:space="0" w:color="auto"/>
                <w:right w:val="none" w:sz="0" w:space="0" w:color="auto"/>
              </w:divBdr>
            </w:div>
          </w:divsChild>
        </w:div>
        <w:div w:id="836117312">
          <w:marLeft w:val="0"/>
          <w:marRight w:val="0"/>
          <w:marTop w:val="0"/>
          <w:marBottom w:val="0"/>
          <w:divBdr>
            <w:top w:val="none" w:sz="0" w:space="0" w:color="auto"/>
            <w:left w:val="none" w:sz="0" w:space="0" w:color="auto"/>
            <w:bottom w:val="none" w:sz="0" w:space="0" w:color="auto"/>
            <w:right w:val="none" w:sz="0" w:space="0" w:color="auto"/>
          </w:divBdr>
          <w:divsChild>
            <w:div w:id="18859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5A7E2-6DDF-6241-9135-8749D28609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Orencia, Hilario M.</dc:creator>
  <cp:lastModifiedBy>639992243081</cp:lastModifiedBy>
  <cp:revision>3</cp:revision>
  <cp:lastPrinted>2016-04-22T06:20:00Z</cp:lastPrinted>
  <dcterms:created xsi:type="dcterms:W3CDTF">2020-05-12T13:03:00Z</dcterms:created>
  <dcterms:modified xsi:type="dcterms:W3CDTF">2020-07-04T11:42:00Z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c0f418-96a4-4caf-9d7c-ccc5ec7f9d91_Enabled">
    <vt:lpwstr>False</vt:lpwstr>
  </property>
  <property fmtid="{D5CDD505-2E9C-101B-9397-08002B2CF9AE}" pid="3" name="MSIP_Label_1bc0f418-96a4-4caf-9d7c-ccc5ec7f9d91_SiteId">
    <vt:lpwstr>e0793d39-0939-496d-b129-198edd916feb</vt:lpwstr>
  </property>
  <property fmtid="{D5CDD505-2E9C-101B-9397-08002B2CF9AE}" pid="4" name="MSIP_Label_1bc0f418-96a4-4caf-9d7c-ccc5ec7f9d91_Owner">
    <vt:lpwstr>hilario.m.orencia@accenture.com</vt:lpwstr>
  </property>
  <property fmtid="{D5CDD505-2E9C-101B-9397-08002B2CF9AE}" pid="5" name="MSIP_Label_1bc0f418-96a4-4caf-9d7c-ccc5ec7f9d91_SetDate">
    <vt:lpwstr>2018-12-28T16:39:40.0742311Z</vt:lpwstr>
  </property>
  <property fmtid="{D5CDD505-2E9C-101B-9397-08002B2CF9AE}" pid="6" name="MSIP_Label_1bc0f418-96a4-4caf-9d7c-ccc5ec7f9d91_Name">
    <vt:lpwstr>Unrestricted</vt:lpwstr>
  </property>
  <property fmtid="{D5CDD505-2E9C-101B-9397-08002B2CF9AE}" pid="7" name="MSIP_Label_1bc0f418-96a4-4caf-9d7c-ccc5ec7f9d91_Application">
    <vt:lpwstr>Microsoft Azure Information Protection</vt:lpwstr>
  </property>
  <property fmtid="{D5CDD505-2E9C-101B-9397-08002B2CF9AE}" pid="8" name="MSIP_Label_1bc0f418-96a4-4caf-9d7c-ccc5ec7f9d91_Extended_MSFT_Method">
    <vt:lpwstr>Manual</vt:lpwstr>
  </property>
</Properties>
</file>