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4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20320</wp:posOffset>
            </wp:positionV>
            <wp:extent cx="1494790" cy="1703705"/>
            <wp:effectExtent l="0" t="0" r="10160" b="10795"/>
            <wp:wrapNone/>
            <wp:docPr id="2" name="Picture 2" descr="passpor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ssport siz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center" w:pos="468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36"/>
        </w:rPr>
        <w:t>HESED LOLYN C. ROBIN</w:t>
      </w:r>
      <w:r>
        <w:rPr>
          <w:rFonts w:ascii="Times New Roman" w:hAnsi="Times New Roman" w:cs="Times New Roman"/>
          <w:b/>
          <w:sz w:val="36"/>
        </w:rPr>
        <w:tab/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East Balabag, Valencia, Negros Oriental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hesed</w:t>
      </w:r>
      <w:r>
        <w:rPr>
          <w:rFonts w:ascii="Times New Roman" w:hAnsi="Times New Roman" w:cs="Times New Roman"/>
          <w:sz w:val="28"/>
          <w:lang w:val="en-US"/>
        </w:rPr>
        <w:t>lolyn</w:t>
      </w:r>
      <w:r>
        <w:rPr>
          <w:rFonts w:ascii="Times New Roman" w:hAnsi="Times New Roman" w:cs="Times New Roman"/>
          <w:sz w:val="28"/>
        </w:rPr>
        <w:t>robin@yahoo.com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</w:t>
      </w:r>
      <w:r>
        <w:rPr>
          <w:rFonts w:ascii="Times New Roman" w:hAnsi="Times New Roman" w:cs="Times New Roman"/>
          <w:sz w:val="28"/>
          <w:lang w:val="en-US"/>
        </w:rPr>
        <w:t>97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314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0933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_x0000_s1026" o:spid="_x0000_s1026" o:spt="32" type="#_x0000_t32" style="position:absolute;left:0pt;margin-left:1.6pt;margin-top:2.9pt;height:0.8pt;width:461.15pt;z-index:251658240;mso-width-relative:page;mso-height-relative:page;" o:connectortype="straight" filled="f" stroked="t" coordsize="21600,21600">
            <v:path arrowok="t"/>
            <v:fill on="f" focussize="0,0"/>
            <v:stroke weight="3pt" color="#000000 [3213]"/>
            <v:imagedata o:title=""/>
            <o:lock v:ext="edit"/>
          </v:shape>
        </w:pic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shape id="_x0000_s1027" o:spid="_x0000_s1027" o:spt="32" type="#_x0000_t32" style="position:absolute;left:0pt;margin-left:1.6pt;margin-top:14.3pt;height:0pt;width:461.1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>CAREER OBJECTIVE</w: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 part of a fast growing hospital that offers the best career development that will enable me to use and enhance my knowledge, communication and interpersonal skills and be a partner in achieving their goals.</w:t>
      </w:r>
      <w:r>
        <w:rPr>
          <w:rFonts w:ascii="Times New Roman" w:hAnsi="Times New Roman" w:cs="Times New Roman"/>
          <w:sz w:val="24"/>
        </w:rPr>
        <w:tab/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To obtain a position that will effectively utilize my skills, the opportunity to work with a team and serve the hospital and patients.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shape id="_x0000_s1028" o:spid="_x0000_s1028" o:spt="32" type="#_x0000_t32" style="position:absolute;left:0pt;margin-left:1.6pt;margin-top:15.7pt;height:0pt;width:461.1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>PERSONAL INFORMATION</w: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 xml:space="preserve"> years old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October 24, 1994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Place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Tagbilaran City, Bohol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Citizenship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Filipino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UCCP- Protestant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Civil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Single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Height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5’2</w:t>
      </w:r>
      <w:r>
        <w:rPr>
          <w:rFonts w:hint="default" w:ascii="Times New Roman" w:hAnsi="Times New Roman" w:cs="Times New Roman"/>
          <w:sz w:val="24"/>
          <w:lang w:val="en-US"/>
        </w:rPr>
        <w:t>’’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Weight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US"/>
        </w:rPr>
        <w:t>48 kg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pict>
          <v:shape id="_x0000_s1029" o:spid="_x0000_s1029" o:spt="32" type="#_x0000_t32" style="position:absolute;left:0pt;margin-left:1.6pt;margin-top:15.55pt;height:0pt;width:461.1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>EDUCATIONAL BACKGROUND</w: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ind w:firstLine="720" w:firstLineChars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Bachelor of Science in Nutrition and Dietetics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Silliman University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Hibbard Avenue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SY 2011-2015</w: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Silliman University High School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SY 2007-2011</w:t>
      </w: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Silliman University Elementary School 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SY 2002-2007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shape id="_x0000_s1030" o:spid="_x0000_s1030" o:spt="32" type="#_x0000_t32" style="position:absolute;left:0pt;margin-left:1.6pt;margin-top:14.85pt;height:0pt;width:461.1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 xml:space="preserve">SKILLS AND QUALIFICATIONS </w:t>
      </w:r>
      <w:r>
        <w:rPr>
          <w:rFonts w:ascii="Times New Roman" w:hAnsi="Times New Roman" w:cs="Times New Roman"/>
          <w:sz w:val="24"/>
        </w:rPr>
        <w:tab/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Flexible and willing to work with different personalities</w:t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Proficient in Microsoft Word, Excel, and PowerPoint</w:t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Proficient in English, Tagalog and Cebuano</w:t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Highly organized and efficient</w:t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Ability to work independently or as a part of a team</w:t>
      </w:r>
    </w:p>
    <w:p>
      <w:pPr>
        <w:pStyle w:val="6"/>
        <w:numPr>
          <w:ilvl w:val="0"/>
          <w:numId w:val="1"/>
        </w:numPr>
        <w:suppressAutoHyphens/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Ability to motivate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pict>
          <v:shape id="_x0000_s1031" o:spid="_x0000_s1031" o:spt="32" type="#_x0000_t32" style="position:absolute;left:0pt;margin-left:1.6pt;margin-top:14.7pt;height:0pt;width:461.1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>EXPERIENCES</w:t>
      </w:r>
    </w:p>
    <w:p>
      <w:pPr>
        <w:spacing w:after="0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</w:t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  <w:lang w:val="en-US"/>
        </w:rPr>
      </w:pPr>
    </w:p>
    <w:p>
      <w:pPr>
        <w:spacing w:after="0"/>
        <w:ind w:firstLine="720" w:firstLineChars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OIC, Unit Head (Nutritionist-Dietitian)</w:t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Dietary Unit, Visayas Community Medical Center, Cebu City</w:t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July 2016 - October 2016 (staff)</w:t>
      </w:r>
    </w:p>
    <w:p>
      <w:pPr>
        <w:spacing w:after="0"/>
        <w:ind w:firstLine="720" w:firstLineChars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October 2016 - present (OIC, Unit Head)</w:t>
      </w: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ind w:firstLine="720"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TracFone Customer Service Representative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Qualfon, Dumaguete City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November 2015- May 2016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Practicum III – Actual Hospital Exposure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Silliman University Medical Center Foundation Incorporation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Negros Oriental Provincial Hospital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February 2015 – March 2015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Practicum II – Actual Foodservice Exposure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Silliman University Nutrition and Dietetics Snack shop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Silliman University Cafeteria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Silliman University High School and Elementary Canteen</w:t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January 2015- February 2015</w:t>
      </w: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Practicum I – Actual Community or Public Health Exposure </w:t>
      </w: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>
      <w:pPr>
        <w:autoSpaceDE w:val="0"/>
        <w:autoSpaceDN w:val="0"/>
        <w:adjustRightInd w:val="0"/>
        <w:spacing w:after="0"/>
        <w:ind w:firstLine="720"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Barangay Calindagan, Dumaguete City</w:t>
      </w: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32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November 2014 - December 2014</w:t>
      </w: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>
      <w:pPr>
        <w:pBdr>
          <w:bottom w:val="single" w:color="auto" w:sz="12" w:space="0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SEMINARS AND TRAININGS</w:t>
      </w:r>
    </w:p>
    <w:p>
      <w:pPr>
        <w:spacing w:after="0"/>
        <w:ind w:left="720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Joint Convention of NDAP and PAN themed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“The Power of Nutrition in the First 1,000 Days”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Cebu Country Club, Gov. M Cuenco, Banilad, Cebu City.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July 28, 2016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0"/>
        <w:ind w:left="720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PADE and ADNEP workshop themed “New Trends in Diabetes Workshop”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Sacred Heart Center, Dionisio Jakosalem St., Cebu City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October 15, 2016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0"/>
        <w:ind w:left="720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NDAP-CEBU Convention themed “NDs Getting Stronger in their Passion &amp; Commitment for Excellence in Nutrition Care”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Cebu Provincial Capitol, Cebu City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July 5-6, 2017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0"/>
        <w:ind w:left="720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AACE-Philippine Chapter Annual Nutrition Summit themed “Nutrition in Hospitalized Patients: Consensus &amp; Controversies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Radisson Blu Hotel, Cebu City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August 2, 2017 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0"/>
        <w:ind w:left="720"/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AACE Joint Annual Clinical Congress themed “Decision Making &amp; Approaches in Diabetes and Endocrinology”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Radisson Blu Hotel, Cebu City</w:t>
      </w:r>
    </w:p>
    <w:p>
      <w:pPr>
        <w:spacing w:after="0"/>
        <w:ind w:left="72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August 3-5, 2017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shape id="_x0000_s1033" o:spid="_x0000_s1033" o:spt="32" type="#_x0000_t32" style="position:absolute;left:0pt;margin-left:-0.15pt;margin-top:14.05pt;height:0pt;width:466.8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sz w:val="24"/>
        </w:rPr>
        <w:t>CHARACTER REFERENCES</w:t>
      </w:r>
      <w:bookmarkStart w:id="0" w:name="_GoBack"/>
      <w:bookmarkEnd w:id="0"/>
    </w:p>
    <w:p>
      <w:pPr>
        <w:spacing w:after="0"/>
        <w:ind w:left="72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MS. NILDA BENOLIRAO</w:t>
      </w:r>
    </w:p>
    <w:p>
      <w:pPr>
        <w:spacing w:after="0"/>
        <w:ind w:left="72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Nutritionist-Dietitian</w:t>
      </w:r>
    </w:p>
    <w:p>
      <w:pPr>
        <w:spacing w:after="0"/>
        <w:ind w:firstLine="720" w:firstLineChars="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Vicente Sotto Memorial Medical Center, Cebu City</w:t>
      </w:r>
    </w:p>
    <w:p>
      <w:pPr>
        <w:spacing w:after="0"/>
        <w:ind w:left="72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Mobile: 0922-405-5642</w:t>
      </w:r>
    </w:p>
    <w:p>
      <w:pPr>
        <w:spacing w:after="0"/>
        <w:ind w:firstLine="720"/>
        <w:rPr>
          <w:rFonts w:ascii="Times New Roman" w:hAnsi="Times New Roman" w:cs="Times New Roman"/>
          <w:b/>
          <w:sz w:val="24"/>
        </w:rPr>
      </w:pPr>
    </w:p>
    <w:p>
      <w:pPr>
        <w:spacing w:after="0"/>
        <w:ind w:firstLine="72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MR. JONIEL PERFECIO</w:t>
      </w:r>
    </w:p>
    <w:p>
      <w:pPr>
        <w:spacing w:after="0"/>
        <w:ind w:firstLine="72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Department Head of Community Health Services-Community Development Program</w:t>
      </w:r>
    </w:p>
    <w:p>
      <w:pPr>
        <w:spacing w:after="0"/>
        <w:ind w:firstLine="72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Visayas Community Medical Center, Cebu City</w:t>
      </w:r>
    </w:p>
    <w:p>
      <w:pPr>
        <w:spacing w:after="0"/>
        <w:ind w:firstLine="72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Mobile: 0906-270-7268</w:t>
      </w:r>
    </w:p>
    <w:p>
      <w:pPr>
        <w:spacing w:after="0"/>
        <w:rPr>
          <w:rFonts w:ascii="Times New Roman" w:hAnsi="Times New Roman" w:cs="Times New Roman"/>
          <w:b w:val="0"/>
          <w:bCs/>
          <w:sz w:val="24"/>
          <w:lang w:val="en-US"/>
        </w:rPr>
      </w:pPr>
    </w:p>
    <w:p>
      <w:pPr>
        <w:spacing w:after="0"/>
        <w:ind w:firstLine="720" w:firstLineChars="0"/>
        <w:rPr>
          <w:rFonts w:ascii="Times New Roman" w:hAnsi="Times New Roman" w:cs="Times New Roman"/>
          <w:b/>
          <w:bCs w:val="0"/>
          <w:sz w:val="24"/>
          <w:lang w:val="en-US"/>
        </w:rPr>
      </w:pPr>
      <w:r>
        <w:rPr>
          <w:rFonts w:ascii="Times New Roman" w:hAnsi="Times New Roman" w:cs="Times New Roman"/>
          <w:b/>
          <w:bCs w:val="0"/>
          <w:sz w:val="24"/>
          <w:lang w:val="en-US"/>
        </w:rPr>
        <w:t>MS. HAZELLE MALAZARTE</w:t>
      </w:r>
    </w:p>
    <w:p>
      <w:pPr>
        <w:spacing w:after="0"/>
        <w:ind w:firstLine="720" w:firstLineChars="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Department Head of Support Services</w:t>
      </w:r>
    </w:p>
    <w:p>
      <w:pPr>
        <w:spacing w:after="0"/>
        <w:ind w:firstLine="720" w:firstLineChars="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>Visayas Community Medical Center, Cebu City</w:t>
      </w:r>
    </w:p>
    <w:p>
      <w:pPr>
        <w:spacing w:after="0"/>
        <w:ind w:firstLine="720" w:firstLineChars="0"/>
        <w:rPr>
          <w:rFonts w:ascii="Times New Roman" w:hAnsi="Times New Roman" w:cs="Times New Roman"/>
          <w:b w:val="0"/>
          <w:bCs/>
          <w:sz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lang w:val="en-US"/>
        </w:rPr>
        <w:t xml:space="preserve">Mobile: 0933-973-2231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486"/>
    <w:multiLevelType w:val="multilevel"/>
    <w:tmpl w:val="27CD1486"/>
    <w:lvl w:ilvl="0" w:tentative="0">
      <w:start w:val="906"/>
      <w:numFmt w:val="bullet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  <w:b w:val="0"/>
        <w:sz w:val="24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E036A2"/>
    <w:rsid w:val="0003472D"/>
    <w:rsid w:val="00075FEB"/>
    <w:rsid w:val="00080266"/>
    <w:rsid w:val="00091D18"/>
    <w:rsid w:val="000B33B2"/>
    <w:rsid w:val="001C3BF8"/>
    <w:rsid w:val="001C6171"/>
    <w:rsid w:val="00200C1D"/>
    <w:rsid w:val="00301BA0"/>
    <w:rsid w:val="00326771"/>
    <w:rsid w:val="003334B6"/>
    <w:rsid w:val="003A3004"/>
    <w:rsid w:val="003A78FA"/>
    <w:rsid w:val="003D1E72"/>
    <w:rsid w:val="00406082"/>
    <w:rsid w:val="00414308"/>
    <w:rsid w:val="004156B6"/>
    <w:rsid w:val="0046146A"/>
    <w:rsid w:val="005B3AB5"/>
    <w:rsid w:val="005D2D73"/>
    <w:rsid w:val="0067252E"/>
    <w:rsid w:val="00693668"/>
    <w:rsid w:val="006B503F"/>
    <w:rsid w:val="006E77A2"/>
    <w:rsid w:val="00724EE4"/>
    <w:rsid w:val="00741356"/>
    <w:rsid w:val="00761102"/>
    <w:rsid w:val="00763252"/>
    <w:rsid w:val="0079001F"/>
    <w:rsid w:val="00840D49"/>
    <w:rsid w:val="00971492"/>
    <w:rsid w:val="009C22F8"/>
    <w:rsid w:val="009E7AF1"/>
    <w:rsid w:val="009E7D7B"/>
    <w:rsid w:val="009F2A4A"/>
    <w:rsid w:val="00A7283B"/>
    <w:rsid w:val="00A92118"/>
    <w:rsid w:val="00B303E4"/>
    <w:rsid w:val="00C21AFF"/>
    <w:rsid w:val="00D61AB4"/>
    <w:rsid w:val="00D64C45"/>
    <w:rsid w:val="00D66B0D"/>
    <w:rsid w:val="00D7327A"/>
    <w:rsid w:val="00E036A2"/>
    <w:rsid w:val="00EB5600"/>
    <w:rsid w:val="00F154B6"/>
    <w:rsid w:val="00F341AD"/>
    <w:rsid w:val="00F570EB"/>
    <w:rsid w:val="00FA3AF5"/>
    <w:rsid w:val="00FB07FA"/>
    <w:rsid w:val="00FD5E00"/>
    <w:rsid w:val="00FF2202"/>
    <w:rsid w:val="01D5547B"/>
    <w:rsid w:val="04E956B9"/>
    <w:rsid w:val="056C4D8D"/>
    <w:rsid w:val="05BD0FBD"/>
    <w:rsid w:val="07E77764"/>
    <w:rsid w:val="0FA4237C"/>
    <w:rsid w:val="1F036B28"/>
    <w:rsid w:val="1F241D26"/>
    <w:rsid w:val="1F293671"/>
    <w:rsid w:val="21164BDA"/>
    <w:rsid w:val="2AC32290"/>
    <w:rsid w:val="4CBE3336"/>
    <w:rsid w:val="53B046C7"/>
    <w:rsid w:val="5511414D"/>
    <w:rsid w:val="5A3365FC"/>
    <w:rsid w:val="5A936633"/>
    <w:rsid w:val="69F57C3B"/>
    <w:rsid w:val="6C415F73"/>
    <w:rsid w:val="6E210068"/>
    <w:rsid w:val="6E525FCC"/>
    <w:rsid w:val="7B5F43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2424</Characters>
  <Lines>20</Lines>
  <Paragraphs>5</Paragraphs>
  <ScaleCrop>false</ScaleCrop>
  <LinksUpToDate>false</LinksUpToDate>
  <CharactersWithSpaces>2844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2016-06-07T05:42:00Z</dcterms:created>
  <dc:creator>personal</dc:creator>
  <cp:lastModifiedBy>Dell</cp:lastModifiedBy>
  <cp:lastPrinted>2016-06-09T22:14:00Z</cp:lastPrinted>
  <dcterms:modified xsi:type="dcterms:W3CDTF">2017-08-08T23:23:16Z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1033-10.1.0.5795</vt:lpwstr>
  </property>
</Properties>
</file>