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sz w:val="40"/>
          <w:szCs w:val="40"/>
        </w:rPr>
      </w:pPr>
    </w:p>
    <w:p>
      <w:pPr>
        <w:pStyle w:val="style0"/>
        <w:rPr>
          <w:b/>
          <w:sz w:val="40"/>
          <w:szCs w:val="40"/>
        </w:rPr>
      </w:pPr>
      <w:r>
        <w:rPr>
          <w:b/>
          <w:noProof/>
          <w:sz w:val="40"/>
          <w:szCs w:val="40"/>
          <w:lang w:val="en-PH" w:eastAsia="en-PH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4181474</wp:posOffset>
                </wp:positionH>
                <wp:positionV relativeFrom="paragraph">
                  <wp:posOffset>-685800</wp:posOffset>
                </wp:positionV>
                <wp:extent cx="1828800" cy="1828800"/>
                <wp:effectExtent l="0" t="0" r="19050" b="19050"/>
                <wp:wrapNone/>
                <wp:docPr id="1026" name="Rectangl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28800" cy="182880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  <w:lang w:val="en-PH" w:eastAsia="en-PH"/>
                              </w:rPr>
                              <w:drawing>
                                <wp:inline distL="0" distT="0" distB="0" distR="0">
                                  <wp:extent cx="1637030" cy="1692275"/>
                                  <wp:effectExtent l="0" t="0" r="1270" b="3175"/>
                                  <wp:docPr id="2049" name="Picture 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637030" cy="1692275"/>
                                          </a:xfrm>
                                          <a:prstGeom prst="rect"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329.25pt;margin-top:-54.0pt;width:144.0pt;height:144.0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  <w:lang w:val="en-PH" w:eastAsia="en-PH"/>
                        </w:rPr>
                        <w:drawing>
                          <wp:inline distL="0" distT="0" distB="0" distR="0">
                            <wp:extent cx="1637030" cy="1692275"/>
                            <wp:effectExtent l="0" t="0" r="1270" b="3175"/>
                            <wp:docPr id="2049" name="Picture 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637030" cy="1692275"/>
                                    </a:xfrm>
                                    <a:prstGeom prst="rect"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40"/>
          <w:szCs w:val="40"/>
        </w:rPr>
        <w:t>NAME</w:t>
      </w:r>
      <w:r>
        <w:rPr>
          <w:b/>
          <w:sz w:val="40"/>
          <w:szCs w:val="40"/>
        </w:rPr>
        <w:t xml:space="preserve">: </w:t>
      </w:r>
      <w:r>
        <w:rPr>
          <w:b/>
          <w:sz w:val="32"/>
          <w:szCs w:val="32"/>
        </w:rPr>
        <w:t>LANCE DAVID MAÑOZO CHUA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Present Address:</w:t>
      </w:r>
      <w:r>
        <w:rPr>
          <w:sz w:val="22"/>
          <w:szCs w:val="22"/>
        </w:rPr>
        <w:t xml:space="preserve"> 250A F Manalo St Libtong Meycauayan Bulacan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Philippines,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Mobile No.: </w:t>
      </w:r>
      <w:r>
        <w:rPr>
          <w:sz w:val="22"/>
          <w:szCs w:val="22"/>
        </w:rPr>
        <w:t>+63 999 4788 882</w:t>
      </w:r>
    </w:p>
    <w:p>
      <w:pPr>
        <w:pStyle w:val="style0"/>
        <w:rPr>
          <w:color w:val="0000ff"/>
          <w:sz w:val="22"/>
          <w:szCs w:val="22"/>
          <w:u w:val="single"/>
        </w:rPr>
      </w:pPr>
      <w:r>
        <w:rPr>
          <w:sz w:val="22"/>
          <w:szCs w:val="22"/>
        </w:rPr>
        <w:t xml:space="preserve">Email Add: </w:t>
      </w:r>
      <w:r>
        <w:rPr>
          <w:sz w:val="22"/>
          <w:szCs w:val="22"/>
        </w:rPr>
        <w:t>ldmchua@yahoo.com</w:t>
      </w:r>
    </w:p>
    <w:p>
      <w:pPr>
        <w:pStyle w:val="style0"/>
        <w:rPr>
          <w:color w:val="0000ff"/>
          <w:sz w:val="22"/>
          <w:szCs w:val="22"/>
          <w:u w:val="single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PERSONAL INFORMATION</w:t>
      </w:r>
    </w:p>
    <w:bookmarkStart w:id="0" w:name="_GoBack"/>
    <w:bookmarkEnd w:id="0"/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250A F</w:t>
      </w:r>
      <w:r>
        <w:rPr>
          <w:sz w:val="22"/>
          <w:szCs w:val="22"/>
        </w:rPr>
        <w:t xml:space="preserve"> Manalo St Libtong Meycauayan Bulacan, Philippines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Birthdate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August 12, 1993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Birth Place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Gandara, Samar, Philippines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Height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5'6" (167cm)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Weight </w:t>
      </w:r>
      <w:r>
        <w:rPr>
          <w:sz w:val="22"/>
          <w:szCs w:val="22"/>
        </w:rPr>
        <w:t xml:space="preserve">                          : 61kg (134lbs)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Sex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Male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Married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Religion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Roman Catholic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Nationality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Filipino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>BENEFICIARY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Beneficiary Name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Alyssa Marie Caingat Chua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Relationship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Spouse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Permanent Address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250A F Manalo St Libtong Meycauayan Bulacan, Philippines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Tel. No.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+63 948 9000 540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DEPENDENTS: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F</w:t>
      </w:r>
      <w:r>
        <w:rPr>
          <w:sz w:val="22"/>
          <w:szCs w:val="22"/>
        </w:rPr>
        <w:t xml:space="preserve">ather:  </w:t>
      </w:r>
      <w:r>
        <w:rPr>
          <w:sz w:val="22"/>
          <w:szCs w:val="22"/>
        </w:rPr>
        <w:t>Kenneth Co Chua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Birthday:  </w:t>
      </w:r>
      <w:r>
        <w:rPr>
          <w:sz w:val="22"/>
          <w:szCs w:val="22"/>
        </w:rPr>
        <w:t>June 01, 1970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 Place:  </w:t>
      </w:r>
      <w:r>
        <w:rPr>
          <w:sz w:val="22"/>
          <w:szCs w:val="22"/>
        </w:rPr>
        <w:t>Manila, NCR, Philippines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Occupation:   </w:t>
      </w:r>
      <w:r>
        <w:rPr>
          <w:sz w:val="22"/>
          <w:szCs w:val="22"/>
        </w:rPr>
        <w:t>Deceased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Mother: </w:t>
      </w:r>
      <w:r>
        <w:rPr>
          <w:sz w:val="22"/>
          <w:szCs w:val="22"/>
        </w:rPr>
        <w:t>Beth Mañozo Chua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Birthday:  </w:t>
      </w:r>
      <w:r>
        <w:rPr>
          <w:sz w:val="22"/>
          <w:szCs w:val="22"/>
        </w:rPr>
        <w:t>January 29, 1969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 Place:  </w:t>
      </w:r>
      <w:r>
        <w:rPr>
          <w:sz w:val="22"/>
          <w:szCs w:val="22"/>
        </w:rPr>
        <w:t>Gandara, Samar, Philippines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Occupation:  </w:t>
      </w:r>
      <w:r>
        <w:rPr>
          <w:sz w:val="22"/>
          <w:szCs w:val="22"/>
        </w:rPr>
        <w:t>Self-employed</w:t>
      </w: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CHILDREN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Daughter:  </w:t>
      </w:r>
      <w:r>
        <w:rPr>
          <w:sz w:val="22"/>
          <w:szCs w:val="22"/>
        </w:rPr>
        <w:t xml:space="preserve">Zoey Nathalie Marie Caingat Chua   </w:t>
      </w:r>
      <w:r>
        <w:rPr>
          <w:sz w:val="22"/>
          <w:szCs w:val="22"/>
        </w:rPr>
        <w:t xml:space="preserve">Birthday:  </w:t>
      </w:r>
      <w:r>
        <w:rPr>
          <w:sz w:val="22"/>
          <w:szCs w:val="22"/>
        </w:rPr>
        <w:t>October 2, 2019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Birth Place:  </w:t>
      </w:r>
      <w:r>
        <w:rPr>
          <w:sz w:val="22"/>
          <w:szCs w:val="22"/>
        </w:rPr>
        <w:t>Meycauayan, Bulacan, PH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    Civil Status:  </w:t>
      </w:r>
      <w:r>
        <w:rPr>
          <w:sz w:val="22"/>
          <w:szCs w:val="22"/>
        </w:rPr>
        <w:t>N/A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    Occupation:  </w:t>
      </w:r>
      <w:r>
        <w:rPr>
          <w:sz w:val="22"/>
          <w:szCs w:val="22"/>
        </w:rPr>
        <w:t>N/A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BROTHERS / SISTERS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Brother:  </w:t>
      </w:r>
      <w:r>
        <w:rPr>
          <w:sz w:val="22"/>
          <w:szCs w:val="22"/>
        </w:rPr>
        <w:t>Jan Russell Mañozo Chua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Birthday:  </w:t>
      </w:r>
      <w:r>
        <w:rPr>
          <w:sz w:val="22"/>
          <w:szCs w:val="22"/>
        </w:rPr>
        <w:t>February 7, 1992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 Place:  </w:t>
      </w:r>
      <w:r>
        <w:rPr>
          <w:sz w:val="22"/>
          <w:szCs w:val="22"/>
        </w:rPr>
        <w:t>Pasig City, NCR, PH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  <w:r>
        <w:rPr>
          <w:sz w:val="22"/>
          <w:szCs w:val="22"/>
        </w:rPr>
        <w:t>Single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</w:t>
      </w:r>
      <w:r>
        <w:rPr>
          <w:sz w:val="22"/>
          <w:szCs w:val="22"/>
        </w:rPr>
        <w:t>OFW</w:t>
      </w:r>
      <w:r>
        <w:rPr>
          <w:sz w:val="22"/>
          <w:szCs w:val="22"/>
        </w:rPr>
        <w:t xml:space="preserve"> 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>Sister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>Angelica Mañozo Chua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Birthday:  </w:t>
      </w:r>
      <w:r>
        <w:rPr>
          <w:sz w:val="22"/>
          <w:szCs w:val="22"/>
        </w:rPr>
        <w:t>April</w:t>
      </w:r>
      <w:r>
        <w:rPr>
          <w:sz w:val="22"/>
          <w:szCs w:val="22"/>
        </w:rPr>
        <w:t xml:space="preserve"> 6, 1991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Birth Place:  </w:t>
      </w:r>
      <w:r>
        <w:rPr>
          <w:sz w:val="22"/>
          <w:szCs w:val="22"/>
        </w:rPr>
        <w:t>Gandara Samar, PH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Civil Status:  </w:t>
      </w:r>
      <w:r>
        <w:rPr>
          <w:sz w:val="22"/>
          <w:szCs w:val="22"/>
        </w:rPr>
        <w:t>Single</w:t>
      </w:r>
    </w:p>
    <w:p>
      <w:pPr>
        <w:pStyle w:val="style0"/>
        <w:ind w:left="3600" w:firstLine="720"/>
        <w:rPr>
          <w:sz w:val="22"/>
          <w:szCs w:val="22"/>
        </w:rPr>
      </w:pPr>
      <w:r>
        <w:rPr>
          <w:sz w:val="22"/>
          <w:szCs w:val="22"/>
        </w:rPr>
        <w:t xml:space="preserve">Occupation:  </w:t>
      </w:r>
      <w:r>
        <w:rPr>
          <w:sz w:val="22"/>
          <w:szCs w:val="22"/>
        </w:rPr>
        <w:t>Self-employed</w:t>
      </w:r>
    </w:p>
    <w:p>
      <w:pPr>
        <w:pStyle w:val="style0"/>
        <w:ind w:left="3600" w:firstLine="72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EDUCATIONAL BACKGROUND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b/>
          <w:sz w:val="22"/>
          <w:szCs w:val="22"/>
        </w:rPr>
        <w:t xml:space="preserve">Elementary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>
        <w:rPr>
          <w:b/>
          <w:sz w:val="22"/>
          <w:szCs w:val="22"/>
        </w:rPr>
        <w:t>Year [From] - [To]</w:t>
      </w:r>
      <w:r>
        <w:rPr>
          <w:sz w:val="22"/>
          <w:szCs w:val="22"/>
        </w:rPr>
        <w:tab/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School:</w:t>
      </w:r>
      <w:r>
        <w:rPr>
          <w:sz w:val="22"/>
          <w:szCs w:val="22"/>
        </w:rPr>
        <w:t xml:space="preserve"> Bacood Elementary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Address:  </w:t>
      </w:r>
      <w:r>
        <w:rPr>
          <w:sz w:val="22"/>
          <w:szCs w:val="22"/>
        </w:rPr>
        <w:t>Bacood Sta. Mesa, Manila Philippines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2001 - 2006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Secondary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School:  </w:t>
      </w:r>
      <w:r>
        <w:rPr>
          <w:sz w:val="22"/>
          <w:szCs w:val="22"/>
        </w:rPr>
        <w:t>Lawang Bato National High School.                           2006- 2010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Address:  </w:t>
      </w:r>
      <w:r>
        <w:rPr>
          <w:sz w:val="22"/>
          <w:szCs w:val="22"/>
        </w:rPr>
        <w:t>Lawang Bato Valenzuela City, Philippines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>College</w:t>
      </w:r>
      <w:r>
        <w:rPr>
          <w:b/>
          <w:sz w:val="22"/>
          <w:szCs w:val="22"/>
        </w:rPr>
        <w:t xml:space="preserve">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Course:  </w:t>
      </w:r>
      <w:r>
        <w:rPr>
          <w:sz w:val="22"/>
          <w:szCs w:val="22"/>
        </w:rPr>
        <w:t>Bachelor of Science in Industrial Psychology.          2012 - 2014</w:t>
      </w:r>
    </w:p>
    <w:p>
      <w:pPr>
        <w:pStyle w:val="style0"/>
        <w:rPr>
          <w:b w:val="false"/>
          <w:bCs w:val="false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School:  </w:t>
      </w:r>
      <w:r>
        <w:rPr>
          <w:b w:val="false"/>
          <w:bCs w:val="false"/>
          <w:sz w:val="22"/>
          <w:szCs w:val="22"/>
        </w:rPr>
        <w:t>Eulogio Amang Rodriguez Institute of Science and Technology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Address:  </w:t>
      </w:r>
      <w:r>
        <w:rPr>
          <w:sz w:val="22"/>
          <w:szCs w:val="22"/>
        </w:rPr>
        <w:t>Nagtahan Manila, NCR, Philippines</w:t>
      </w: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EMPLOYMENT HISTORY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Position:  </w:t>
      </w:r>
      <w:r>
        <w:rPr>
          <w:sz w:val="22"/>
          <w:szCs w:val="22"/>
        </w:rPr>
        <w:t>Advanced Associate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Company:  </w:t>
      </w:r>
      <w:r>
        <w:rPr>
          <w:sz w:val="22"/>
          <w:szCs w:val="22"/>
        </w:rPr>
        <w:t>Fast Retailing Phils. Inc. (UNIQLO)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Address:  </w:t>
      </w:r>
      <w:r>
        <w:rPr>
          <w:sz w:val="22"/>
          <w:szCs w:val="22"/>
        </w:rPr>
        <w:t xml:space="preserve">Bldg. E SM Corporte Offices Diokno Blvd MOA </w:t>
      </w:r>
      <w:r>
        <w:rPr>
          <w:sz w:val="22"/>
          <w:szCs w:val="22"/>
        </w:rPr>
        <w:t>COMPLEX Pasay City, NCR, Philippines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Date:  </w:t>
      </w:r>
      <w:r>
        <w:rPr>
          <w:sz w:val="22"/>
          <w:szCs w:val="22"/>
        </w:rPr>
        <w:t>August 2017 - Present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Reason for Leaving:  </w:t>
      </w:r>
      <w:r>
        <w:rPr>
          <w:sz w:val="22"/>
          <w:szCs w:val="22"/>
        </w:rPr>
        <w:t>Career step-up and Career opportunity overseas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Job Description / Duties and Responsibilities: </w:t>
      </w:r>
    </w:p>
    <w:p>
      <w:pPr>
        <w:pStyle w:val="style0"/>
        <w:rPr>
          <w:sz w:val="22"/>
          <w:szCs w:val="22"/>
        </w:rPr>
      </w:pPr>
    </w:p>
    <w:p>
      <w:pPr>
        <w:pStyle w:val="style179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Advanced Associate - Tasked as a Role Model for store associates. The one who conducts Store Basic training for Store Associates. </w:t>
      </w:r>
    </w:p>
    <w:p>
      <w:pPr>
        <w:pStyle w:val="style179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Tasked as Cashwrap Manager (Authorized to do Item Exchange, Employee Discount, Issue Sales Invoice, Assess Cashwrap Customer </w:t>
      </w:r>
      <w:r>
        <w:rPr>
          <w:sz w:val="22"/>
          <w:szCs w:val="22"/>
        </w:rPr>
        <w:t>Complaints, Cashwrap Documentation, Cash Management)</w:t>
      </w:r>
    </w:p>
    <w:p>
      <w:pPr>
        <w:pStyle w:val="style179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Division Leader - Monitors and reviews sales trend for a specific Division.</w:t>
      </w:r>
    </w:p>
    <w:p>
      <w:pPr>
        <w:pStyle w:val="style179"/>
        <w:rPr>
          <w:sz w:val="22"/>
          <w:szCs w:val="22"/>
        </w:rPr>
      </w:pPr>
      <w:r>
        <w:rPr>
          <w:sz w:val="22"/>
          <w:szCs w:val="22"/>
        </w:rPr>
        <w:t xml:space="preserve">Utilizes item ordering/balancing and excecutes counter measures to improve </w:t>
      </w:r>
    </w:p>
    <w:p>
      <w:pPr>
        <w:pStyle w:val="style179"/>
        <w:rPr>
          <w:color w:val="000000"/>
          <w:sz w:val="22"/>
          <w:szCs w:val="22"/>
        </w:rPr>
      </w:pPr>
      <w:r>
        <w:rPr>
          <w:sz w:val="22"/>
          <w:szCs w:val="22"/>
        </w:rPr>
        <w:t>sales.</w:t>
      </w:r>
    </w:p>
    <w:p>
      <w:pPr>
        <w:pStyle w:val="style179"/>
        <w:numPr>
          <w:ilvl w:val="0"/>
          <w:numId w:val="9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Layout Making - in charge of making fixture layout for items to be displayed/promotion/New Arrivals. Makes a sellable layout for items.</w:t>
      </w:r>
    </w:p>
    <w:p>
      <w:pPr>
        <w:pStyle w:val="style179"/>
        <w:numPr>
          <w:ilvl w:val="0"/>
          <w:numId w:val="9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Daily Work Schedule Maker - tasked as store tasks maker/creator to make sure store tasks are excecuted in orderly manne</w:t>
      </w:r>
      <w:r>
        <w:rPr>
          <w:color w:val="000000"/>
          <w:sz w:val="22"/>
          <w:szCs w:val="22"/>
        </w:rPr>
        <w:t>r and man hour allocation is balanced.</w:t>
      </w:r>
    </w:p>
    <w:p>
      <w:pPr>
        <w:pStyle w:val="style179"/>
        <w:numPr>
          <w:ilvl w:val="0"/>
          <w:numId w:val="0"/>
        </w:numPr>
        <w:ind w:left="720" w:firstLine="0"/>
        <w:rPr>
          <w:color w:val="000000"/>
          <w:sz w:val="22"/>
          <w:szCs w:val="22"/>
        </w:rPr>
      </w:pPr>
    </w:p>
    <w:p>
      <w:pPr>
        <w:pStyle w:val="style179"/>
        <w:numPr>
          <w:ilvl w:val="0"/>
          <w:numId w:val="9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Customer Service - makes sure that all customers inquiry and request are assisted with accurate information about store products/store operations/store customer house rule. And creates an enjoyable shopping experience</w:t>
      </w:r>
      <w:r>
        <w:rPr>
          <w:color w:val="000000"/>
          <w:sz w:val="22"/>
          <w:szCs w:val="22"/>
        </w:rPr>
        <w:t xml:space="preserve"> for all customers that will make them want to come back at the store.</w:t>
      </w:r>
    </w:p>
    <w:p>
      <w:pPr>
        <w:pStyle w:val="style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  <w:lang w:val="en-US"/>
        </w:rPr>
        <w:t>Position: Sales Associate</w:t>
      </w:r>
    </w:p>
    <w:p>
      <w:pPr>
        <w:pStyle w:val="style157"/>
        <w:jc w:val="both"/>
        <w:rPr>
          <w:b w:val="false"/>
          <w:bCs w:val="false"/>
          <w:sz w:val="24"/>
          <w:szCs w:val="24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Company: </w:t>
      </w:r>
      <w:r>
        <w:rPr>
          <w:rFonts w:ascii="Arial" w:cs="Arial" w:hAnsi="Arial" w:hint="default"/>
          <w:b w:val="false"/>
          <w:bCs w:val="false"/>
          <w:sz w:val="24"/>
          <w:szCs w:val="24"/>
        </w:rPr>
        <w:t>Peak Motors Phils., Inc.</w:t>
      </w: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(MITSUBISHI MOTORS)</w:t>
      </w:r>
    </w:p>
    <w:p>
      <w:pPr>
        <w:pStyle w:val="style157"/>
        <w:jc w:val="both"/>
        <w:rPr>
          <w:sz w:val="22"/>
          <w:szCs w:val="22"/>
        </w:rPr>
      </w:pPr>
      <w:r>
        <w:rPr>
          <w:rFonts w:ascii="Arial" w:cs="Arial" w:hAnsi="Arial" w:hint="default"/>
          <w:sz w:val="24"/>
          <w:szCs w:val="24"/>
          <w:lang w:val="en-US"/>
        </w:rPr>
        <w:t xml:space="preserve">Address: </w:t>
      </w:r>
      <w:r>
        <w:rPr>
          <w:rFonts w:ascii="Arial" w:cs="Arial" w:hAnsi="Arial" w:hint="default"/>
          <w:sz w:val="24"/>
          <w:szCs w:val="24"/>
        </w:rPr>
        <w:t>857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A.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Edsa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Cor.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Roxas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Blvd.,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Pasay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City</w:t>
      </w:r>
    </w:p>
    <w:p>
      <w:pPr>
        <w:pStyle w:val="style157"/>
        <w:jc w:val="both"/>
        <w:rPr>
          <w:sz w:val="22"/>
          <w:szCs w:val="22"/>
        </w:rPr>
      </w:pPr>
      <w:r>
        <w:rPr>
          <w:rFonts w:ascii="Arial" w:cs="Arial" w:hAnsi="Arial" w:hint="default"/>
          <w:sz w:val="24"/>
          <w:szCs w:val="24"/>
          <w:lang w:val="en-US"/>
        </w:rPr>
        <w:t xml:space="preserve">Date : </w:t>
      </w:r>
      <w:r>
        <w:rPr>
          <w:rFonts w:ascii="Arial" w:cs="Arial" w:hAnsi="Arial" w:hint="default"/>
          <w:sz w:val="24"/>
          <w:szCs w:val="24"/>
        </w:rPr>
        <w:t>April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18,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2016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to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June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15,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2017</w:t>
      </w:r>
    </w:p>
    <w:p>
      <w:pPr>
        <w:pStyle w:val="style0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rFonts w:ascii="Arial" w:cs="Arial" w:hAnsi="Arial" w:hint="default"/>
          <w:sz w:val="24"/>
          <w:szCs w:val="24"/>
          <w:lang w:val="en-US"/>
        </w:rPr>
        <w:t>Reason for leaving: Commission based income only</w:t>
      </w:r>
    </w:p>
    <w:p>
      <w:pPr>
        <w:pStyle w:val="style157"/>
        <w:jc w:val="both"/>
        <w:rPr>
          <w:sz w:val="22"/>
          <w:szCs w:val="22"/>
        </w:rPr>
      </w:pPr>
    </w:p>
    <w:p>
      <w:pPr>
        <w:pStyle w:val="style15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Position: Process Associate</w:t>
      </w:r>
    </w:p>
    <w:p>
      <w:pPr>
        <w:pStyle w:val="style157"/>
        <w:jc w:val="both"/>
        <w:rPr>
          <w:b w:val="false"/>
          <w:bCs w:val="false"/>
          <w:sz w:val="22"/>
          <w:szCs w:val="22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Company: </w:t>
      </w:r>
      <w:r>
        <w:rPr>
          <w:rFonts w:ascii="Arial" w:cs="Arial" w:hAnsi="Arial" w:hint="default"/>
          <w:b w:val="false"/>
          <w:bCs w:val="false"/>
          <w:sz w:val="24"/>
          <w:szCs w:val="24"/>
        </w:rPr>
        <w:t>TATA Consultancy Services Inc.,</w:t>
      </w:r>
    </w:p>
    <w:p>
      <w:pPr>
        <w:pStyle w:val="style157"/>
        <w:jc w:val="both"/>
        <w:rPr>
          <w:b w:val="false"/>
          <w:bCs w:val="false"/>
          <w:sz w:val="22"/>
          <w:szCs w:val="22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Address: </w:t>
      </w:r>
      <w:r>
        <w:rPr>
          <w:rFonts w:ascii="Arial" w:cs="Arial" w:hAnsi="Arial" w:hint="default"/>
          <w:b w:val="false"/>
          <w:bCs w:val="false"/>
          <w:sz w:val="24"/>
          <w:szCs w:val="24"/>
        </w:rPr>
        <w:t>10</w:t>
      </w:r>
      <w:r>
        <w:rPr>
          <w:rFonts w:ascii="Arial" w:cs="Arial" w:hAnsi="Arial" w:hint="default"/>
          <w:b w:val="false"/>
          <w:bCs w:val="false"/>
          <w:sz w:val="24"/>
          <w:szCs w:val="24"/>
          <w:vertAlign w:val="superscript"/>
        </w:rPr>
        <w:t>th</w:t>
      </w:r>
      <w:r>
        <w:rPr>
          <w:rFonts w:ascii="Arial" w:cs="Arial" w:hAnsi="Arial" w:hint="default"/>
          <w:b w:val="false"/>
          <w:bCs w:val="false"/>
          <w:sz w:val="24"/>
          <w:szCs w:val="24"/>
        </w:rPr>
        <w:t xml:space="preserve"> Flr. Ascendas Accralaw Tower, 2</w:t>
      </w:r>
      <w:r>
        <w:rPr>
          <w:rFonts w:ascii="Arial" w:cs="Arial" w:hAnsi="Arial" w:hint="default"/>
          <w:b w:val="false"/>
          <w:bCs w:val="false"/>
          <w:sz w:val="24"/>
          <w:szCs w:val="24"/>
          <w:vertAlign w:val="superscript"/>
        </w:rPr>
        <w:t>nd</w:t>
      </w:r>
      <w:r>
        <w:rPr>
          <w:rFonts w:ascii="Arial" w:cs="Arial" w:hAnsi="Arial" w:hint="default"/>
          <w:b w:val="false"/>
          <w:bCs w:val="false"/>
          <w:sz w:val="24"/>
          <w:szCs w:val="24"/>
        </w:rPr>
        <w:t xml:space="preserve"> Ave. Cor. 30</w:t>
      </w:r>
      <w:r>
        <w:rPr>
          <w:rFonts w:ascii="Arial" w:cs="Arial" w:hAnsi="Arial" w:hint="default"/>
          <w:b w:val="false"/>
          <w:bCs w:val="false"/>
          <w:sz w:val="24"/>
          <w:szCs w:val="24"/>
          <w:vertAlign w:val="superscript"/>
        </w:rPr>
        <w:t>th</w:t>
      </w:r>
      <w:r>
        <w:rPr>
          <w:rFonts w:ascii="Arial" w:cs="Arial" w:hAnsi="Arial" w:hint="default"/>
          <w:b w:val="false"/>
          <w:bCs w:val="false"/>
          <w:sz w:val="24"/>
          <w:szCs w:val="24"/>
        </w:rPr>
        <w:t xml:space="preserve"> St., E-Square I.T. Zone, Crescent Park West, Bonifacio Global City</w:t>
      </w:r>
    </w:p>
    <w:p>
      <w:pPr>
        <w:pStyle w:val="style157"/>
        <w:jc w:val="both"/>
        <w:rPr>
          <w:b w:val="false"/>
          <w:bCs w:val="false"/>
          <w:sz w:val="22"/>
          <w:szCs w:val="22"/>
        </w:rPr>
      </w:pPr>
      <w:r>
        <w:rPr>
          <w:rFonts w:cs="Arial" w:hAnsi="Arial" w:hint="default"/>
          <w:b w:val="false"/>
          <w:bCs w:val="false"/>
          <w:sz w:val="24"/>
          <w:szCs w:val="24"/>
          <w:lang w:val="en-US"/>
        </w:rPr>
        <w:t xml:space="preserve">Date: </w:t>
      </w:r>
      <w:r>
        <w:rPr>
          <w:rFonts w:ascii="Arial" w:cs="Arial" w:hAnsi="Arial" w:hint="default"/>
          <w:b w:val="false"/>
          <w:bCs w:val="false"/>
          <w:sz w:val="24"/>
          <w:szCs w:val="24"/>
        </w:rPr>
        <w:t>November 25, 2015 to February 15, 2016</w:t>
      </w:r>
    </w:p>
    <w:p>
      <w:pPr>
        <w:pStyle w:val="style0"/>
        <w:numPr>
          <w:ilvl w:val="0"/>
          <w:numId w:val="0"/>
        </w:numPr>
        <w:jc w:val="both"/>
        <w:rPr>
          <w:b w:val="false"/>
          <w:bCs w:val="false"/>
          <w:sz w:val="22"/>
          <w:szCs w:val="22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>Reason for leaving: Unstable company benefits/compensation</w:t>
      </w:r>
    </w:p>
    <w:p>
      <w:pPr>
        <w:pStyle w:val="style157"/>
        <w:jc w:val="both"/>
        <w:rPr>
          <w:b w:val="false"/>
          <w:bCs w:val="false"/>
          <w:sz w:val="22"/>
          <w:szCs w:val="22"/>
        </w:rPr>
      </w:pPr>
    </w:p>
    <w:p>
      <w:pPr>
        <w:pStyle w:val="style157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  <w:lang w:val="en-US"/>
        </w:rPr>
        <w:t>Position: Service Crew</w:t>
      </w:r>
    </w:p>
    <w:p>
      <w:pPr>
        <w:pStyle w:val="style157"/>
        <w:jc w:val="both"/>
        <w:rPr>
          <w:b w:val="false"/>
          <w:bCs w:val="false"/>
          <w:sz w:val="22"/>
          <w:szCs w:val="22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Company: </w:t>
      </w:r>
      <w:r>
        <w:rPr>
          <w:rFonts w:ascii="Arial" w:cs="Arial" w:hAnsi="Arial" w:hint="default"/>
          <w:b w:val="false"/>
          <w:bCs w:val="false"/>
          <w:sz w:val="24"/>
          <w:szCs w:val="24"/>
        </w:rPr>
        <w:t>Golden Archers Development Corporation</w:t>
      </w: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( MCDONALD'S)</w:t>
      </w:r>
    </w:p>
    <w:p>
      <w:pPr>
        <w:pStyle w:val="style157"/>
        <w:jc w:val="both"/>
        <w:rPr>
          <w:sz w:val="22"/>
          <w:szCs w:val="22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Address: </w:t>
      </w:r>
      <w:r>
        <w:rPr>
          <w:rFonts w:ascii="Arial" w:cs="Arial" w:hAnsi="Arial" w:hint="default"/>
          <w:b w:val="false"/>
          <w:bCs w:val="false"/>
          <w:sz w:val="24"/>
          <w:szCs w:val="24"/>
        </w:rPr>
        <w:t xml:space="preserve">UN Ave., Ma. Orosa </w:t>
      </w:r>
      <w:r>
        <w:rPr>
          <w:rFonts w:ascii="Arial" w:cs="Arial" w:hAnsi="Arial" w:hint="default"/>
          <w:sz w:val="24"/>
          <w:szCs w:val="24"/>
        </w:rPr>
        <w:t>St.,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Ermita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Manila</w:t>
      </w:r>
    </w:p>
    <w:p>
      <w:pPr>
        <w:pStyle w:val="style157"/>
        <w:jc w:val="both"/>
        <w:rPr>
          <w:sz w:val="22"/>
          <w:szCs w:val="22"/>
        </w:rPr>
      </w:pPr>
      <w:r>
        <w:rPr>
          <w:rFonts w:ascii="Arial" w:cs="Arial" w:hAnsi="Arial" w:hint="default"/>
          <w:sz w:val="24"/>
          <w:szCs w:val="24"/>
          <w:lang w:val="en-US"/>
        </w:rPr>
        <w:t xml:space="preserve">Date: </w:t>
      </w:r>
      <w:r>
        <w:rPr>
          <w:rFonts w:ascii="Arial" w:cs="Arial" w:hAnsi="Arial" w:hint="default"/>
          <w:sz w:val="24"/>
          <w:szCs w:val="24"/>
        </w:rPr>
        <w:t>June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2011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to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November</w:t>
      </w:r>
      <w:r>
        <w:rPr>
          <w:rFonts w:ascii="Arial" w:cs="Arial" w:hAnsi="Arial" w:hint="default"/>
          <w:sz w:val="24"/>
          <w:szCs w:val="24"/>
        </w:rPr>
        <w:t xml:space="preserve"> </w:t>
      </w:r>
      <w:r>
        <w:rPr>
          <w:rFonts w:ascii="Arial" w:cs="Arial" w:hAnsi="Arial" w:hint="default"/>
          <w:sz w:val="24"/>
          <w:szCs w:val="24"/>
        </w:rPr>
        <w:t>2015</w:t>
      </w:r>
    </w:p>
    <w:p>
      <w:pPr>
        <w:pStyle w:val="style0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rFonts w:ascii="Arial" w:cs="Arial" w:hAnsi="Arial" w:hint="default"/>
          <w:sz w:val="24"/>
          <w:szCs w:val="24"/>
          <w:lang w:val="en-US"/>
        </w:rPr>
        <w:t>Reason for leaving: Part-time income only</w:t>
      </w:r>
    </w:p>
    <w:p>
      <w:pPr>
        <w:pStyle w:val="style157"/>
        <w:jc w:val="both"/>
        <w:rPr>
          <w:sz w:val="22"/>
          <w:szCs w:val="22"/>
        </w:rPr>
      </w:pPr>
    </w:p>
    <w:p>
      <w:pPr>
        <w:pStyle w:val="style157"/>
        <w:jc w:val="both"/>
        <w:rPr>
          <w:sz w:val="22"/>
          <w:szCs w:val="22"/>
        </w:rPr>
      </w:pPr>
    </w:p>
    <w:p>
      <w:pPr>
        <w:pStyle w:val="style157"/>
        <w:jc w:val="both"/>
        <w:rPr>
          <w:sz w:val="22"/>
          <w:szCs w:val="22"/>
        </w:rPr>
      </w:pPr>
    </w:p>
    <w:p>
      <w:pPr>
        <w:pStyle w:val="style0"/>
        <w:ind w:left="360"/>
        <w:rPr>
          <w:sz w:val="22"/>
          <w:szCs w:val="22"/>
        </w:rPr>
      </w:pPr>
    </w:p>
    <w:p>
      <w:pPr>
        <w:pStyle w:val="style0"/>
        <w:ind w:left="36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SPECIAL SKILLS / INTERESTS</w:t>
      </w:r>
    </w:p>
    <w:p>
      <w:pPr>
        <w:pStyle w:val="style0"/>
        <w:rPr>
          <w:sz w:val="22"/>
          <w:szCs w:val="22"/>
        </w:rPr>
      </w:pPr>
    </w:p>
    <w:p>
      <w:pPr>
        <w:pStyle w:val="style179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Sales/Customer Sevice</w:t>
      </w:r>
    </w:p>
    <w:p>
      <w:pPr>
        <w:pStyle w:val="style179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Styling/Visual Merchandising</w:t>
      </w:r>
    </w:p>
    <w:p>
      <w:pPr>
        <w:pStyle w:val="style179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Written and Verbal Communication</w:t>
      </w:r>
    </w:p>
    <w:p>
      <w:pPr>
        <w:pStyle w:val="style179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Product Knowledge </w:t>
      </w:r>
    </w:p>
    <w:p>
      <w:pPr>
        <w:pStyle w:val="style179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Basic Microsoft office </w:t>
      </w:r>
      <w:r>
        <w:rPr>
          <w:sz w:val="22"/>
          <w:szCs w:val="22"/>
        </w:rPr>
        <w:t>operation</w:t>
      </w:r>
    </w:p>
    <w:p>
      <w:pPr>
        <w:pStyle w:val="style179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  <w:lang w:val="en-US"/>
        </w:rPr>
        <w:t>Basic Math/Computation</w:t>
      </w:r>
    </w:p>
    <w:p>
      <w:pPr>
        <w:pStyle w:val="style179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Multi-tasking (Retail Store Operations/Food and Beverages Operations Level)</w:t>
      </w:r>
    </w:p>
    <w:p>
      <w:pPr>
        <w:pStyle w:val="style0"/>
        <w:ind w:left="360"/>
        <w:rPr>
          <w:sz w:val="22"/>
          <w:szCs w:val="22"/>
        </w:rPr>
      </w:pPr>
    </w:p>
    <w:p>
      <w:pPr>
        <w:pStyle w:val="style0"/>
        <w:ind w:left="36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pBdr>
          <w:left w:val="single" w:sz="4" w:space="4" w:color="auto"/>
          <w:right w:val="single" w:sz="4" w:space="4" w:color="auto"/>
          <w:top w:val="single" w:sz="4" w:space="1" w:color="auto"/>
          <w:bottom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CHARACTER REFERENCES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179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Ryan D. Vasquez</w:t>
      </w:r>
    </w:p>
    <w:p>
      <w:pPr>
        <w:pStyle w:val="style179"/>
        <w:rPr>
          <w:sz w:val="22"/>
          <w:szCs w:val="22"/>
        </w:rPr>
      </w:pPr>
      <w:r>
        <w:rPr>
          <w:sz w:val="22"/>
          <w:szCs w:val="22"/>
        </w:rPr>
        <w:t>Senior Associate</w:t>
      </w:r>
    </w:p>
    <w:p>
      <w:pPr>
        <w:pStyle w:val="style179"/>
        <w:rPr>
          <w:sz w:val="22"/>
          <w:szCs w:val="22"/>
        </w:rPr>
      </w:pPr>
      <w:r>
        <w:rPr>
          <w:sz w:val="22"/>
          <w:szCs w:val="22"/>
        </w:rPr>
        <w:t>Fast Retailing Phils. Inc (UNIQLO)</w:t>
      </w:r>
    </w:p>
    <w:p>
      <w:pPr>
        <w:pStyle w:val="style179"/>
        <w:rPr>
          <w:sz w:val="22"/>
          <w:szCs w:val="22"/>
        </w:rPr>
      </w:pPr>
      <w:r>
        <w:rPr>
          <w:sz w:val="22"/>
          <w:szCs w:val="22"/>
        </w:rPr>
        <w:t>+63 930 2973 692</w:t>
      </w:r>
    </w:p>
    <w:p>
      <w:pPr>
        <w:pStyle w:val="style179"/>
        <w:rPr>
          <w:sz w:val="22"/>
          <w:szCs w:val="22"/>
        </w:rPr>
      </w:pPr>
    </w:p>
    <w:p>
      <w:pPr>
        <w:pStyle w:val="style179"/>
        <w:ind w:left="360"/>
        <w:rPr>
          <w:sz w:val="22"/>
          <w:szCs w:val="22"/>
        </w:rPr>
      </w:pPr>
    </w:p>
    <w:p>
      <w:pPr>
        <w:pStyle w:val="style179"/>
        <w:ind w:left="360"/>
        <w:rPr>
          <w:sz w:val="22"/>
          <w:szCs w:val="22"/>
        </w:rPr>
      </w:pPr>
    </w:p>
    <w:p>
      <w:pPr>
        <w:pStyle w:val="style179"/>
        <w:ind w:left="360"/>
        <w:rPr>
          <w:sz w:val="22"/>
          <w:szCs w:val="22"/>
        </w:rPr>
      </w:pPr>
      <w:r>
        <w:rPr>
          <w:sz w:val="22"/>
          <w:szCs w:val="22"/>
        </w:rPr>
        <w:t>2. Ailyn A. Enriquez</w:t>
      </w:r>
    </w:p>
    <w:p>
      <w:pPr>
        <w:pStyle w:val="style179"/>
        <w:ind w:left="600"/>
        <w:rPr>
          <w:sz w:val="22"/>
          <w:szCs w:val="22"/>
        </w:rPr>
      </w:pPr>
      <w:r>
        <w:rPr>
          <w:sz w:val="22"/>
          <w:szCs w:val="22"/>
        </w:rPr>
        <w:t>Sales Manager</w:t>
      </w:r>
    </w:p>
    <w:p>
      <w:pPr>
        <w:pStyle w:val="style179"/>
        <w:ind w:left="600"/>
        <w:rPr>
          <w:sz w:val="22"/>
          <w:szCs w:val="22"/>
        </w:rPr>
      </w:pPr>
      <w:r>
        <w:rPr>
          <w:sz w:val="22"/>
          <w:szCs w:val="22"/>
        </w:rPr>
        <w:t>Peak Motos Phils. Inc.</w:t>
      </w:r>
    </w:p>
    <w:p>
      <w:pPr>
        <w:pStyle w:val="style179"/>
        <w:ind w:left="600"/>
        <w:rPr>
          <w:sz w:val="22"/>
          <w:szCs w:val="22"/>
        </w:rPr>
      </w:pPr>
      <w:r>
        <w:rPr>
          <w:sz w:val="22"/>
          <w:szCs w:val="22"/>
        </w:rPr>
        <w:t>846 - 4567</w:t>
      </w:r>
    </w:p>
    <w:p>
      <w:pPr>
        <w:pStyle w:val="style0"/>
        <w:rPr>
          <w:sz w:val="22"/>
          <w:szCs w:val="22"/>
        </w:rPr>
      </w:pPr>
    </w:p>
    <w:p>
      <w:pPr>
        <w:pStyle w:val="style0"/>
        <w:ind w:left="240"/>
        <w:rPr>
          <w:sz w:val="22"/>
          <w:szCs w:val="22"/>
        </w:rPr>
      </w:pPr>
      <w:r>
        <w:rPr>
          <w:sz w:val="22"/>
          <w:szCs w:val="22"/>
        </w:rPr>
        <w:t xml:space="preserve">  3. Robert D. Hernandez</w:t>
      </w:r>
    </w:p>
    <w:p>
      <w:pPr>
        <w:pStyle w:val="style0"/>
        <w:ind w:left="480"/>
        <w:rPr>
          <w:sz w:val="22"/>
          <w:szCs w:val="22"/>
        </w:rPr>
      </w:pPr>
      <w:r>
        <w:rPr>
          <w:sz w:val="22"/>
          <w:szCs w:val="22"/>
        </w:rPr>
        <w:t xml:space="preserve">  Assistant Store Manager</w:t>
      </w:r>
    </w:p>
    <w:p>
      <w:pPr>
        <w:pStyle w:val="style0"/>
        <w:ind w:left="480"/>
        <w:rPr>
          <w:sz w:val="22"/>
          <w:szCs w:val="22"/>
        </w:rPr>
      </w:pPr>
      <w:r>
        <w:rPr>
          <w:sz w:val="22"/>
          <w:szCs w:val="22"/>
        </w:rPr>
        <w:t xml:space="preserve">  Golden Arches Dev't Corp.</w:t>
      </w:r>
    </w:p>
    <w:p>
      <w:pPr>
        <w:pStyle w:val="style0"/>
        <w:ind w:left="480"/>
        <w:rPr>
          <w:sz w:val="22"/>
          <w:szCs w:val="22"/>
        </w:rPr>
      </w:pPr>
      <w:r>
        <w:rPr>
          <w:sz w:val="22"/>
          <w:szCs w:val="22"/>
        </w:rPr>
        <w:t xml:space="preserve">  +63 927 3013 033</w:t>
      </w: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sectPr>
      <w:pgSz w:w="12240" w:h="15840" w:orient="portrait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00004FF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396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FF6EEC5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F785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PH" w:bidi="ar-SA" w:eastAsia="en-PH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US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8">
    <w:name w:val="apple-converted-space"/>
    <w:basedOn w:val="style65"/>
    <w:next w:val="style4098"/>
  </w:style>
  <w:style w:type="paragraph" w:styleId="style157">
    <w:name w:val="No Spacing"/>
    <w:next w:val="style157"/>
    <w:qFormat/>
    <w:pPr>
      <w:spacing w:before="0" w:after="0" w:lineRule="auto" w:line="240"/>
      <w:ind w:left="0" w:right="0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Words>632</Words>
  <Pages>3</Pages>
  <Characters>3747</Characters>
  <Application>WPS Office</Application>
  <DocSecurity>0</DocSecurity>
  <Paragraphs>157</Paragraphs>
  <ScaleCrop>false</ScaleCrop>
  <LinksUpToDate>false</LinksUpToDate>
  <CharactersWithSpaces>4571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2021-05-25T06:23:00Z</dcterms:created>
  <dc:creator>Annegrace</dc:creator>
  <lastModifiedBy>M2010J19SG</lastModifiedBy>
  <dcterms:modified xsi:type="dcterms:W3CDTF">2021-05-25T07:32:48Z</dcterms:modified>
  <revision>2</revision>
  <dc:title>Ronald Mistica Paredes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