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DB212" w14:textId="77777777" w:rsidR="00815BE5" w:rsidRPr="005C76A6" w:rsidRDefault="00815BE5" w:rsidP="005C76A6">
      <w:pPr>
        <w:pBdr>
          <w:bottom w:val="single" w:sz="4" w:space="1" w:color="auto"/>
        </w:pBdr>
        <w:spacing w:after="0" w:line="240" w:lineRule="auto"/>
        <w:jc w:val="both"/>
        <w:rPr>
          <w:rFonts w:ascii="Arial Narrow" w:eastAsia="Times New Roman" w:hAnsi="Arial Narrow" w:cs="Times New Roman"/>
          <w:color w:val="A6A6A6" w:themeColor="background1" w:themeShade="A6"/>
          <w:sz w:val="56"/>
          <w:szCs w:val="56"/>
          <w:lang w:eastAsia="en-CA"/>
        </w:rPr>
      </w:pPr>
      <w:r w:rsidRPr="005C76A6">
        <w:rPr>
          <w:rFonts w:ascii="Arial Narrow" w:eastAsia="Times New Roman" w:hAnsi="Arial Narrow" w:cs="Times New Roman"/>
          <w:b/>
          <w:bCs/>
          <w:color w:val="7F7F7F" w:themeColor="text1" w:themeTint="80"/>
          <w:sz w:val="72"/>
          <w:szCs w:val="72"/>
          <w:lang w:eastAsia="en-CA"/>
        </w:rPr>
        <w:t>R</w:t>
      </w:r>
      <w:r w:rsidRPr="005C76A6">
        <w:rPr>
          <w:rFonts w:ascii="Arial Narrow" w:eastAsia="Times New Roman" w:hAnsi="Arial Narrow" w:cs="Times New Roman"/>
          <w:b/>
          <w:bCs/>
          <w:color w:val="A6A6A6" w:themeColor="background1" w:themeShade="A6"/>
          <w:sz w:val="56"/>
          <w:szCs w:val="56"/>
          <w:lang w:eastAsia="en-CA"/>
        </w:rPr>
        <w:t xml:space="preserve">ITAH </w:t>
      </w:r>
      <w:r w:rsidRPr="005C76A6">
        <w:rPr>
          <w:rFonts w:ascii="Arial Narrow" w:eastAsia="Times New Roman" w:hAnsi="Arial Narrow" w:cs="Times New Roman"/>
          <w:b/>
          <w:bCs/>
          <w:color w:val="7F7F7F" w:themeColor="text1" w:themeTint="80"/>
          <w:sz w:val="72"/>
          <w:szCs w:val="72"/>
          <w:lang w:eastAsia="en-CA"/>
        </w:rPr>
        <w:t>K</w:t>
      </w:r>
      <w:r w:rsidRPr="005C76A6">
        <w:rPr>
          <w:rFonts w:ascii="Arial Narrow" w:eastAsia="Times New Roman" w:hAnsi="Arial Narrow" w:cs="Times New Roman"/>
          <w:b/>
          <w:bCs/>
          <w:color w:val="A6A6A6" w:themeColor="background1" w:themeShade="A6"/>
          <w:sz w:val="56"/>
          <w:szCs w:val="56"/>
          <w:lang w:eastAsia="en-CA"/>
        </w:rPr>
        <w:t>ISUULE</w:t>
      </w:r>
    </w:p>
    <w:p w14:paraId="69954703" w14:textId="77777777" w:rsidR="00815BE5" w:rsidRPr="00A04DB3" w:rsidRDefault="0056193E" w:rsidP="00815BE5">
      <w:pPr>
        <w:tabs>
          <w:tab w:val="right" w:pos="7230"/>
          <w:tab w:val="right" w:pos="9356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CA"/>
        </w:rPr>
      </w:pPr>
      <w:hyperlink r:id="rId5" w:history="1">
        <w:r w:rsidR="00815BE5" w:rsidRPr="005C76A6">
          <w:rPr>
            <w:rStyle w:val="Hyperlink"/>
            <w:rFonts w:ascii="Arial Narrow" w:eastAsia="Times New Roman" w:hAnsi="Arial Narrow" w:cs="Times New Roman"/>
            <w:color w:val="0563C1"/>
            <w:sz w:val="20"/>
            <w:szCs w:val="20"/>
            <w:lang w:eastAsia="en-CA"/>
          </w:rPr>
          <w:t>RITAH1PEARL@GMAIL.COM</w:t>
        </w:r>
      </w:hyperlink>
      <w:r w:rsidR="00815BE5"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ab/>
      </w:r>
      <w:r w:rsidR="00815BE5"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ab/>
        <w:t xml:space="preserve"> 647 482 3144</w:t>
      </w:r>
    </w:p>
    <w:p w14:paraId="1ED21C47" w14:textId="77777777" w:rsidR="00815BE5" w:rsidRPr="00A04DB3" w:rsidRDefault="00815BE5" w:rsidP="00815BE5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CA"/>
        </w:rPr>
      </w:pPr>
      <w:r w:rsidRPr="00A04DB3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B3810E" wp14:editId="506AA884">
                <wp:extent cx="7780020" cy="30480"/>
                <wp:effectExtent l="0" t="0" r="1905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80020" cy="3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0FDE7" id="Rectangle 1" o:spid="_x0000_s1026" style="width:612.6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7L6wEAAMQDAAAOAAAAZHJzL2Uyb0RvYy54bWysU8GO0zAQvSPxD5bvNGkptERNV6tdLUJa&#10;YMUuH+A6dmLheMzYbVq+nrHTli57Q1wse2by5s2bl9XVvrdspzAYcDWfTkrOlJPQGNfW/PvT3Zsl&#10;ZyEK1wgLTtX8oAK/Wr9+tRp8pWbQgW0UMgJxoRp8zbsYfVUUQXaqF2ECXjlKasBeRHpiWzQoBkLv&#10;bTEry/fFANh4BKlCoOjtmOTrjK+1kvGr1kFFZmtO3GI+MZ+bdBbrlahaFL4z8khD/AOLXhhHTc9Q&#10;tyIKtkXzAqo3EiGAjhMJfQFaG6nyDDTNtPxrmsdOeJVnIXGCP8sU/h+s/LJ7QGYa2h1nTvS0om8k&#10;mnCtVWya5Bl8qKjq0T9gGjD4e5A/AnNw01GVug6e6sfPTyFEGDolGuKZIYpnGOkRCI1ths/QUEOx&#10;jZDF22vsUw+She3zjg7nHal9ZJKCi8WyLGe0Skm5t+V8mXdYiOr0sccQPyroWbrUHIldBhe7+xBp&#10;Hio9laReDu6MtdkG1j0LUGGKZPKJ7yjFBpoDcUcYrUTWp0sH+IuzgWxU8/BzK1BxZj85mv/DdD5P&#10;vsuP+btFYo6Xmc1lRjhJUDWPnI3Xmzh6devRtF2WeeR4TZppk+dJeo6sjmTJKnnMo62TFy/fuerP&#10;z7f+DQAA//8DAFBLAwQUAAYACAAAACEAbJ2satwAAAAEAQAADwAAAGRycy9kb3ducmV2LnhtbEyP&#10;QUvDQBCF70L/wzJCL2I3DSolZlNKobSIUEy152l2TILZ2TS7TeK/d+tFLwOP93jvm3Q5mkb01Lna&#10;soL5LAJBXFhdc6ng/bC5X4BwHlljY5kUfJODZTa5STHRduA36nNfilDCLkEFlfdtIqUrKjLoZrYl&#10;Dt6n7Qz6ILtS6g6HUG4aGUfRkzRYc1iosKV1RcVXfjEKhmLfHw+vW7m/O+4sn3fndf7xotT0dlw9&#10;g/A0+r8wXPEDOmSB6WQvrJ1oFIRH/O+9enH8GIM4KXhYgMxS+R8++wEAAP//AwBQSwECLQAUAAYA&#10;CAAAACEAtoM4kv4AAADhAQAAEwAAAAAAAAAAAAAAAAAAAAAAW0NvbnRlbnRfVHlwZXNdLnhtbFBL&#10;AQItABQABgAIAAAAIQA4/SH/1gAAAJQBAAALAAAAAAAAAAAAAAAAAC8BAABfcmVscy8ucmVsc1BL&#10;AQItABQABgAIAAAAIQBtQ67L6wEAAMQDAAAOAAAAAAAAAAAAAAAAAC4CAABkcnMvZTJvRG9jLnht&#10;bFBLAQItABQABgAIAAAAIQBsnaxq3AAAAAQBAAAPAAAAAAAAAAAAAAAAAEU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14:paraId="7D938FA1" w14:textId="513E27BE" w:rsidR="00815BE5" w:rsidRPr="00A04DB3" w:rsidRDefault="00815BE5" w:rsidP="00C42BA2">
      <w:pPr>
        <w:spacing w:before="280" w:after="280" w:line="360" w:lineRule="auto"/>
        <w:jc w:val="center"/>
        <w:rPr>
          <w:rFonts w:ascii="Arial Narrow" w:eastAsia="Times New Roman" w:hAnsi="Arial Narrow" w:cs="Times New Roman"/>
          <w:color w:val="000000" w:themeColor="text1"/>
          <w:sz w:val="32"/>
          <w:szCs w:val="32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 w:themeColor="text1"/>
          <w:sz w:val="32"/>
          <w:szCs w:val="32"/>
          <w:lang w:eastAsia="en-CA"/>
        </w:rPr>
        <w:t>GENERAL MACHINIST</w:t>
      </w:r>
      <w:r w:rsidR="00E2431D" w:rsidRPr="00A04DB3">
        <w:rPr>
          <w:rFonts w:ascii="Arial Narrow" w:eastAsia="Times New Roman" w:hAnsi="Arial Narrow" w:cs="Times New Roman"/>
          <w:b/>
          <w:bCs/>
          <w:color w:val="000000" w:themeColor="text1"/>
          <w:sz w:val="32"/>
          <w:szCs w:val="32"/>
          <w:lang w:eastAsia="en-CA"/>
        </w:rPr>
        <w:t xml:space="preserve"> </w:t>
      </w:r>
      <w:r w:rsidRPr="00A04DB3">
        <w:rPr>
          <w:rFonts w:ascii="Arial Narrow" w:eastAsia="Times New Roman" w:hAnsi="Arial Narrow" w:cs="Times New Roman"/>
          <w:b/>
          <w:bCs/>
          <w:color w:val="000000" w:themeColor="text1"/>
          <w:sz w:val="32"/>
          <w:szCs w:val="32"/>
          <w:lang w:eastAsia="en-CA"/>
        </w:rPr>
        <w:t>APPRENTICE</w:t>
      </w:r>
    </w:p>
    <w:p w14:paraId="20FA0A67" w14:textId="4A133FBB" w:rsidR="00815BE5" w:rsidRPr="00A04DB3" w:rsidRDefault="00815BE5" w:rsidP="00DA11CB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32"/>
          <w:szCs w:val="32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 w:themeColor="text1"/>
          <w:sz w:val="32"/>
          <w:szCs w:val="32"/>
          <w:lang w:eastAsia="en-CA"/>
        </w:rPr>
        <w:t>Highlights</w:t>
      </w:r>
      <w:r w:rsidR="00DA11CB" w:rsidRPr="00A04DB3">
        <w:rPr>
          <w:rFonts w:ascii="Arial Narrow" w:eastAsia="Times New Roman" w:hAnsi="Arial Narrow" w:cs="Times New Roman"/>
          <w:b/>
          <w:bCs/>
          <w:color w:val="000000" w:themeColor="text1"/>
          <w:sz w:val="32"/>
          <w:szCs w:val="32"/>
          <w:lang w:eastAsia="en-CA"/>
        </w:rPr>
        <w:t>:</w:t>
      </w:r>
    </w:p>
    <w:p w14:paraId="5F80B25D" w14:textId="77777777" w:rsidR="00FD7ED7" w:rsidRPr="00A04DB3" w:rsidRDefault="00FD7ED7" w:rsidP="00DA11CB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32"/>
          <w:szCs w:val="32"/>
          <w:lang w:eastAsia="en-CA"/>
        </w:rPr>
      </w:pPr>
    </w:p>
    <w:p w14:paraId="336DCF16" w14:textId="77777777" w:rsidR="00815BE5" w:rsidRPr="00A04DB3" w:rsidRDefault="00815BE5" w:rsidP="00EC0279">
      <w:pPr>
        <w:numPr>
          <w:ilvl w:val="0"/>
          <w:numId w:val="1"/>
        </w:numPr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en-CA"/>
        </w:rPr>
      </w:pPr>
      <w:r w:rsidRPr="00A04DB3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en-CA"/>
        </w:rPr>
        <w:t>Currently attending the General Machinist Pre-Apprentice program at Humber College</w:t>
      </w:r>
    </w:p>
    <w:p w14:paraId="16AE4547" w14:textId="7080148F" w:rsidR="00815BE5" w:rsidRPr="00A04DB3" w:rsidRDefault="00815BE5" w:rsidP="00EC0279">
      <w:pPr>
        <w:numPr>
          <w:ilvl w:val="0"/>
          <w:numId w:val="1"/>
        </w:numPr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</w:pPr>
      <w:r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Accuracy and attention to details</w:t>
      </w:r>
    </w:p>
    <w:p w14:paraId="36A476CE" w14:textId="40B260D7" w:rsidR="00815BE5" w:rsidRPr="00A04DB3" w:rsidRDefault="00815BE5" w:rsidP="00EC0279">
      <w:pPr>
        <w:numPr>
          <w:ilvl w:val="0"/>
          <w:numId w:val="1"/>
        </w:numPr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</w:pPr>
      <w:r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Enthusiastic, energetic and able to work well with a team.</w:t>
      </w:r>
    </w:p>
    <w:p w14:paraId="1639F0F9" w14:textId="1160DF5B" w:rsidR="00A04DB3" w:rsidRPr="00A04DB3" w:rsidRDefault="00A04DB3" w:rsidP="00EC027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color w:val="2D2D2D"/>
          <w:sz w:val="28"/>
          <w:szCs w:val="28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8"/>
          <w:szCs w:val="28"/>
          <w:lang w:eastAsia="en-CA"/>
        </w:rPr>
        <w:t>Willing to update job knowledge by participating in educational opportunities; reading technical publications.</w:t>
      </w:r>
    </w:p>
    <w:p w14:paraId="014EB42A" w14:textId="22F4938C" w:rsidR="00EC0279" w:rsidRPr="00A04DB3" w:rsidRDefault="00EC0279" w:rsidP="00EC0279">
      <w:pPr>
        <w:numPr>
          <w:ilvl w:val="0"/>
          <w:numId w:val="1"/>
        </w:numPr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</w:pPr>
      <w:r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Good o</w:t>
      </w:r>
      <w:r w:rsidR="00815BE5"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rganizational and communication skills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 xml:space="preserve"> combined with </w:t>
      </w:r>
      <w:r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mathematic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al</w:t>
      </w:r>
      <w:r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 xml:space="preserve"> and reading skills</w:t>
      </w:r>
    </w:p>
    <w:p w14:paraId="66554D74" w14:textId="62EA37C1" w:rsidR="00A04DB3" w:rsidRPr="00A04DB3" w:rsidRDefault="00A04DB3" w:rsidP="00A04DB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color w:val="2D2D2D"/>
          <w:sz w:val="28"/>
          <w:szCs w:val="28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8"/>
          <w:szCs w:val="28"/>
          <w:lang w:eastAsia="en-CA"/>
        </w:rPr>
        <w:t>Able to accomplish organization goals by accepting ownership for accomplishing new and different requests; exploring opportunities to add value to job accomplishments.</w:t>
      </w:r>
    </w:p>
    <w:p w14:paraId="058CF44A" w14:textId="77777777" w:rsidR="00815BE5" w:rsidRPr="00A04DB3" w:rsidRDefault="00815BE5" w:rsidP="00C42BA2">
      <w:pPr>
        <w:numPr>
          <w:ilvl w:val="0"/>
          <w:numId w:val="1"/>
        </w:numPr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</w:pPr>
      <w:r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Ability to work shift/weekend/overtime/on call duty</w:t>
      </w:r>
    </w:p>
    <w:p w14:paraId="0B84679E" w14:textId="77777777" w:rsidR="00815BE5" w:rsidRPr="00A04DB3" w:rsidRDefault="00815BE5" w:rsidP="00815BE5">
      <w:pPr>
        <w:spacing w:after="0" w:line="360" w:lineRule="auto"/>
        <w:ind w:left="3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 xml:space="preserve">   </w:t>
      </w:r>
    </w:p>
    <w:p w14:paraId="7187DCBB" w14:textId="674773EC" w:rsidR="00815BE5" w:rsidRPr="00A04DB3" w:rsidRDefault="00815BE5" w:rsidP="00C42B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  <w:t>Accomplishments:</w:t>
      </w:r>
    </w:p>
    <w:p w14:paraId="3B371248" w14:textId="77777777" w:rsidR="00FD7ED7" w:rsidRPr="00A04DB3" w:rsidRDefault="00FD7ED7" w:rsidP="00C42B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32"/>
          <w:szCs w:val="32"/>
          <w:lang w:eastAsia="en-CA"/>
        </w:rPr>
      </w:pPr>
    </w:p>
    <w:p w14:paraId="042BE4F4" w14:textId="65D41685" w:rsidR="00815BE5" w:rsidRPr="00A04DB3" w:rsidRDefault="00815BE5" w:rsidP="00C42BA2">
      <w:pPr>
        <w:numPr>
          <w:ilvl w:val="0"/>
          <w:numId w:val="2"/>
        </w:numPr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</w:pPr>
      <w:r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Assembled over 2,000 DC submersible solar water pumps</w:t>
      </w:r>
      <w:r w:rsidR="00E2431D"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 xml:space="preserve">, </w:t>
      </w:r>
      <w:r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 xml:space="preserve">which were part of a project to promote irrigation in the remote farming areas of Uganda </w:t>
      </w:r>
    </w:p>
    <w:p w14:paraId="051C50CA" w14:textId="365D2EFD" w:rsidR="00C42BA2" w:rsidRPr="00A04DB3" w:rsidRDefault="00EC0279" w:rsidP="00C42BA2">
      <w:pPr>
        <w:numPr>
          <w:ilvl w:val="0"/>
          <w:numId w:val="2"/>
        </w:numPr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</w:pPr>
      <w:r w:rsidRPr="001273CF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en-CA"/>
        </w:rPr>
        <w:t xml:space="preserve">Received a bonus for 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m</w:t>
      </w:r>
      <w:r w:rsidR="00815BE5"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aintain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>ing</w:t>
      </w:r>
      <w:r w:rsidR="00815BE5" w:rsidRPr="00A04DB3"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  <w:t xml:space="preserve"> accurate records of required materials and work accomplished </w:t>
      </w:r>
    </w:p>
    <w:p w14:paraId="746BF706" w14:textId="77777777" w:rsidR="00C42BA2" w:rsidRPr="00A04DB3" w:rsidRDefault="00C42BA2" w:rsidP="00C42BA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8"/>
          <w:szCs w:val="28"/>
          <w:lang w:eastAsia="en-CA"/>
        </w:rPr>
      </w:pPr>
    </w:p>
    <w:p w14:paraId="49395188" w14:textId="4AC51D10" w:rsidR="00815BE5" w:rsidRPr="00A04DB3" w:rsidRDefault="00815BE5" w:rsidP="00DA11CB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  <w:t>Machinist Skills, Knowledge and Experience:</w:t>
      </w:r>
    </w:p>
    <w:p w14:paraId="06F8BE8A" w14:textId="77777777" w:rsidR="00FD7ED7" w:rsidRPr="00A04DB3" w:rsidRDefault="00FD7ED7" w:rsidP="00DA11CB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</w:pPr>
    </w:p>
    <w:p w14:paraId="5849707F" w14:textId="3E70D734" w:rsidR="00815BE5" w:rsidRPr="00A04DB3" w:rsidRDefault="00815BE5" w:rsidP="00E2431D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Can plan machining by studying work orders, blueprints, engineering plans, materials, specifications, orthographic drawings, reference planes, locations of surfaces, and machining parameters; interpreting geometric dimensions and tolerances (GD&amp;T).</w:t>
      </w:r>
      <w:r w:rsidR="00E2431D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 xml:space="preserve"> </w:t>
      </w:r>
    </w:p>
    <w:p w14:paraId="146DA3F6" w14:textId="47BF92E6" w:rsidR="00815BE5" w:rsidRPr="00A04DB3" w:rsidRDefault="00941CF5" w:rsidP="00941CF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P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rogram mills by entering instructions, including zero and reference points; setting tool registers, offsets, compensation, and conditional switches; calculating requirements, including basic math, geometry, and trigonometry; proving part programs.</w:t>
      </w:r>
    </w:p>
    <w:p w14:paraId="4D37D674" w14:textId="08150EEE" w:rsidR="00815BE5" w:rsidRPr="00A04DB3" w:rsidRDefault="00941CF5" w:rsidP="00941CF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S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et-up mill by installing and adjusting three- and four-jaw chucks, tools, attachments, collets, bushings, cams, gears, stops, and stock pushers; indicating vices; tramming heads.</w:t>
      </w:r>
    </w:p>
    <w:p w14:paraId="722B01EB" w14:textId="58B559EB" w:rsidR="00815BE5" w:rsidRPr="00A04DB3" w:rsidRDefault="00941CF5" w:rsidP="00815B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L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oad feed mechanism by lifting stock into position</w:t>
      </w: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 xml:space="preserve"> </w:t>
      </w:r>
      <w:r w:rsidRPr="00A04DB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n-CA"/>
        </w:rPr>
        <w:t>and ensuring</w:t>
      </w:r>
      <w:r w:rsidR="00E2431D" w:rsidRPr="00A04DB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n-CA"/>
        </w:rPr>
        <w:t xml:space="preserve"> the proper functioning of the machine</w:t>
      </w:r>
    </w:p>
    <w:p w14:paraId="071F3AA0" w14:textId="2246FE97" w:rsidR="005C76A6" w:rsidRPr="00845B9E" w:rsidRDefault="005C76A6" w:rsidP="00845B9E">
      <w:pPr>
        <w:pBdr>
          <w:bottom w:val="single" w:sz="4" w:space="1" w:color="auto"/>
        </w:pBdr>
        <w:tabs>
          <w:tab w:val="right" w:pos="9356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A6A6A6" w:themeColor="background1" w:themeShade="A6"/>
          <w:sz w:val="28"/>
          <w:szCs w:val="28"/>
          <w:lang w:eastAsia="en-CA"/>
        </w:rPr>
      </w:pPr>
      <w:r w:rsidRPr="005C76A6">
        <w:rPr>
          <w:rFonts w:ascii="Arial Narrow" w:eastAsia="Times New Roman" w:hAnsi="Arial Narrow" w:cs="Times New Roman"/>
          <w:b/>
          <w:bCs/>
          <w:color w:val="7F7F7F" w:themeColor="text1" w:themeTint="80"/>
          <w:sz w:val="72"/>
          <w:szCs w:val="72"/>
          <w:lang w:eastAsia="en-CA"/>
        </w:rPr>
        <w:lastRenderedPageBreak/>
        <w:t>R</w:t>
      </w:r>
      <w:r w:rsidRPr="005C76A6">
        <w:rPr>
          <w:rFonts w:ascii="Arial Narrow" w:eastAsia="Times New Roman" w:hAnsi="Arial Narrow" w:cs="Times New Roman"/>
          <w:b/>
          <w:bCs/>
          <w:color w:val="A6A6A6" w:themeColor="background1" w:themeShade="A6"/>
          <w:sz w:val="56"/>
          <w:szCs w:val="56"/>
          <w:lang w:eastAsia="en-CA"/>
        </w:rPr>
        <w:t xml:space="preserve">ITAH </w:t>
      </w:r>
      <w:r w:rsidRPr="005C76A6">
        <w:rPr>
          <w:rFonts w:ascii="Arial Narrow" w:eastAsia="Times New Roman" w:hAnsi="Arial Narrow" w:cs="Times New Roman"/>
          <w:b/>
          <w:bCs/>
          <w:color w:val="7F7F7F" w:themeColor="text1" w:themeTint="80"/>
          <w:sz w:val="72"/>
          <w:szCs w:val="72"/>
          <w:lang w:eastAsia="en-CA"/>
        </w:rPr>
        <w:t>K</w:t>
      </w:r>
      <w:r w:rsidRPr="005C76A6">
        <w:rPr>
          <w:rFonts w:ascii="Arial Narrow" w:eastAsia="Times New Roman" w:hAnsi="Arial Narrow" w:cs="Times New Roman"/>
          <w:b/>
          <w:bCs/>
          <w:color w:val="A6A6A6" w:themeColor="background1" w:themeShade="A6"/>
          <w:sz w:val="56"/>
          <w:szCs w:val="56"/>
          <w:lang w:eastAsia="en-CA"/>
        </w:rPr>
        <w:t>ISUULE</w:t>
      </w:r>
      <w:r w:rsidR="00845B9E">
        <w:rPr>
          <w:rFonts w:ascii="Arial Narrow" w:eastAsia="Times New Roman" w:hAnsi="Arial Narrow" w:cs="Times New Roman"/>
          <w:b/>
          <w:bCs/>
          <w:color w:val="A6A6A6" w:themeColor="background1" w:themeShade="A6"/>
          <w:sz w:val="56"/>
          <w:szCs w:val="56"/>
          <w:lang w:eastAsia="en-CA"/>
        </w:rPr>
        <w:tab/>
      </w:r>
      <w:r w:rsidR="00845B9E">
        <w:rPr>
          <w:rFonts w:ascii="Arial Narrow" w:eastAsia="Times New Roman" w:hAnsi="Arial Narrow" w:cs="Times New Roman"/>
          <w:b/>
          <w:bCs/>
          <w:color w:val="A6A6A6" w:themeColor="background1" w:themeShade="A6"/>
          <w:sz w:val="28"/>
          <w:szCs w:val="28"/>
          <w:lang w:eastAsia="en-CA"/>
        </w:rPr>
        <w:t>Page 2</w:t>
      </w:r>
    </w:p>
    <w:p w14:paraId="5418C824" w14:textId="77777777" w:rsidR="005C76A6" w:rsidRPr="005C76A6" w:rsidRDefault="0056193E" w:rsidP="005C76A6">
      <w:pPr>
        <w:tabs>
          <w:tab w:val="right" w:pos="7230"/>
          <w:tab w:val="right" w:pos="9356"/>
        </w:tabs>
        <w:spacing w:after="0" w:line="36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en-CA"/>
        </w:rPr>
      </w:pPr>
      <w:hyperlink r:id="rId6" w:history="1">
        <w:r w:rsidR="005C76A6" w:rsidRPr="005C76A6">
          <w:rPr>
            <w:rStyle w:val="Hyperlink"/>
            <w:rFonts w:ascii="Arial Narrow" w:eastAsia="Times New Roman" w:hAnsi="Arial Narrow" w:cs="Times New Roman"/>
            <w:color w:val="0563C1"/>
            <w:sz w:val="20"/>
            <w:szCs w:val="20"/>
            <w:lang w:eastAsia="en-CA"/>
          </w:rPr>
          <w:t>RITAH1PEARL@GMAIL.COM</w:t>
        </w:r>
      </w:hyperlink>
      <w:r w:rsidR="005C76A6" w:rsidRPr="005C76A6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ab/>
      </w:r>
      <w:r w:rsidR="005C76A6" w:rsidRPr="005C76A6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ab/>
        <w:t xml:space="preserve"> 647 482 3144</w:t>
      </w:r>
    </w:p>
    <w:p w14:paraId="358F35A5" w14:textId="77777777" w:rsidR="005C76A6" w:rsidRDefault="005C76A6" w:rsidP="005C76A6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</w:p>
    <w:p w14:paraId="5EE14691" w14:textId="77777777" w:rsidR="005C76A6" w:rsidRDefault="005C76A6" w:rsidP="005C76A6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</w:p>
    <w:p w14:paraId="76F59625" w14:textId="5209D946" w:rsidR="00815BE5" w:rsidRPr="00A04DB3" w:rsidRDefault="00941CF5" w:rsidP="00941CF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V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 xml:space="preserve">erify settings by measuring positions, first-run part, and sample </w:t>
      </w:r>
      <w:r w:rsidR="00FD7ED7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workpieces,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 xml:space="preserve"> adhering to international standards.</w:t>
      </w:r>
    </w:p>
    <w:p w14:paraId="468DFA5C" w14:textId="59FBEA56" w:rsidR="00815BE5" w:rsidRPr="00A04DB3" w:rsidRDefault="00941CF5" w:rsidP="00941CF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M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aintain specifications by observing drilling, grooving, and cutting, including turning, facing, knurling and thread chasing operations; taking measurements; detecting malfunctions; troubleshooting processes; adjusting and reprogramming controls; sharpening and replacing worn tools; adhering to quality assurance procedures and processes.</w:t>
      </w:r>
    </w:p>
    <w:p w14:paraId="4FCA6B12" w14:textId="7CD6DBD4" w:rsidR="00815BE5" w:rsidRPr="00A04DB3" w:rsidRDefault="00941CF5" w:rsidP="00815BE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M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aintain safe operations by adhering to safety procedures and regulations.</w:t>
      </w:r>
    </w:p>
    <w:p w14:paraId="237A6E9A" w14:textId="006E6EAB" w:rsidR="00815BE5" w:rsidRPr="00A04DB3" w:rsidRDefault="00941CF5" w:rsidP="00941CF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 Narrow" w:eastAsia="Times New Roman" w:hAnsi="Arial Narrow" w:cstheme="minorHAnsi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theme="minorHAnsi"/>
          <w:color w:val="2D2D2D"/>
          <w:sz w:val="24"/>
          <w:szCs w:val="24"/>
          <w:lang w:eastAsia="en-CA"/>
        </w:rPr>
        <w:t>M</w:t>
      </w:r>
      <w:r w:rsidR="00815BE5" w:rsidRPr="00A04DB3">
        <w:rPr>
          <w:rFonts w:ascii="Arial Narrow" w:eastAsia="Times New Roman" w:hAnsi="Arial Narrow" w:cstheme="minorHAnsi"/>
          <w:color w:val="2D2D2D"/>
          <w:sz w:val="24"/>
          <w:szCs w:val="24"/>
          <w:lang w:eastAsia="en-CA"/>
        </w:rPr>
        <w:t>aintain equipment by completing preventive maintenance requirements; following manufacturer's instructions; troubleshooting malfunctions; calling for repairs.</w:t>
      </w:r>
    </w:p>
    <w:p w14:paraId="5F3FF70E" w14:textId="540CDB65" w:rsidR="00815BE5" w:rsidRPr="00A04DB3" w:rsidRDefault="00941CF5" w:rsidP="00A04DB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D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ocument act</w:t>
      </w:r>
      <w:r w:rsidR="00A04DB3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 xml:space="preserve">ivities </w:t>
      </w:r>
      <w:r w:rsidR="00815BE5" w:rsidRPr="00A04DB3">
        <w:rPr>
          <w:rFonts w:ascii="Arial Narrow" w:eastAsia="Times New Roman" w:hAnsi="Arial Narrow" w:cs="Times New Roman"/>
          <w:color w:val="2D2D2D"/>
          <w:sz w:val="24"/>
          <w:szCs w:val="24"/>
          <w:lang w:eastAsia="en-CA"/>
        </w:rPr>
        <w:t>by completing production and quality logs.</w:t>
      </w:r>
    </w:p>
    <w:p w14:paraId="73E72AD2" w14:textId="77777777" w:rsidR="00815BE5" w:rsidRPr="00A04DB3" w:rsidRDefault="00815BE5" w:rsidP="00FD7ED7">
      <w:pPr>
        <w:spacing w:after="280" w:line="36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  <w:t>Work Experience:</w:t>
      </w:r>
    </w:p>
    <w:p w14:paraId="37E7AB57" w14:textId="77777777" w:rsidR="00FD7ED7" w:rsidRPr="00A04DB3" w:rsidRDefault="00FD7ED7" w:rsidP="00FD7ED7">
      <w:pPr>
        <w:spacing w:after="0" w:line="240" w:lineRule="auto"/>
        <w:ind w:left="357" w:right="482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t xml:space="preserve">Assembler   </w:t>
      </w:r>
    </w:p>
    <w:p w14:paraId="4DA4F389" w14:textId="205306CC" w:rsidR="00FD7ED7" w:rsidRPr="00A04DB3" w:rsidRDefault="00FD7ED7" w:rsidP="00FD7ED7">
      <w:pPr>
        <w:tabs>
          <w:tab w:val="right" w:pos="9356"/>
        </w:tabs>
        <w:spacing w:after="0" w:line="240" w:lineRule="auto"/>
        <w:ind w:left="357" w:right="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</w:pPr>
      <w:proofErr w:type="spellStart"/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>Mawakato</w:t>
      </w:r>
      <w:proofErr w:type="spellEnd"/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 xml:space="preserve"> Technical Services and Foundry </w:t>
      </w:r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ab/>
        <w:t>June,2018 - June, 2019</w:t>
      </w:r>
    </w:p>
    <w:p w14:paraId="4C1F9AD2" w14:textId="77777777" w:rsidR="00FD7ED7" w:rsidRPr="00A04DB3" w:rsidRDefault="00FD7ED7" w:rsidP="00FD7ED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</w:pPr>
    </w:p>
    <w:p w14:paraId="0662B4BA" w14:textId="77777777" w:rsidR="00815BE5" w:rsidRPr="00A04DB3" w:rsidRDefault="00815BE5" w:rsidP="00FD7ED7">
      <w:pPr>
        <w:spacing w:after="0" w:line="240" w:lineRule="auto"/>
        <w:ind w:left="357" w:right="482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t xml:space="preserve">Assembler Intern </w:t>
      </w:r>
    </w:p>
    <w:p w14:paraId="13BBEF8E" w14:textId="77777777" w:rsidR="00815BE5" w:rsidRPr="00A04DB3" w:rsidRDefault="00815BE5" w:rsidP="00FD7ED7">
      <w:pPr>
        <w:tabs>
          <w:tab w:val="right" w:pos="9356"/>
        </w:tabs>
        <w:spacing w:after="0" w:line="240" w:lineRule="auto"/>
        <w:ind w:left="357" w:right="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</w:pPr>
      <w:proofErr w:type="spellStart"/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>Mawakato</w:t>
      </w:r>
      <w:proofErr w:type="spellEnd"/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 xml:space="preserve"> Technical services and foundry</w:t>
      </w:r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ab/>
        <w:t>June,2017 - August,2017</w:t>
      </w:r>
    </w:p>
    <w:p w14:paraId="49577343" w14:textId="77777777" w:rsidR="00FD7ED7" w:rsidRPr="00A04DB3" w:rsidRDefault="00FD7ED7" w:rsidP="00FD7ED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</w:pPr>
    </w:p>
    <w:p w14:paraId="4DDAB298" w14:textId="314BF089" w:rsidR="00815BE5" w:rsidRPr="00A04DB3" w:rsidRDefault="00815BE5" w:rsidP="00FD7ED7">
      <w:pPr>
        <w:spacing w:after="280" w:line="36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  <w:t>Education:</w:t>
      </w:r>
    </w:p>
    <w:p w14:paraId="5A02588B" w14:textId="6EBFF297" w:rsidR="00815BE5" w:rsidRDefault="00815BE5" w:rsidP="00FD7ED7">
      <w:pPr>
        <w:spacing w:after="0" w:line="240" w:lineRule="auto"/>
        <w:ind w:left="357"/>
        <w:jc w:val="center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t xml:space="preserve">General Machinist, Millwright and Welding Pre-apprenticeship </w:t>
      </w: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br/>
        <w:t xml:space="preserve">  </w:t>
      </w:r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 xml:space="preserve">Humber College </w:t>
      </w:r>
      <w:r w:rsidR="00EC0279"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>September</w:t>
      </w:r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 xml:space="preserve"> 2020 – February, 2021</w:t>
      </w:r>
    </w:p>
    <w:p w14:paraId="04DFB595" w14:textId="396595FF" w:rsidR="00A04DB3" w:rsidRPr="00A04DB3" w:rsidRDefault="00A04DB3" w:rsidP="00A04DB3">
      <w:pPr>
        <w:spacing w:after="0" w:line="240" w:lineRule="auto"/>
        <w:ind w:left="360"/>
        <w:jc w:val="center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t>Self – Improvement</w:t>
      </w: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br/>
      </w:r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>Centre for Learning and Employment - 2020</w:t>
      </w:r>
    </w:p>
    <w:p w14:paraId="270BB8D8" w14:textId="2251B65A" w:rsidR="00815BE5" w:rsidRPr="00A04DB3" w:rsidRDefault="00815BE5" w:rsidP="00FD7ED7">
      <w:pPr>
        <w:spacing w:after="0" w:line="240" w:lineRule="auto"/>
        <w:ind w:left="357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t xml:space="preserve">Bachelor of Science in Mechanical </w:t>
      </w:r>
      <w:r w:rsidR="00FD7ED7"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t>E</w:t>
      </w: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t>ngineering</w:t>
      </w:r>
      <w:r w:rsidRPr="00A04DB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CA"/>
        </w:rPr>
        <w:br/>
      </w:r>
      <w:r w:rsidRPr="00A04DB3">
        <w:rPr>
          <w:rFonts w:ascii="Arial Narrow" w:eastAsia="Times New Roman" w:hAnsi="Arial Narrow" w:cs="Times New Roman"/>
          <w:color w:val="000000"/>
          <w:sz w:val="24"/>
          <w:szCs w:val="24"/>
          <w:lang w:eastAsia="en-CA"/>
        </w:rPr>
        <w:t>Makerere University- 2019</w:t>
      </w:r>
    </w:p>
    <w:p w14:paraId="45E1CF64" w14:textId="4BC48BC1" w:rsidR="00815BE5" w:rsidRPr="00A04DB3" w:rsidRDefault="00815BE5" w:rsidP="00FD7ED7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4E32537D" w14:textId="31E485F6" w:rsidR="00FD7ED7" w:rsidRPr="00A04DB3" w:rsidRDefault="0025328B" w:rsidP="0025328B">
      <w:pPr>
        <w:spacing w:after="280" w:line="36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</w:pPr>
      <w:r w:rsidRPr="00A04DB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  <w:t>References Available Upon Request</w:t>
      </w:r>
      <w:r w:rsidR="00FD7ED7" w:rsidRPr="00A04DB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CA"/>
        </w:rPr>
        <w:t>:</w:t>
      </w:r>
    </w:p>
    <w:p w14:paraId="26F3FAF2" w14:textId="77777777" w:rsidR="0025328B" w:rsidRPr="00A04DB3" w:rsidRDefault="0025328B" w:rsidP="0025328B">
      <w:pPr>
        <w:spacing w:after="280" w:line="360" w:lineRule="auto"/>
        <w:jc w:val="center"/>
        <w:textAlignment w:val="baseline"/>
        <w:rPr>
          <w:rFonts w:ascii="Arial Narrow" w:hAnsi="Arial Narrow" w:cs="Times New Roman"/>
          <w:sz w:val="24"/>
          <w:szCs w:val="24"/>
        </w:rPr>
      </w:pPr>
    </w:p>
    <w:sectPr w:rsidR="0025328B" w:rsidRPr="00A04D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15B66"/>
    <w:multiLevelType w:val="multilevel"/>
    <w:tmpl w:val="4474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04017"/>
    <w:multiLevelType w:val="multilevel"/>
    <w:tmpl w:val="F480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E6F97"/>
    <w:multiLevelType w:val="hybridMultilevel"/>
    <w:tmpl w:val="7F38E3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F1D4E"/>
    <w:multiLevelType w:val="multilevel"/>
    <w:tmpl w:val="020E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27E30"/>
    <w:multiLevelType w:val="multilevel"/>
    <w:tmpl w:val="99B8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E5"/>
    <w:rsid w:val="001273CF"/>
    <w:rsid w:val="0025328B"/>
    <w:rsid w:val="002560E1"/>
    <w:rsid w:val="002E4B6A"/>
    <w:rsid w:val="003111F7"/>
    <w:rsid w:val="005C76A6"/>
    <w:rsid w:val="00815BE5"/>
    <w:rsid w:val="00845B9E"/>
    <w:rsid w:val="00941CF5"/>
    <w:rsid w:val="009F32B3"/>
    <w:rsid w:val="00A04DB3"/>
    <w:rsid w:val="00B129B2"/>
    <w:rsid w:val="00C42BA2"/>
    <w:rsid w:val="00DA11CB"/>
    <w:rsid w:val="00E2431D"/>
    <w:rsid w:val="00EC0279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2F7D"/>
  <w15:chartTrackingRefBased/>
  <w15:docId w15:val="{0B29CB19-8DC1-458C-ADD4-52F5534C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E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15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B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5BE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15B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B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E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Samalie Namagembe</dc:creator>
  <cp:keywords/>
  <dc:description/>
  <cp:lastModifiedBy>Samalie Namagembe</cp:lastModifiedBy>
  <cp:revision>2</cp:revision>
  <dcterms:created xsi:type="dcterms:W3CDTF">2021-01-04T22:41:00Z</dcterms:created>
  <dcterms:modified xsi:type="dcterms:W3CDTF">2021-01-04T22:41:00Z</dcterms:modified>
</cp:coreProperties>
</file>