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pBdr>
          <w:bottom w:val="single" w:sz="4" w:space="4" w:color="auto"/>
        </w:pBdr>
        <w:autoSpaceDE w:val="false"/>
        <w:autoSpaceDN w:val="false"/>
        <w:spacing w:after="0" w:lineRule="auto" w:line="240"/>
        <w:rPr>
          <w:rFonts w:ascii="Arial" w:cs="Arial" w:eastAsia="Times New Roman" w:hAnsi="Arial"/>
          <w:b/>
          <w:bCs/>
          <w:spacing w:val="60"/>
          <w:sz w:val="36"/>
          <w:szCs w:val="32"/>
        </w:rPr>
      </w:pPr>
      <w:r>
        <w:rPr>
          <w:rFonts w:ascii="Arial" w:cs="Arial" w:eastAsia="Times New Roman" w:hAnsi="Arial"/>
          <w:b/>
          <w:bCs/>
          <w:spacing w:val="60"/>
          <w:sz w:val="36"/>
          <w:szCs w:val="32"/>
        </w:rPr>
        <w:t>Rodeline</w:t>
      </w:r>
      <w:r>
        <w:rPr>
          <w:rFonts w:ascii="Arial" w:cs="Arial" w:eastAsia="Times New Roman" w:hAnsi="Arial"/>
          <w:b/>
          <w:bCs/>
          <w:spacing w:val="60"/>
          <w:sz w:val="36"/>
          <w:szCs w:val="32"/>
        </w:rPr>
        <w:t xml:space="preserve"> E. </w:t>
      </w:r>
      <w:r>
        <w:rPr>
          <w:rFonts w:ascii="Arial" w:cs="Arial" w:eastAsia="Times New Roman" w:hAnsi="Arial"/>
          <w:b/>
          <w:bCs/>
          <w:spacing w:val="60"/>
          <w:sz w:val="36"/>
          <w:szCs w:val="32"/>
        </w:rPr>
        <w:t>Limpio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13334</wp:posOffset>
            </wp:positionV>
            <wp:extent cx="1809750" cy="2009775"/>
            <wp:effectExtent l="0" t="0" r="0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0" cy="2009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Brgy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Kiagot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Digos</w:t>
      </w:r>
      <w:r>
        <w:rPr>
          <w:rFonts w:ascii="Arial" w:hAnsi="Arial"/>
        </w:rPr>
        <w:t xml:space="preserve"> City, Davao del Sur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09460040404/091</w:t>
      </w:r>
      <w:r>
        <w:rPr>
          <w:rFonts w:hAnsi="Arial"/>
          <w:lang w:val="en-US"/>
        </w:rPr>
        <w:t>27256078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rodelinelimpio20</w:t>
      </w:r>
      <w:r>
        <w:rPr>
          <w:rFonts w:ascii="Arial" w:hAnsi="Arial"/>
        </w:rPr>
        <w:t>18</w:t>
      </w:r>
      <w:r>
        <w:rPr>
          <w:rFonts w:ascii="Arial" w:hAnsi="Arial"/>
        </w:rPr>
        <w:t>@</w:t>
      </w:r>
      <w:r>
        <w:rPr>
          <w:rFonts w:ascii="Arial" w:hAnsi="Arial"/>
        </w:rPr>
        <w:t>gmail.com</w:t>
      </w:r>
    </w:p>
    <w:p>
      <w:pPr>
        <w:pStyle w:val="style0"/>
        <w:spacing w:after="0" w:lineRule="auto" w:line="240"/>
        <w:rPr>
          <w:rFonts w:ascii="Arial" w:hAnsi="Arial"/>
        </w:rPr>
      </w:pPr>
    </w:p>
    <w:p>
      <w:pPr>
        <w:pStyle w:val="style0"/>
        <w:tabs>
          <w:tab w:val="left" w:leader="none" w:pos="4950"/>
          <w:tab w:val="left" w:leader="none" w:pos="5130"/>
          <w:tab w:val="left" w:leader="none" w:pos="5490"/>
          <w:tab w:val="left" w:leader="none" w:pos="7470"/>
        </w:tabs>
        <w:spacing w:after="0" w:lineRule="auto" w:line="240"/>
        <w:ind w:right="3626"/>
        <w:rPr>
          <w:rFonts w:ascii="Arial" w:hAnsi="Arial"/>
        </w:rPr>
      </w:pPr>
      <w:r>
        <w:rPr>
          <w:rFonts w:ascii="Arial" w:hAnsi="Arial"/>
        </w:rPr>
        <w:t>A graduate in Bachelor of Science in Nursing, and passed the November 2017 Nursing Licensure Exam ,</w:t>
      </w:r>
      <w:r>
        <w:rPr>
          <w:rFonts w:ascii="Arial" w:hAnsi="Arial"/>
        </w:rPr>
        <w:t>and passed National Council Licensure Exam (</w:t>
      </w:r>
      <w:r>
        <w:rPr>
          <w:rFonts w:ascii="Arial" w:hAnsi="Arial"/>
        </w:rPr>
        <w:t xml:space="preserve">Texas) </w:t>
      </w:r>
      <w:r>
        <w:rPr>
          <w:rFonts w:ascii="Arial" w:hAnsi="Arial"/>
        </w:rPr>
        <w:t>last September 2019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Computer Literate, has good interpersonal skills, trained on Basic Life Support (BLS), works well under pressure and is willing to learn and explore new things.</w:t>
      </w:r>
    </w:p>
    <w:p>
      <w:pPr>
        <w:pStyle w:val="style0"/>
        <w:tabs>
          <w:tab w:val="left" w:leader="none" w:pos="3544"/>
          <w:tab w:val="left" w:leader="none" w:pos="7088"/>
        </w:tabs>
        <w:autoSpaceDE w:val="false"/>
        <w:autoSpaceDN w:val="false"/>
        <w:spacing w:after="120" w:lineRule="auto" w:line="240"/>
        <w:rPr>
          <w:rFonts w:ascii="Arial" w:cs="Arial" w:eastAsia="Times New Roman" w:hAnsi="Arial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spacing w:val="40"/>
        </w:rPr>
      </w:pPr>
      <w:r>
        <w:rPr>
          <w:rFonts w:ascii="Arial" w:cs="Arial" w:eastAsia="Times New Roman" w:hAnsi="Arial"/>
          <w:b/>
          <w:bCs/>
          <w:spacing w:val="40"/>
        </w:rPr>
        <w:t>PERSONAL INFORMATION,</w:t>
      </w:r>
    </w:p>
    <w:p>
      <w:pPr>
        <w:pStyle w:val="style0"/>
        <w:tabs>
          <w:tab w:val="left" w:leader="none" w:pos="4820"/>
        </w:tabs>
        <w:autoSpaceDE w:val="false"/>
        <w:autoSpaceDN w:val="false"/>
        <w:spacing w:after="0" w:lineRule="auto" w:line="240"/>
        <w:rPr>
          <w:rFonts w:ascii="Arial" w:cs="Arial" w:eastAsia="Times New Roman" w:hAnsi="Arial"/>
        </w:rPr>
      </w:pP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Born November 16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, 1996 in </w:t>
      </w:r>
      <w:r>
        <w:rPr>
          <w:rFonts w:ascii="Arial" w:hAnsi="Arial"/>
        </w:rPr>
        <w:t>Digos</w:t>
      </w:r>
      <w:r>
        <w:rPr>
          <w:rFonts w:ascii="Arial" w:hAnsi="Arial"/>
        </w:rPr>
        <w:t xml:space="preserve"> City (Philippines)</w:t>
      </w:r>
    </w:p>
    <w:p>
      <w:pPr>
        <w:pStyle w:val="style0"/>
        <w:spacing w:after="0" w:lineRule="auto" w:line="240"/>
        <w:rPr>
          <w:rFonts w:ascii="Arial" w:hAnsi="Arial"/>
        </w:rPr>
      </w:pP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Citizenship: </w:t>
      </w:r>
      <w:r>
        <w:rPr>
          <w:rFonts w:ascii="Arial" w:hAnsi="Arial"/>
        </w:rPr>
        <w:tab/>
      </w:r>
      <w:r>
        <w:rPr>
          <w:rFonts w:ascii="Arial" w:hAnsi="Arial"/>
        </w:rPr>
        <w:t>Filipino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Marital status: </w:t>
      </w:r>
      <w:r>
        <w:rPr>
          <w:rFonts w:ascii="Arial" w:hAnsi="Arial"/>
        </w:rPr>
        <w:tab/>
      </w:r>
      <w:r>
        <w:rPr>
          <w:rFonts w:ascii="Arial" w:hAnsi="Arial"/>
        </w:rPr>
        <w:t>Single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Age: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>23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Father’s Name: </w:t>
      </w:r>
      <w:r>
        <w:rPr>
          <w:rFonts w:ascii="Arial" w:hAnsi="Arial"/>
        </w:rPr>
        <w:t>Juanito</w:t>
      </w:r>
      <w:r>
        <w:rPr>
          <w:rFonts w:ascii="Arial" w:hAnsi="Arial"/>
        </w:rPr>
        <w:t xml:space="preserve"> M. </w:t>
      </w:r>
      <w:r>
        <w:rPr>
          <w:rFonts w:ascii="Arial" w:hAnsi="Arial"/>
        </w:rPr>
        <w:t>Limpio</w:t>
      </w:r>
      <w:r>
        <w:rPr>
          <w:rFonts w:ascii="Arial" w:hAnsi="Arial"/>
        </w:rPr>
        <w:t xml:space="preserve"> Sr.</w:t>
      </w:r>
    </w:p>
    <w:p>
      <w:pPr>
        <w:pStyle w:val="style0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Mother’s Name: Carolina E. </w:t>
      </w:r>
      <w:r>
        <w:rPr>
          <w:rFonts w:ascii="Arial" w:hAnsi="Arial"/>
        </w:rPr>
        <w:t>Limpio</w:t>
      </w:r>
    </w:p>
    <w:p>
      <w:pPr>
        <w:pStyle w:val="style0"/>
        <w:keepNext/>
        <w:tabs>
          <w:tab w:val="left" w:leader="none" w:pos="2410"/>
        </w:tabs>
        <w:spacing w:after="0" w:lineRule="atLeast" w:line="220"/>
        <w:ind w:left="2410" w:hanging="2410"/>
        <w:outlineLvl w:val="7"/>
        <w:rPr>
          <w:rFonts w:ascii="Arial" w:cs="Arial" w:eastAsia="Times New Roman" w:hAnsi="Arial"/>
          <w:b/>
          <w:bCs/>
          <w:u w:val="single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caps/>
          <w:spacing w:val="40"/>
        </w:rPr>
      </w:pPr>
      <w:r>
        <w:rPr>
          <w:rFonts w:ascii="Arial" w:cs="Arial" w:eastAsia="Times New Roman" w:hAnsi="Arial"/>
          <w:b/>
          <w:bCs/>
          <w:caps/>
          <w:spacing w:val="40"/>
        </w:rPr>
        <w:t>Educational HISTORY</w:t>
      </w:r>
      <w:r>
        <w:rPr>
          <w:rFonts w:ascii="Arial" w:cs="Arial" w:eastAsia="Times New Roman" w:hAnsi="Arial"/>
          <w:b/>
          <w:bCs/>
          <w:caps/>
          <w:spacing w:val="40"/>
        </w:rPr>
        <w:tab/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uto" w:line="240"/>
        <w:ind w:left="2410" w:hanging="2410"/>
        <w:rPr>
          <w:rFonts w:ascii="Arial" w:cs="Arial" w:eastAsia="Times New Roman" w:hAnsi="Arial"/>
        </w:rPr>
      </w:pP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tLeast" w:line="220"/>
        <w:ind w:left="2410" w:hanging="2410"/>
        <w:rPr>
          <w:rFonts w:ascii="Arial" w:cs="Arial" w:eastAsia="Times New Roman" w:hAnsi="Arial"/>
          <w:b/>
        </w:rPr>
      </w:pPr>
      <w:r>
        <w:rPr>
          <w:rFonts w:ascii="Arial" w:cs="Arial" w:hAnsi="Arial"/>
          <w:caps/>
          <w:spacing w:val="10"/>
          <w:sz w:val="18"/>
        </w:rPr>
        <w:t>2013 – 2017</w:t>
      </w:r>
      <w:r>
        <w:rPr>
          <w:rFonts w:ascii="Arial" w:cs="Arial" w:eastAsia="Times New Roman" w:hAnsi="Arial"/>
        </w:rPr>
        <w:tab/>
      </w:r>
      <w:r>
        <w:rPr>
          <w:rFonts w:ascii="Arial" w:cs="Arial" w:hAnsi="Arial"/>
          <w:b/>
          <w:caps/>
          <w:spacing w:val="10"/>
        </w:rPr>
        <w:t xml:space="preserve">polytechnic college of davao del sur </w:t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200" w:lineRule="exact" w:line="240"/>
        <w:ind w:left="2405" w:hanging="2405"/>
        <w:rPr>
          <w:rFonts w:ascii="Arial" w:cs="Arial" w:eastAsia="Times New Roman" w:hAnsi="Arial"/>
          <w:b/>
          <w:color w:val="808080"/>
        </w:rPr>
      </w:pPr>
      <w:r>
        <w:rPr>
          <w:rFonts w:ascii="Arial" w:cs="Arial" w:eastAsia="Times New Roman" w:hAnsi="Arial"/>
          <w:b/>
          <w:color w:val="808080"/>
        </w:rPr>
        <w:tab/>
      </w:r>
      <w:r>
        <w:rPr>
          <w:rFonts w:ascii="Arial" w:cs="Arial" w:hAnsi="Arial"/>
          <w:b/>
          <w:color w:val="808080"/>
        </w:rPr>
        <w:t>Bachelor of Science in Nursing (BSN)</w:t>
      </w:r>
    </w:p>
    <w:p>
      <w:pPr>
        <w:pStyle w:val="style179"/>
        <w:numPr>
          <w:ilvl w:val="0"/>
          <w:numId w:val="1"/>
        </w:numPr>
        <w:tabs>
          <w:tab w:val="left" w:leader="none" w:pos="2410"/>
        </w:tabs>
        <w:autoSpaceDE w:val="false"/>
        <w:autoSpaceDN w:val="false"/>
        <w:spacing w:after="0" w:lineRule="auto" w:line="240"/>
        <w:ind w:left="2700" w:hanging="270"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Cum Laude</w:t>
      </w:r>
    </w:p>
    <w:p>
      <w:pPr>
        <w:pStyle w:val="style179"/>
        <w:numPr>
          <w:ilvl w:val="0"/>
          <w:numId w:val="1"/>
        </w:numPr>
        <w:tabs>
          <w:tab w:val="left" w:leader="none" w:pos="2410"/>
        </w:tabs>
        <w:autoSpaceDE w:val="false"/>
        <w:autoSpaceDN w:val="false"/>
        <w:spacing w:after="0" w:lineRule="auto" w:line="240"/>
        <w:ind w:left="2700" w:hanging="270"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Best in Operating Room awardee</w:t>
      </w:r>
    </w:p>
    <w:p>
      <w:pPr>
        <w:pStyle w:val="style179"/>
        <w:numPr>
          <w:ilvl w:val="0"/>
          <w:numId w:val="1"/>
        </w:numPr>
        <w:tabs>
          <w:tab w:val="left" w:leader="none" w:pos="2410"/>
          <w:tab w:val="left" w:leader="none" w:pos="2631"/>
        </w:tabs>
        <w:autoSpaceDE w:val="false"/>
        <w:autoSpaceDN w:val="false"/>
        <w:spacing w:after="0" w:lineRule="auto" w:line="240"/>
        <w:ind w:left="2700" w:hanging="270"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ab/>
      </w:r>
      <w:r>
        <w:rPr>
          <w:rFonts w:ascii="Arial" w:cs="Arial" w:eastAsia="Times New Roman" w:hAnsi="Arial"/>
        </w:rPr>
        <w:t xml:space="preserve">Consistent Deans Lister </w:t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tLeast" w:line="220"/>
        <w:rPr>
          <w:rFonts w:ascii="Arial" w:cs="Arial" w:eastAsia="Times New Roman" w:hAnsi="Arial"/>
        </w:rPr>
      </w:pPr>
    </w:p>
    <w:p>
      <w:pPr>
        <w:pStyle w:val="style179"/>
        <w:tabs>
          <w:tab w:val="left" w:leader="none" w:pos="2410"/>
          <w:tab w:val="left" w:leader="none" w:pos="2631"/>
        </w:tabs>
        <w:autoSpaceDE w:val="false"/>
        <w:autoSpaceDN w:val="false"/>
        <w:spacing w:after="0" w:lineRule="auto" w:line="240"/>
        <w:ind w:left="0"/>
        <w:rPr>
          <w:rFonts w:ascii="Arial" w:cs="Arial" w:eastAsia="Times New Roman" w:hAnsi="Arial"/>
        </w:rPr>
      </w:pPr>
      <w:r>
        <w:rPr>
          <w:rFonts w:ascii="Arial" w:cs="Arial" w:hAnsi="Arial"/>
          <w:caps/>
          <w:spacing w:val="10"/>
          <w:sz w:val="18"/>
        </w:rPr>
        <w:t>2009 – 2013</w:t>
      </w:r>
      <w:r>
        <w:rPr>
          <w:rFonts w:ascii="Arial" w:cs="Arial" w:eastAsia="Times New Roman" w:hAnsi="Arial"/>
        </w:rPr>
        <w:tab/>
      </w:r>
      <w:r>
        <w:rPr>
          <w:rFonts w:ascii="Arial" w:cs="Arial" w:hAnsi="Arial"/>
          <w:b/>
          <w:caps/>
          <w:spacing w:val="10"/>
        </w:rPr>
        <w:t>Digos city national high school</w:t>
      </w:r>
    </w:p>
    <w:p>
      <w:pPr>
        <w:pStyle w:val="style179"/>
        <w:numPr>
          <w:ilvl w:val="0"/>
          <w:numId w:val="1"/>
        </w:numPr>
        <w:tabs>
          <w:tab w:val="left" w:leader="none" w:pos="2410"/>
          <w:tab w:val="left" w:leader="none" w:pos="2631"/>
        </w:tabs>
        <w:autoSpaceDE w:val="false"/>
        <w:autoSpaceDN w:val="false"/>
        <w:spacing w:after="0" w:lineRule="auto" w:line="240"/>
        <w:ind w:left="2700" w:hanging="270"/>
        <w:rPr>
          <w:rFonts w:ascii="Arial" w:cs="Arial" w:eastAsia="Times New Roman" w:hAnsi="Arial"/>
        </w:rPr>
      </w:pPr>
      <w:r>
        <w:rPr>
          <w:rFonts w:ascii="Arial" w:cs="Arial" w:hAnsi="Arial"/>
          <w:b/>
          <w:caps/>
          <w:spacing w:val="10"/>
        </w:rPr>
        <w:tab/>
      </w:r>
      <w:r>
        <w:rPr>
          <w:rFonts w:ascii="Arial" w:cs="Arial" w:hAnsi="Arial"/>
          <w:b/>
          <w:caps/>
          <w:spacing w:val="10"/>
        </w:rPr>
        <w:tab/>
      </w:r>
      <w:r>
        <w:rPr>
          <w:rFonts w:ascii="Arial" w:cs="Arial" w:eastAsia="Times New Roman" w:hAnsi="Arial"/>
        </w:rPr>
        <w:t xml:space="preserve">Consistent Pilot Section student </w:t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tLeast" w:line="220"/>
        <w:rPr>
          <w:rFonts w:ascii="Arial" w:cs="Arial" w:hAnsi="Arial"/>
          <w:b/>
          <w:caps/>
          <w:spacing w:val="10"/>
        </w:rPr>
      </w:pPr>
    </w:p>
    <w:p>
      <w:pPr>
        <w:pStyle w:val="style0"/>
        <w:tabs>
          <w:tab w:val="left" w:leader="none" w:pos="2410"/>
        </w:tabs>
        <w:autoSpaceDE w:val="false"/>
        <w:autoSpaceDN w:val="false"/>
        <w:spacing w:after="200" w:lineRule="exact" w:line="240"/>
        <w:rPr>
          <w:rFonts w:ascii="Arial" w:cs="Arial" w:eastAsia="Times New Roman" w:hAnsi="Arial"/>
        </w:rPr>
      </w:pPr>
      <w:r>
        <w:rPr>
          <w:rFonts w:ascii="Arial" w:cs="Arial" w:eastAsia="Times New Roman" w:hAnsi="Arial"/>
          <w:b/>
          <w:color w:val="808080"/>
        </w:rPr>
        <w:tab/>
      </w:r>
      <w:r>
        <w:rPr>
          <w:rFonts w:ascii="Arial" w:cs="Arial" w:eastAsia="Times New Roman" w:hAnsi="Arial"/>
          <w:b/>
          <w:color w:val="808080"/>
        </w:rPr>
        <w:tab/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tLeast" w:line="220"/>
        <w:rPr>
          <w:rFonts w:ascii="Arial" w:cs="Arial" w:hAnsi="Arial"/>
          <w:b/>
          <w:caps/>
          <w:spacing w:val="10"/>
        </w:rPr>
      </w:pPr>
      <w:r>
        <w:rPr>
          <w:rFonts w:ascii="Arial" w:cs="Arial" w:hAnsi="Arial"/>
          <w:caps/>
          <w:spacing w:val="10"/>
          <w:sz w:val="18"/>
        </w:rPr>
        <w:t>2003 - 2009</w:t>
      </w:r>
      <w:r>
        <w:rPr>
          <w:rFonts w:ascii="Arial" w:cs="Arial" w:eastAsia="Times New Roman" w:hAnsi="Arial"/>
        </w:rPr>
        <w:tab/>
      </w:r>
      <w:r>
        <w:rPr>
          <w:rFonts w:ascii="Arial" w:cs="Arial" w:hAnsi="Arial"/>
          <w:b/>
          <w:caps/>
          <w:spacing w:val="10"/>
        </w:rPr>
        <w:t>Badiang elementary school</w:t>
      </w:r>
    </w:p>
    <w:p>
      <w:pPr>
        <w:pStyle w:val="style0"/>
        <w:tabs>
          <w:tab w:val="left" w:leader="none" w:pos="2410"/>
        </w:tabs>
        <w:autoSpaceDE w:val="false"/>
        <w:autoSpaceDN w:val="false"/>
        <w:spacing w:after="0" w:lineRule="atLeast" w:line="220"/>
        <w:rPr>
          <w:rFonts w:ascii="Arial" w:cs="Arial" w:hAnsi="Arial"/>
          <w:b/>
          <w:caps/>
          <w:spacing w:val="10"/>
        </w:rPr>
      </w:pPr>
    </w:p>
    <w:p>
      <w:pPr>
        <w:pStyle w:val="style179"/>
        <w:numPr>
          <w:ilvl w:val="0"/>
          <w:numId w:val="2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ind w:hanging="636"/>
        <w:rPr>
          <w:rFonts w:ascii="Arial" w:hAnsi="Arial"/>
        </w:rPr>
      </w:pPr>
      <w:r>
        <w:rPr>
          <w:rFonts w:ascii="Arial" w:cs="Arial" w:eastAsia="Times New Roman" w:hAnsi="Arial"/>
          <w:lang w:val="en-US"/>
        </w:rPr>
        <w:t>V</w:t>
      </w:r>
      <w:r>
        <w:rPr>
          <w:rFonts w:ascii="Arial" w:cs="Arial" w:eastAsia="Times New Roman" w:hAnsi="Arial"/>
        </w:rPr>
        <w:t>aledictorian</w:t>
      </w:r>
    </w:p>
    <w:p>
      <w:pPr>
        <w:pStyle w:val="style179"/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ind w:left="2520"/>
        <w:rPr>
          <w:rFonts w:ascii="Arial" w:hAnsi="Arial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caps/>
          <w:spacing w:val="40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caps/>
          <w:spacing w:val="40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caps/>
          <w:spacing w:val="40"/>
        </w:rPr>
      </w:pPr>
    </w:p>
    <w:p>
      <w:pPr>
        <w:pStyle w:val="style0"/>
        <w:keepNext/>
        <w:pBdr>
          <w:bottom w:val="single" w:sz="4" w:space="4" w:color="auto"/>
        </w:pBdr>
        <w:tabs>
          <w:tab w:val="left" w:leader="none" w:pos="2410"/>
        </w:tabs>
        <w:spacing w:after="0" w:lineRule="atLeast" w:line="220"/>
        <w:ind w:left="2410" w:hanging="2410"/>
        <w:outlineLvl w:val="0"/>
        <w:rPr>
          <w:rFonts w:ascii="Arial" w:cs="Arial" w:eastAsia="Times New Roman" w:hAnsi="Arial"/>
          <w:b/>
          <w:bCs/>
          <w:caps/>
          <w:spacing w:val="40"/>
        </w:rPr>
      </w:pPr>
      <w:r>
        <w:rPr>
          <w:rFonts w:ascii="Arial" w:cs="Arial" w:eastAsia="Times New Roman" w:hAnsi="Arial"/>
          <w:b/>
          <w:bCs/>
          <w:caps/>
          <w:spacing w:val="40"/>
        </w:rPr>
        <w:t>EMPLOYMENT HISTORY</w:t>
      </w:r>
      <w:r>
        <w:rPr>
          <w:rFonts w:ascii="Arial" w:cs="Arial" w:eastAsia="Times New Roman" w:hAnsi="Arial"/>
          <w:b/>
          <w:bCs/>
          <w:caps/>
          <w:spacing w:val="40"/>
        </w:rPr>
        <w:tab/>
      </w:r>
    </w:p>
    <w:p>
      <w:pPr>
        <w:pStyle w:val="style179"/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ind w:left="0"/>
        <w:rPr>
          <w:rFonts w:ascii="Arial" w:hAnsi="Arial"/>
        </w:rPr>
      </w:pPr>
    </w:p>
    <w:p>
      <w:pPr>
        <w:pStyle w:val="style0"/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201</w:t>
      </w:r>
      <w:r>
        <w:rPr>
          <w:rFonts w:ascii="Arial" w:hAnsi="Arial"/>
        </w:rPr>
        <w:t xml:space="preserve">8- </w:t>
      </w:r>
      <w:bookmarkStart w:id="0" w:name="_GoBack"/>
      <w:bookmarkEnd w:id="0"/>
      <w:r>
        <w:rPr>
          <w:rFonts w:ascii="Arial" w:hAnsi="Arial"/>
        </w:rPr>
        <w:t>2020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ALFONSO G. LLANOS HOSPITAL</w:t>
      </w:r>
    </w:p>
    <w:p>
      <w:pPr>
        <w:pStyle w:val="style179"/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ind w:left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Staff  Nurse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Provide </w:t>
      </w:r>
      <w:r>
        <w:rPr>
          <w:rFonts w:ascii="Arial" w:hAnsi="Arial"/>
        </w:rPr>
        <w:t>direct q</w:t>
      </w:r>
      <w:r>
        <w:rPr>
          <w:rFonts w:ascii="Arial" w:hAnsi="Arial"/>
        </w:rPr>
        <w:t xml:space="preserve">uality </w:t>
      </w:r>
      <w:r>
        <w:rPr>
          <w:rFonts w:ascii="Arial" w:hAnsi="Arial"/>
        </w:rPr>
        <w:t xml:space="preserve">primary </w:t>
      </w:r>
      <w:r>
        <w:rPr>
          <w:rFonts w:ascii="Arial" w:hAnsi="Arial"/>
        </w:rPr>
        <w:t>care</w:t>
      </w:r>
      <w:r>
        <w:rPr>
          <w:rFonts w:ascii="Arial" w:hAnsi="Arial"/>
        </w:rPr>
        <w:t xml:space="preserve"> to patients</w:t>
      </w:r>
      <w:r>
        <w:rPr>
          <w:rFonts w:ascii="Arial" w:hAnsi="Arial"/>
        </w:rPr>
        <w:t xml:space="preserve"> including daily monitoring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recording and evaluating</w:t>
      </w:r>
      <w:r>
        <w:rPr>
          <w:rFonts w:ascii="Arial" w:hAnsi="Arial"/>
        </w:rPr>
        <w:t xml:space="preserve"> of medical conditions</w:t>
      </w:r>
      <w:r>
        <w:rPr>
          <w:rFonts w:ascii="Arial" w:hAnsi="Arial"/>
        </w:rPr>
        <w:t xml:space="preserve"> up to 12 patients per day</w:t>
      </w:r>
      <w:r>
        <w:rPr>
          <w:rFonts w:ascii="Arial" w:hAnsi="Arial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 xml:space="preserve"> Coordinate</w:t>
      </w:r>
      <w:r>
        <w:rPr>
          <w:rFonts w:ascii="Arial" w:hAnsi="Arial"/>
        </w:rPr>
        <w:t xml:space="preserve"> workforce management</w:t>
      </w:r>
      <w:r>
        <w:rPr>
          <w:rFonts w:ascii="Arial" w:hAnsi="Arial"/>
        </w:rPr>
        <w:t xml:space="preserve"> objectives with a focus</w:t>
      </w:r>
      <w:r>
        <w:rPr>
          <w:rFonts w:ascii="Arial" w:hAnsi="Arial"/>
        </w:rPr>
        <w:t xml:space="preserve"> on individual, </w:t>
      </w:r>
      <w:r>
        <w:rPr>
          <w:rFonts w:ascii="Arial" w:hAnsi="Arial"/>
        </w:rPr>
        <w:t>departmental and hospital-wide initiatives</w:t>
      </w:r>
      <w:r>
        <w:rPr>
          <w:rFonts w:ascii="Arial" w:hAnsi="Arial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Interact and communicate</w:t>
      </w:r>
      <w:r>
        <w:rPr>
          <w:rFonts w:ascii="Arial" w:hAnsi="Arial"/>
        </w:rPr>
        <w:t xml:space="preserve"> with patients at all </w:t>
      </w:r>
      <w:r>
        <w:rPr>
          <w:rFonts w:ascii="Arial" w:hAnsi="Arial"/>
        </w:rPr>
        <w:t>ages and ethnic background</w:t>
      </w:r>
      <w:r>
        <w:rPr>
          <w:rFonts w:ascii="Arial" w:hAnsi="Arial"/>
        </w:rPr>
        <w:t>s, giving quality medical</w:t>
      </w:r>
      <w:r>
        <w:rPr>
          <w:rFonts w:ascii="Arial" w:hAnsi="Arial"/>
        </w:rPr>
        <w:t xml:space="preserve"> care and treatment</w:t>
      </w:r>
      <w:r>
        <w:rPr>
          <w:rFonts w:ascii="Arial" w:hAnsi="Arial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Set up referrals with specialists to</w:t>
      </w:r>
      <w:r>
        <w:rPr>
          <w:rFonts w:ascii="Arial" w:hAnsi="Arial"/>
        </w:rPr>
        <w:t xml:space="preserve"> handle patient needs</w:t>
      </w:r>
      <w:r>
        <w:rPr>
          <w:rFonts w:ascii="Arial" w:hAnsi="Arial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Coordinate patient care with hospital standards</w:t>
      </w:r>
      <w:r>
        <w:rPr>
          <w:rFonts w:ascii="Arial" w:hAnsi="Arial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Educate patients and caregivers on h</w:t>
      </w:r>
      <w:r>
        <w:rPr>
          <w:rFonts w:ascii="Arial" w:hAnsi="Arial"/>
        </w:rPr>
        <w:t>ealth care processes</w:t>
      </w:r>
      <w:r>
        <w:rPr>
          <w:rFonts w:ascii="Arial" w:hAnsi="Arial"/>
        </w:rPr>
        <w:t xml:space="preserve"> and protocols.</w:t>
      </w:r>
    </w:p>
    <w:p>
      <w:pPr>
        <w:pStyle w:val="style179"/>
        <w:numPr>
          <w:ilvl w:val="0"/>
          <w:numId w:val="4"/>
        </w:numPr>
        <w:tabs>
          <w:tab w:val="left" w:leader="none" w:pos="2410"/>
          <w:tab w:val="left" w:leader="none" w:pos="2700"/>
        </w:tabs>
        <w:autoSpaceDE w:val="false"/>
        <w:autoSpaceDN w:val="false"/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Effectively communicate with physicians</w:t>
      </w:r>
      <w:r>
        <w:rPr>
          <w:rFonts w:ascii="Arial" w:hAnsi="Arial"/>
        </w:rPr>
        <w:t xml:space="preserve"> to deliver</w:t>
      </w:r>
      <w:r>
        <w:rPr>
          <w:rFonts w:ascii="Arial" w:hAnsi="Arial"/>
        </w:rPr>
        <w:t xml:space="preserve"> informatio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 to patients on test</w:t>
      </w:r>
      <w:r>
        <w:rPr>
          <w:rFonts w:ascii="Arial" w:hAnsi="Arial"/>
        </w:rPr>
        <w:t xml:space="preserve"> results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treatment options</w:t>
      </w:r>
      <w:r>
        <w:rPr>
          <w:rFonts w:ascii="Arial" w:hAnsi="Arial"/>
        </w:rPr>
        <w:t xml:space="preserve"> and recommended</w:t>
      </w:r>
      <w:r>
        <w:rPr>
          <w:rFonts w:ascii="Arial" w:hAnsi="Arial"/>
        </w:rPr>
        <w:t xml:space="preserve"> procedures</w:t>
      </w:r>
      <w:r>
        <w:rPr>
          <w:rFonts w:ascii="Arial" w:hAnsi="Arial"/>
        </w:rPr>
        <w:t>.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7" w:h="15819" w:orient="portrait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FCC48C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5E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31594E2C"/>
    <w:lvl w:ilvl="0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76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36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96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78A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3E946A53"/>
    <w:lvl w:ilvl="0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76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36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96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6"/>
    </w:pPr>
    <w:rPr>
      <w:rFonts w:ascii="Calibri" w:eastAsia="Calibri" w:hAnsi="Calibri"/>
      <w:sz w:val="22"/>
      <w:szCs w:val="22"/>
    </w:rPr>
  </w:style>
  <w:style w:type="paragraph" w:styleId="style1">
    <w:name w:val="heading 1"/>
    <w:basedOn w:val="style0"/>
    <w:next w:val="style0"/>
    <w:qFormat/>
    <w:pPr>
      <w:keepNext/>
      <w:keepLines/>
      <w:spacing w:before="240" w:after="60" w:lineRule="auto" w:line="240"/>
      <w:outlineLvl w:val="0"/>
    </w:pPr>
    <w:rPr>
      <w:rFonts w:ascii="Arial" w:hAnsi="Arial"/>
      <w:b/>
      <w:kern w:val="44"/>
      <w:sz w:val="32"/>
    </w:rPr>
  </w:style>
  <w:style w:type="paragraph" w:styleId="style2">
    <w:name w:val="heading 2"/>
    <w:basedOn w:val="style0"/>
    <w:next w:val="style0"/>
    <w:qFormat/>
    <w:pPr>
      <w:keepNext/>
      <w:keepLines/>
      <w:spacing w:before="240" w:after="60" w:lineRule="auto" w:line="240"/>
      <w:outlineLvl w:val="1"/>
    </w:pPr>
    <w:rPr>
      <w:rFonts w:ascii="Arial" w:hAnsi="Arial"/>
      <w:b/>
      <w:i/>
      <w:sz w:val="28"/>
    </w:rPr>
  </w:style>
  <w:style w:type="paragraph" w:styleId="style3">
    <w:name w:val="heading 3"/>
    <w:basedOn w:val="style0"/>
    <w:next w:val="style0"/>
    <w:qFormat/>
    <w:pPr>
      <w:keepNext/>
      <w:keepLines/>
      <w:spacing w:before="240" w:after="60" w:lineRule="auto" w:line="240"/>
      <w:outlineLvl w:val="2"/>
    </w:pPr>
    <w:rPr>
      <w:rFonts w:ascii="Arial" w:hAnsi="Arial"/>
      <w:b/>
      <w:sz w:val="26"/>
    </w:rPr>
  </w:style>
  <w:style w:type="paragraph" w:styleId="style4">
    <w:name w:val="heading 4"/>
    <w:basedOn w:val="style0"/>
    <w:next w:val="style0"/>
    <w:qFormat/>
    <w:pPr>
      <w:keepNext/>
      <w:keepLines/>
      <w:spacing w:before="240" w:after="60" w:lineRule="auto" w:line="240"/>
      <w:outlineLvl w:val="3"/>
    </w:pPr>
    <w:rPr>
      <w:rFonts w:ascii="Times New Roman" w:hAnsi="Times New Roman"/>
      <w:b/>
      <w:sz w:val="28"/>
    </w:rPr>
  </w:style>
  <w:style w:type="paragraph" w:styleId="style5">
    <w:name w:val="heading 5"/>
    <w:basedOn w:val="style0"/>
    <w:next w:val="style0"/>
    <w:qFormat/>
    <w:pPr>
      <w:keepNext/>
      <w:keepLines/>
      <w:spacing w:before="240" w:after="60" w:lineRule="auto" w:line="240"/>
      <w:outlineLvl w:val="4"/>
    </w:pPr>
    <w:rPr>
      <w:b/>
      <w:i/>
      <w:sz w:val="26"/>
    </w:rPr>
  </w:style>
  <w:style w:type="paragraph" w:styleId="style6">
    <w:name w:val="heading 6"/>
    <w:basedOn w:val="style0"/>
    <w:next w:val="style0"/>
    <w:qFormat/>
    <w:pPr>
      <w:keepNext/>
      <w:keepLines/>
      <w:spacing w:before="240" w:after="60" w:lineRule="auto" w:line="240"/>
      <w:outlineLvl w:val="5"/>
    </w:pPr>
    <w:rPr>
      <w:rFonts w:ascii="Times New Roman" w:hAnsi="Times New Roman"/>
      <w:b/>
    </w:rPr>
  </w:style>
  <w:style w:type="paragraph" w:styleId="style7">
    <w:name w:val="heading 7"/>
    <w:basedOn w:val="style0"/>
    <w:next w:val="style0"/>
    <w:qFormat/>
    <w:pPr>
      <w:keepNext/>
      <w:keepLines/>
      <w:spacing w:before="240" w:after="60" w:lineRule="auto" w:line="240"/>
      <w:outlineLvl w:val="6"/>
    </w:pPr>
    <w:rPr>
      <w:sz w:val="24"/>
    </w:rPr>
  </w:style>
  <w:style w:type="paragraph" w:styleId="style8">
    <w:name w:val="heading 8"/>
    <w:basedOn w:val="style0"/>
    <w:next w:val="style0"/>
    <w:qFormat/>
    <w:pPr>
      <w:keepNext/>
      <w:keepLines/>
      <w:spacing w:before="240" w:after="60" w:lineRule="auto" w:line="240"/>
      <w:outlineLvl w:val="7"/>
    </w:pPr>
    <w:rPr>
      <w:rFonts w:ascii="Times New Roman" w:hAnsi="Times New Roman"/>
      <w:i/>
      <w:sz w:val="24"/>
    </w:rPr>
  </w:style>
  <w:style w:type="paragraph" w:styleId="style9">
    <w:name w:val="heading 9"/>
    <w:basedOn w:val="style0"/>
    <w:next w:val="style0"/>
    <w:qFormat/>
    <w:pPr>
      <w:keepNext/>
      <w:keepLines/>
      <w:spacing w:before="240" w:after="60" w:lineRule="auto" w:line="240"/>
      <w:outlineLvl w:val="8"/>
    </w:pPr>
    <w:rPr>
      <w:rFonts w:ascii="Arial" w:hAnsi="Ari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239</Words>
  <Pages>2</Pages>
  <Characters>1471</Characters>
  <Application>WPS Office</Application>
  <DocSecurity>0</DocSecurity>
  <Paragraphs>59</Paragraphs>
  <ScaleCrop>false</ScaleCrop>
  <LinksUpToDate>false</LinksUpToDate>
  <CharactersWithSpaces>1700</CharactersWithSpaces>
  <SharedDoc>false</SharedDoc>
  <HyperlinksChanged>false</HyperlinksChanged>
  <MMClips>0</MMClips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2019-12-14T02:10:00Z</dcterms:created>
  <dc:creator>family</dc:creator>
  <lastModifiedBy>CPH1909</lastModifiedBy>
  <lastPrinted>1899-12-31T16:00:00Z</lastPrinted>
  <dcterms:modified xsi:type="dcterms:W3CDTF">2020-09-28T08:22:37Z</dcterms:modified>
  <revision>4</revision>
  <dc:title>Rodeline E. Limpio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