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BCC9" w14:textId="77777777" w:rsidR="00EB402B" w:rsidRPr="00EB402B" w:rsidRDefault="0072358E" w:rsidP="0072358E">
      <w:pPr>
        <w:spacing w:after="0" w:line="240" w:lineRule="auto"/>
        <w:rPr>
          <w:rFonts w:ascii="Segoe UI" w:hAnsi="Segoe UI" w:cs="Segoe UI"/>
          <w:b/>
          <w:sz w:val="50"/>
          <w:szCs w:val="50"/>
        </w:rPr>
      </w:pPr>
      <w:r w:rsidRPr="00EB402B">
        <w:rPr>
          <w:rFonts w:ascii="Segoe UI" w:hAnsi="Segoe UI" w:cs="Segoe UI"/>
          <w:noProof/>
          <w:sz w:val="50"/>
          <w:szCs w:val="50"/>
          <w:lang w:val="en-GB" w:eastAsia="en-GB"/>
        </w:rPr>
        <w:drawing>
          <wp:anchor distT="0" distB="0" distL="114300" distR="114300" simplePos="0" relativeHeight="251667968" behindDoc="1" locked="0" layoutInCell="1" allowOverlap="1" wp14:anchorId="5EB2A4A1" wp14:editId="06629D77">
            <wp:simplePos x="0" y="0"/>
            <wp:positionH relativeFrom="column">
              <wp:posOffset>5309619</wp:posOffset>
            </wp:positionH>
            <wp:positionV relativeFrom="paragraph">
              <wp:posOffset>113030</wp:posOffset>
            </wp:positionV>
            <wp:extent cx="1539089" cy="1546418"/>
            <wp:effectExtent l="0" t="0" r="4445" b="0"/>
            <wp:wrapNone/>
            <wp:docPr id="3" name="Picture 3" descr="https://scontent.fmnl4-3.fna.fbcdn.net/v/t1.15752-9/p2048x2048/48413479_419475635263285_7763213783350116352_n.jpg?_nc_cat=101&amp;_nc_pt=1&amp;_nc_ht=scontent.fmnl4-3.fna&amp;oh=63399d069b612830ed5d2dfe421e82f4&amp;oe=5CC3B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mnl4-3.fna.fbcdn.net/v/t1.15752-9/p2048x2048/48413479_419475635263285_7763213783350116352_n.jpg?_nc_cat=101&amp;_nc_pt=1&amp;_nc_ht=scontent.fmnl4-3.fna&amp;oh=63399d069b612830ed5d2dfe421e82f4&amp;oe=5CC3B3F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15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" t="1827" r="2260" b="1804"/>
                    <a:stretch/>
                  </pic:blipFill>
                  <pic:spPr bwMode="auto">
                    <a:xfrm>
                      <a:off x="0" y="0"/>
                      <a:ext cx="1539089" cy="154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1CB" w:rsidRPr="00EB402B">
        <w:rPr>
          <w:rFonts w:ascii="Segoe UI" w:hAnsi="Segoe UI" w:cs="Segoe UI"/>
          <w:noProof/>
          <w:sz w:val="50"/>
          <w:szCs w:val="50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03FA411" wp14:editId="7485DEBD">
                <wp:simplePos x="0" y="0"/>
                <wp:positionH relativeFrom="column">
                  <wp:posOffset>-590550</wp:posOffset>
                </wp:positionH>
                <wp:positionV relativeFrom="paragraph">
                  <wp:posOffset>-457200</wp:posOffset>
                </wp:positionV>
                <wp:extent cx="7877175" cy="1781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175" cy="178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40FA5" id="Rectangle 2" o:spid="_x0000_s1026" style="position:absolute;margin-left:-46.5pt;margin-top:-36pt;width:620.25pt;height:140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" filled="f" strokecolor="white [3212]" strokeweight="1pt"/>
            </w:pict>
          </mc:Fallback>
        </mc:AlternateContent>
      </w:r>
      <w:r w:rsidR="00F41484" w:rsidRPr="00EB402B">
        <w:rPr>
          <w:rFonts w:ascii="Segoe UI" w:hAnsi="Segoe UI" w:cs="Segoe UI"/>
          <w:b/>
          <w:sz w:val="50"/>
          <w:szCs w:val="50"/>
        </w:rPr>
        <w:t>JOSIELYN L. CATAMISAN</w:t>
      </w:r>
    </w:p>
    <w:p w14:paraId="232B4995" w14:textId="77777777" w:rsidR="004143ED" w:rsidRDefault="000463D1" w:rsidP="0072358E">
      <w:pPr>
        <w:spacing w:after="0" w:line="240" w:lineRule="auto"/>
        <w:rPr>
          <w:rFonts w:asciiTheme="majorHAnsi" w:hAnsiTheme="majorHAnsi" w:cstheme="majorHAnsi"/>
          <w:b/>
          <w:sz w:val="36"/>
          <w:szCs w:val="32"/>
        </w:rPr>
      </w:pPr>
      <w:r w:rsidRPr="0072358E">
        <w:rPr>
          <w:rFonts w:asciiTheme="majorHAnsi" w:hAnsiTheme="majorHAnsi" w:cstheme="majorHAnsi"/>
          <w:b/>
          <w:sz w:val="36"/>
          <w:szCs w:val="32"/>
        </w:rPr>
        <w:t xml:space="preserve">SAP </w:t>
      </w:r>
      <w:r w:rsidR="004143ED" w:rsidRPr="0072358E">
        <w:rPr>
          <w:rFonts w:asciiTheme="majorHAnsi" w:hAnsiTheme="majorHAnsi" w:cstheme="majorHAnsi"/>
          <w:b/>
          <w:sz w:val="36"/>
          <w:szCs w:val="32"/>
        </w:rPr>
        <w:t>CONSULTANT</w:t>
      </w:r>
      <w:r w:rsidRPr="0072358E">
        <w:rPr>
          <w:rFonts w:asciiTheme="majorHAnsi" w:hAnsiTheme="majorHAnsi" w:cstheme="majorHAnsi"/>
          <w:b/>
          <w:sz w:val="36"/>
          <w:szCs w:val="32"/>
        </w:rPr>
        <w:t xml:space="preserve"> / </w:t>
      </w:r>
      <w:r w:rsidR="00AB7942">
        <w:rPr>
          <w:rFonts w:asciiTheme="majorHAnsi" w:hAnsiTheme="majorHAnsi" w:cstheme="majorHAnsi"/>
          <w:b/>
          <w:sz w:val="36"/>
          <w:szCs w:val="32"/>
        </w:rPr>
        <w:t xml:space="preserve">IT </w:t>
      </w:r>
      <w:r w:rsidRPr="0072358E">
        <w:rPr>
          <w:rFonts w:asciiTheme="majorHAnsi" w:hAnsiTheme="majorHAnsi" w:cstheme="majorHAnsi"/>
          <w:b/>
          <w:sz w:val="36"/>
          <w:szCs w:val="32"/>
        </w:rPr>
        <w:t>BUSINESS ANALYST</w:t>
      </w:r>
    </w:p>
    <w:p w14:paraId="4EB29572" w14:textId="77777777" w:rsidR="0072358E" w:rsidRPr="0072358E" w:rsidRDefault="0072358E" w:rsidP="0072358E">
      <w:pPr>
        <w:spacing w:after="0" w:line="240" w:lineRule="auto"/>
        <w:rPr>
          <w:rFonts w:asciiTheme="majorHAnsi" w:hAnsiTheme="majorHAnsi" w:cstheme="majorHAnsi"/>
          <w:b/>
          <w:sz w:val="36"/>
          <w:szCs w:val="32"/>
        </w:rPr>
      </w:pPr>
    </w:p>
    <w:p w14:paraId="341C18B9" w14:textId="77777777" w:rsidR="004143ED" w:rsidRPr="004143ED" w:rsidRDefault="004143ED" w:rsidP="004143ED">
      <w:pPr>
        <w:spacing w:after="0" w:line="240" w:lineRule="auto"/>
        <w:jc w:val="center"/>
        <w:rPr>
          <w:rFonts w:ascii="Calibri" w:hAnsi="Calibri" w:cs="Calibri"/>
          <w:b/>
          <w:sz w:val="28"/>
          <w:szCs w:val="26"/>
        </w:rPr>
      </w:pPr>
    </w:p>
    <w:p w14:paraId="34ED30AC" w14:textId="77777777" w:rsidR="00F41484" w:rsidRPr="00EB402B" w:rsidRDefault="004143ED" w:rsidP="004143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  <w:b/>
          <w:sz w:val="32"/>
          <w:szCs w:val="26"/>
        </w:rPr>
      </w:pPr>
      <w:r w:rsidRPr="00EB402B">
        <w:rPr>
          <w:rFonts w:asciiTheme="majorHAnsi" w:hAnsiTheme="majorHAnsi" w:cs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BEEC33" wp14:editId="0D783DF7">
                <wp:simplePos x="0" y="0"/>
                <wp:positionH relativeFrom="page">
                  <wp:align>left</wp:align>
                </wp:positionH>
                <wp:positionV relativeFrom="paragraph">
                  <wp:posOffset>240061</wp:posOffset>
                </wp:positionV>
                <wp:extent cx="2788467" cy="45719"/>
                <wp:effectExtent l="0" t="0" r="1206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467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0963F" id="Rectangle 12" o:spid="_x0000_s1026" style="position:absolute;margin-left:0;margin-top:18.9pt;width:219.55pt;height:3.6pt;z-index:251693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" fillcolor="black [3213]" strokecolor="white [3212]" strokeweight="1pt">
                <w10:wrap anchorx="page"/>
              </v:rect>
            </w:pict>
          </mc:Fallback>
        </mc:AlternateContent>
      </w:r>
      <w:r w:rsidRPr="00EB402B">
        <w:rPr>
          <w:rFonts w:asciiTheme="majorHAnsi" w:hAnsiTheme="majorHAnsi" w:cstheme="majorHAnsi"/>
          <w:b/>
          <w:sz w:val="32"/>
          <w:szCs w:val="26"/>
        </w:rPr>
        <w:t>PERSONAL INFORMATION</w:t>
      </w:r>
    </w:p>
    <w:p w14:paraId="0A710A8F" w14:textId="77777777" w:rsidR="004143ED" w:rsidRPr="00EB402B" w:rsidRDefault="004143ED" w:rsidP="004143ED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sz w:val="32"/>
          <w:szCs w:val="26"/>
        </w:rPr>
      </w:pPr>
    </w:p>
    <w:p w14:paraId="2DAEBBC9" w14:textId="77777777" w:rsidR="00F41484" w:rsidRPr="00EB402B" w:rsidRDefault="00F41484" w:rsidP="00F41484">
      <w:pPr>
        <w:spacing w:after="40" w:line="240" w:lineRule="auto"/>
        <w:rPr>
          <w:rFonts w:asciiTheme="majorHAnsi" w:hAnsiTheme="majorHAnsi" w:cstheme="majorHAnsi"/>
          <w:sz w:val="26"/>
          <w:szCs w:val="26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Phone</w:t>
      </w:r>
      <w:r w:rsidRPr="00EB402B">
        <w:rPr>
          <w:rFonts w:asciiTheme="majorHAnsi" w:hAnsiTheme="majorHAnsi" w:cstheme="majorHAnsi"/>
          <w:sz w:val="26"/>
          <w:szCs w:val="26"/>
        </w:rPr>
        <w:t xml:space="preserve">: </w:t>
      </w:r>
      <w:r w:rsidR="001C2932" w:rsidRPr="001C2932">
        <w:rPr>
          <w:rFonts w:asciiTheme="majorHAnsi" w:hAnsiTheme="majorHAnsi" w:cstheme="majorHAnsi"/>
          <w:sz w:val="26"/>
          <w:szCs w:val="26"/>
        </w:rPr>
        <w:t>+6399 7550 3198</w:t>
      </w:r>
      <w:r w:rsidR="001C293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366CB76" w14:textId="77777777" w:rsidR="00F41484" w:rsidRDefault="00F41484" w:rsidP="00F41484">
      <w:pPr>
        <w:spacing w:after="40" w:line="240" w:lineRule="auto"/>
        <w:rPr>
          <w:rStyle w:val="Hyperlink"/>
          <w:rFonts w:asciiTheme="majorHAnsi" w:hAnsiTheme="majorHAnsi" w:cstheme="majorHAnsi"/>
          <w:color w:val="auto"/>
          <w:sz w:val="26"/>
          <w:szCs w:val="26"/>
          <w:u w:val="none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Email</w:t>
      </w:r>
      <w:r w:rsidRPr="00EB402B">
        <w:rPr>
          <w:rFonts w:asciiTheme="majorHAnsi" w:hAnsiTheme="majorHAnsi" w:cstheme="majorHAnsi"/>
          <w:sz w:val="26"/>
          <w:szCs w:val="26"/>
        </w:rPr>
        <w:t xml:space="preserve">: </w:t>
      </w:r>
      <w:hyperlink r:id="rId8" w:history="1">
        <w:r w:rsidRPr="00EB402B">
          <w:rPr>
            <w:rStyle w:val="Hyperlink"/>
            <w:rFonts w:asciiTheme="majorHAnsi" w:hAnsiTheme="majorHAnsi" w:cstheme="majorHAnsi"/>
            <w:color w:val="auto"/>
            <w:sz w:val="26"/>
            <w:szCs w:val="26"/>
            <w:u w:val="none"/>
          </w:rPr>
          <w:t>josielyncatamisan@gmail.com</w:t>
        </w:r>
      </w:hyperlink>
    </w:p>
    <w:p w14:paraId="3998459C" w14:textId="46A11BC0" w:rsidR="00F41484" w:rsidRPr="00EB402B" w:rsidRDefault="001C2932" w:rsidP="00C77E6F">
      <w:pPr>
        <w:spacing w:after="40" w:line="240" w:lineRule="auto"/>
        <w:rPr>
          <w:rFonts w:asciiTheme="majorHAnsi" w:hAnsiTheme="majorHAnsi" w:cstheme="majorHAnsi"/>
          <w:sz w:val="26"/>
          <w:szCs w:val="26"/>
        </w:rPr>
      </w:pPr>
      <w:r w:rsidRPr="001C2932">
        <w:rPr>
          <w:rStyle w:val="Hyperlink"/>
          <w:rFonts w:asciiTheme="majorHAnsi" w:hAnsiTheme="majorHAnsi" w:cstheme="majorHAnsi"/>
          <w:b/>
          <w:color w:val="auto"/>
          <w:sz w:val="26"/>
          <w:szCs w:val="26"/>
          <w:u w:val="none"/>
        </w:rPr>
        <w:t>Address</w:t>
      </w:r>
      <w:r>
        <w:rPr>
          <w:rStyle w:val="Hyperlink"/>
          <w:rFonts w:asciiTheme="majorHAnsi" w:hAnsiTheme="majorHAnsi" w:cstheme="majorHAnsi"/>
          <w:color w:val="auto"/>
          <w:sz w:val="26"/>
          <w:szCs w:val="26"/>
          <w:u w:val="none"/>
        </w:rPr>
        <w:t xml:space="preserve">: </w:t>
      </w:r>
      <w:r w:rsidR="00411C66">
        <w:rPr>
          <w:rStyle w:val="Hyperlink"/>
          <w:rFonts w:asciiTheme="majorHAnsi" w:hAnsiTheme="majorHAnsi" w:cstheme="majorHAnsi"/>
          <w:color w:val="auto"/>
          <w:sz w:val="26"/>
          <w:szCs w:val="26"/>
          <w:u w:val="none"/>
        </w:rPr>
        <w:t xml:space="preserve">131 A. </w:t>
      </w:r>
      <w:proofErr w:type="spellStart"/>
      <w:r w:rsidR="00411C66">
        <w:rPr>
          <w:rStyle w:val="Hyperlink"/>
          <w:rFonts w:asciiTheme="majorHAnsi" w:hAnsiTheme="majorHAnsi" w:cstheme="majorHAnsi"/>
          <w:color w:val="auto"/>
          <w:sz w:val="26"/>
          <w:szCs w:val="26"/>
          <w:u w:val="none"/>
        </w:rPr>
        <w:t>Pinahan</w:t>
      </w:r>
      <w:proofErr w:type="spellEnd"/>
      <w:r w:rsidR="00411C66">
        <w:rPr>
          <w:rStyle w:val="Hyperlink"/>
          <w:rFonts w:asciiTheme="majorHAnsi" w:hAnsiTheme="majorHAnsi" w:cstheme="majorHAnsi"/>
          <w:color w:val="auto"/>
          <w:sz w:val="26"/>
          <w:szCs w:val="26"/>
          <w:u w:val="none"/>
        </w:rPr>
        <w:t xml:space="preserve"> St</w:t>
      </w:r>
      <w:r w:rsidR="00E03D0D">
        <w:rPr>
          <w:rStyle w:val="Hyperlink"/>
          <w:rFonts w:asciiTheme="majorHAnsi" w:hAnsiTheme="majorHAnsi" w:cstheme="majorHAnsi"/>
          <w:color w:val="auto"/>
          <w:sz w:val="26"/>
          <w:szCs w:val="26"/>
          <w:u w:val="none"/>
        </w:rPr>
        <w:t xml:space="preserve">, Mabolo III, Bacoor City, Cavite, Philippines </w:t>
      </w:r>
    </w:p>
    <w:p w14:paraId="21B3400D" w14:textId="77777777" w:rsidR="00F41484" w:rsidRPr="00EB402B" w:rsidRDefault="00F4148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74ACE60C" w14:textId="77777777" w:rsidR="00EB402B" w:rsidRPr="000F0584" w:rsidRDefault="000F0584" w:rsidP="000F0584">
      <w:pPr>
        <w:spacing w:after="0" w:line="240" w:lineRule="auto"/>
        <w:ind w:left="90"/>
        <w:jc w:val="both"/>
        <w:rPr>
          <w:rFonts w:asciiTheme="majorHAnsi" w:hAnsiTheme="majorHAnsi" w:cstheme="majorHAnsi"/>
          <w:b/>
          <w:sz w:val="32"/>
          <w:szCs w:val="26"/>
        </w:rPr>
      </w:pPr>
      <w:r w:rsidRPr="00EB402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EDF39D" wp14:editId="3BA7A16E">
                <wp:simplePos x="0" y="0"/>
                <wp:positionH relativeFrom="column">
                  <wp:posOffset>-457199</wp:posOffset>
                </wp:positionH>
                <wp:positionV relativeFrom="paragraph">
                  <wp:posOffset>254717</wp:posOffset>
                </wp:positionV>
                <wp:extent cx="1593410" cy="45719"/>
                <wp:effectExtent l="0" t="0" r="2603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41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3D7C" id="Rectangle 4" o:spid="_x0000_s1026" style="position:absolute;margin-left:-36pt;margin-top:20.05pt;width:125.45pt;height:3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" fillcolor="black [3213]" strokecolor="white [3212]" strokeweight="1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8E8D92C" wp14:editId="07E02928">
            <wp:extent cx="216543" cy="2076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74" cy="22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094" w:rsidRPr="00EB402B">
        <w:rPr>
          <w:rFonts w:asciiTheme="majorHAnsi" w:hAnsiTheme="majorHAnsi" w:cstheme="majorHAnsi"/>
          <w:b/>
          <w:sz w:val="32"/>
          <w:szCs w:val="26"/>
        </w:rPr>
        <w:t>OBJECTIVE</w:t>
      </w:r>
    </w:p>
    <w:p w14:paraId="28024476" w14:textId="77777777" w:rsidR="000720A5" w:rsidRPr="00EB402B" w:rsidRDefault="000720A5" w:rsidP="00E873E2">
      <w:pPr>
        <w:spacing w:after="0" w:line="240" w:lineRule="auto"/>
        <w:ind w:left="720"/>
        <w:jc w:val="both"/>
        <w:rPr>
          <w:rFonts w:asciiTheme="majorHAnsi" w:hAnsiTheme="majorHAnsi" w:cstheme="majorHAnsi"/>
          <w:sz w:val="26"/>
          <w:szCs w:val="26"/>
        </w:rPr>
      </w:pPr>
    </w:p>
    <w:p w14:paraId="7A091E22" w14:textId="40DEF3B6" w:rsidR="009D4305" w:rsidRDefault="003B5A94" w:rsidP="00D1121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B402B">
        <w:rPr>
          <w:rFonts w:asciiTheme="majorHAnsi" w:hAnsiTheme="majorHAnsi" w:cstheme="majorHAnsi"/>
          <w:sz w:val="26"/>
          <w:szCs w:val="26"/>
        </w:rPr>
        <w:t xml:space="preserve">SAP </w:t>
      </w:r>
      <w:r w:rsidR="00F41484" w:rsidRPr="00EB402B">
        <w:rPr>
          <w:rFonts w:asciiTheme="majorHAnsi" w:hAnsiTheme="majorHAnsi" w:cstheme="majorHAnsi"/>
          <w:sz w:val="26"/>
          <w:szCs w:val="26"/>
        </w:rPr>
        <w:t>practitioner</w:t>
      </w:r>
      <w:r w:rsidRPr="00EB402B">
        <w:rPr>
          <w:rFonts w:asciiTheme="majorHAnsi" w:hAnsiTheme="majorHAnsi" w:cstheme="majorHAnsi"/>
          <w:sz w:val="26"/>
          <w:szCs w:val="26"/>
        </w:rPr>
        <w:t xml:space="preserve"> with a </w:t>
      </w:r>
      <w:r w:rsidR="00A3634C" w:rsidRPr="00EB402B">
        <w:rPr>
          <w:rFonts w:asciiTheme="majorHAnsi" w:hAnsiTheme="majorHAnsi" w:cstheme="majorHAnsi"/>
          <w:sz w:val="26"/>
          <w:szCs w:val="26"/>
        </w:rPr>
        <w:t>bachelor’s degree</w:t>
      </w:r>
      <w:r w:rsidRPr="00EB402B">
        <w:rPr>
          <w:rFonts w:asciiTheme="majorHAnsi" w:hAnsiTheme="majorHAnsi" w:cstheme="majorHAnsi"/>
          <w:sz w:val="26"/>
          <w:szCs w:val="26"/>
        </w:rPr>
        <w:t xml:space="preserve"> in Management Accounting and </w:t>
      </w:r>
      <w:r w:rsidR="00411C66">
        <w:rPr>
          <w:rFonts w:asciiTheme="majorHAnsi" w:hAnsiTheme="majorHAnsi" w:cstheme="majorHAnsi"/>
          <w:sz w:val="26"/>
          <w:szCs w:val="26"/>
        </w:rPr>
        <w:t>four</w:t>
      </w:r>
      <w:r w:rsidRPr="00EB402B">
        <w:rPr>
          <w:rFonts w:asciiTheme="majorHAnsi" w:hAnsiTheme="majorHAnsi" w:cstheme="majorHAnsi"/>
          <w:sz w:val="26"/>
          <w:szCs w:val="26"/>
        </w:rPr>
        <w:t xml:space="preserve"> years of relevant experience seeking to leverage my professional expertise to grow in </w:t>
      </w:r>
      <w:r w:rsidR="00EB402B">
        <w:rPr>
          <w:rFonts w:asciiTheme="majorHAnsi" w:hAnsiTheme="majorHAnsi" w:cstheme="majorHAnsi"/>
          <w:sz w:val="26"/>
          <w:szCs w:val="26"/>
        </w:rPr>
        <w:t>a</w:t>
      </w:r>
      <w:r w:rsidRPr="00EB402B">
        <w:rPr>
          <w:rFonts w:asciiTheme="majorHAnsi" w:hAnsiTheme="majorHAnsi" w:cstheme="majorHAnsi"/>
          <w:sz w:val="26"/>
          <w:szCs w:val="26"/>
        </w:rPr>
        <w:t xml:space="preserve"> new role at your </w:t>
      </w:r>
      <w:r w:rsidR="00EB402B">
        <w:rPr>
          <w:rFonts w:asciiTheme="majorHAnsi" w:hAnsiTheme="majorHAnsi" w:cstheme="majorHAnsi"/>
          <w:sz w:val="26"/>
          <w:szCs w:val="26"/>
        </w:rPr>
        <w:t>organization</w:t>
      </w:r>
      <w:r w:rsidR="00E873E2" w:rsidRPr="00EB402B">
        <w:rPr>
          <w:rFonts w:asciiTheme="majorHAnsi" w:hAnsiTheme="majorHAnsi" w:cstheme="majorHAnsi"/>
          <w:sz w:val="26"/>
          <w:szCs w:val="26"/>
        </w:rPr>
        <w:t>.</w:t>
      </w:r>
    </w:p>
    <w:p w14:paraId="4AD5F231" w14:textId="77777777" w:rsidR="00D11217" w:rsidRPr="00D11217" w:rsidRDefault="00D11217" w:rsidP="00FC0053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sz w:val="26"/>
          <w:szCs w:val="26"/>
        </w:rPr>
      </w:pPr>
    </w:p>
    <w:p w14:paraId="0CB914C0" w14:textId="77777777" w:rsidR="009D4305" w:rsidRPr="00EB402B" w:rsidRDefault="00EB402B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EB402B">
        <w:rPr>
          <w:rFonts w:asciiTheme="majorHAnsi" w:hAnsiTheme="majorHAnsi" w:cstheme="majorHAnsi"/>
          <w:b/>
          <w:noProof/>
          <w:sz w:val="32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97918A" wp14:editId="7AB722D6">
                <wp:simplePos x="0" y="0"/>
                <wp:positionH relativeFrom="column">
                  <wp:posOffset>-457199</wp:posOffset>
                </wp:positionH>
                <wp:positionV relativeFrom="paragraph">
                  <wp:posOffset>310465</wp:posOffset>
                </wp:positionV>
                <wp:extent cx="2299580" cy="45719"/>
                <wp:effectExtent l="0" t="0" r="2476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58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9F4F1B" id="Rectangle 5" o:spid="_x0000_s1026" style="position:absolute;margin-left:-36pt;margin-top:24.45pt;width:181.05pt;height:3.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" fillcolor="black [3213]" strokecolor="white [3212]" strokeweight="1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EC0656D" wp14:editId="15FFDFD7">
            <wp:extent cx="254441" cy="23947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988" cy="25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color w:val="000000"/>
          <w:sz w:val="32"/>
          <w:szCs w:val="32"/>
        </w:rPr>
        <w:t xml:space="preserve"> </w:t>
      </w:r>
      <w:r w:rsidR="00146094" w:rsidRPr="00EB402B">
        <w:rPr>
          <w:rFonts w:asciiTheme="majorHAnsi" w:hAnsiTheme="majorHAnsi" w:cstheme="majorHAnsi"/>
          <w:b/>
          <w:color w:val="000000"/>
          <w:sz w:val="32"/>
          <w:szCs w:val="32"/>
        </w:rPr>
        <w:t>WORK EXPERIENCE</w:t>
      </w:r>
    </w:p>
    <w:p w14:paraId="335DC026" w14:textId="77777777" w:rsidR="000720A5" w:rsidRPr="00EB402B" w:rsidRDefault="000720A5">
      <w:pPr>
        <w:spacing w:after="0" w:line="240" w:lineRule="auto"/>
        <w:jc w:val="both"/>
        <w:rPr>
          <w:rFonts w:asciiTheme="majorHAnsi" w:hAnsiTheme="majorHAnsi" w:cstheme="majorHAnsi"/>
          <w:b/>
          <w:sz w:val="32"/>
          <w:szCs w:val="32"/>
        </w:rPr>
      </w:pPr>
    </w:p>
    <w:p w14:paraId="0393BBCA" w14:textId="32E953D7" w:rsidR="00411C66" w:rsidRDefault="00411C66" w:rsidP="00411C6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</w:rPr>
        <w:t>Senior</w:t>
      </w:r>
      <w:r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SAP </w:t>
      </w:r>
      <w:r>
        <w:rPr>
          <w:rFonts w:asciiTheme="majorHAnsi" w:hAnsiTheme="majorHAnsi" w:cstheme="majorHAnsi"/>
          <w:b/>
          <w:color w:val="000000"/>
          <w:sz w:val="26"/>
          <w:szCs w:val="26"/>
        </w:rPr>
        <w:t>FICO Consultant</w:t>
      </w:r>
    </w:p>
    <w:p w14:paraId="0EEC5F9A" w14:textId="77777777" w:rsidR="00411C66" w:rsidRPr="00411C66" w:rsidRDefault="00411C66" w:rsidP="00411C66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411C66">
        <w:rPr>
          <w:rFonts w:asciiTheme="majorHAnsi" w:hAnsiTheme="majorHAnsi" w:cstheme="majorHAnsi"/>
          <w:b/>
          <w:i/>
          <w:sz w:val="26"/>
          <w:szCs w:val="26"/>
        </w:rPr>
        <w:t>Fasttrack SAP Solutions, Inc</w:t>
      </w:r>
      <w:r w:rsidRPr="00411C66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</w:t>
      </w:r>
    </w:p>
    <w:p w14:paraId="4139227D" w14:textId="6ED0C852" w:rsidR="00411C66" w:rsidRDefault="00411C66" w:rsidP="00411C66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June 2020</w:t>
      </w:r>
      <w:r>
        <w:rPr>
          <w:rFonts w:asciiTheme="majorHAnsi" w:hAnsiTheme="majorHAnsi" w:cstheme="majorHAnsi"/>
          <w:color w:val="000000"/>
          <w:sz w:val="26"/>
          <w:szCs w:val="26"/>
        </w:rPr>
        <w:t>–</w:t>
      </w:r>
      <w:r>
        <w:rPr>
          <w:rFonts w:asciiTheme="majorHAnsi" w:hAnsiTheme="majorHAnsi" w:cstheme="majorHAnsi"/>
          <w:color w:val="000000"/>
          <w:sz w:val="26"/>
          <w:szCs w:val="26"/>
        </w:rPr>
        <w:t>Present</w:t>
      </w:r>
    </w:p>
    <w:p w14:paraId="34B7C294" w14:textId="2063F0BA" w:rsidR="00411C66" w:rsidRDefault="00411C66" w:rsidP="00411C6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SAP </w:t>
      </w:r>
      <w:r>
        <w:rPr>
          <w:rFonts w:asciiTheme="majorHAnsi" w:hAnsiTheme="majorHAnsi" w:cstheme="majorHAnsi"/>
          <w:color w:val="000000"/>
          <w:sz w:val="26"/>
          <w:szCs w:val="26"/>
        </w:rPr>
        <w:t>FICO Senior Consultant supporting multiple clients from banking, real estate, manufacturing, retail, medical, mining and oil industries.</w:t>
      </w:r>
    </w:p>
    <w:p w14:paraId="5F6CA3B5" w14:textId="29834409" w:rsidR="00411C66" w:rsidRDefault="00411C66" w:rsidP="00411C6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Handling both incidents and change requests</w:t>
      </w:r>
      <w:r w:rsidR="00FD2B6A">
        <w:rPr>
          <w:rFonts w:asciiTheme="majorHAnsi" w:hAnsiTheme="majorHAnsi" w:cstheme="majorHAnsi"/>
          <w:color w:val="000000"/>
          <w:sz w:val="26"/>
          <w:szCs w:val="26"/>
        </w:rPr>
        <w:t xml:space="preserve"> with end-to-end support from requirements gathering and functional design </w:t>
      </w:r>
      <w:r w:rsidR="00D50EF9">
        <w:rPr>
          <w:rFonts w:asciiTheme="majorHAnsi" w:hAnsiTheme="majorHAnsi" w:cstheme="majorHAnsi"/>
          <w:color w:val="000000"/>
          <w:sz w:val="26"/>
          <w:szCs w:val="26"/>
        </w:rPr>
        <w:t>construction</w:t>
      </w:r>
      <w:r w:rsidR="00FD2B6A">
        <w:rPr>
          <w:rFonts w:asciiTheme="majorHAnsi" w:hAnsiTheme="majorHAnsi" w:cstheme="majorHAnsi"/>
          <w:color w:val="000000"/>
          <w:sz w:val="26"/>
          <w:szCs w:val="26"/>
        </w:rPr>
        <w:t>, to configuration, testing and deployment.</w:t>
      </w:r>
    </w:p>
    <w:p w14:paraId="39A17F0C" w14:textId="77777777" w:rsidR="00411C66" w:rsidRDefault="00411C66" w:rsidP="00411C66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14:paraId="2EA146B3" w14:textId="5BFDFB60" w:rsidR="00C77E6F" w:rsidRDefault="00C77E6F" w:rsidP="00C77E6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</w:rPr>
        <w:t xml:space="preserve">IT Business Analyst (SAP </w:t>
      </w:r>
      <w:r w:rsidR="002D64EF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Functional </w:t>
      </w:r>
      <w:r w:rsidR="002670BE">
        <w:rPr>
          <w:rFonts w:asciiTheme="majorHAnsi" w:hAnsiTheme="majorHAnsi" w:cstheme="majorHAnsi"/>
          <w:b/>
          <w:color w:val="000000"/>
          <w:sz w:val="26"/>
          <w:szCs w:val="26"/>
        </w:rPr>
        <w:t>Specialist</w:t>
      </w:r>
      <w:r>
        <w:rPr>
          <w:rFonts w:asciiTheme="majorHAnsi" w:hAnsiTheme="majorHAnsi" w:cstheme="majorHAnsi"/>
          <w:b/>
          <w:color w:val="000000"/>
          <w:sz w:val="26"/>
          <w:szCs w:val="26"/>
        </w:rPr>
        <w:t>)</w:t>
      </w:r>
    </w:p>
    <w:p w14:paraId="7C221325" w14:textId="77777777" w:rsidR="00C77E6F" w:rsidRDefault="00C77E6F" w:rsidP="00C77E6F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b/>
          <w:i/>
          <w:color w:val="000000"/>
          <w:sz w:val="26"/>
          <w:szCs w:val="26"/>
        </w:rPr>
      </w:pPr>
      <w:r w:rsidRPr="00C77E6F">
        <w:rPr>
          <w:rFonts w:asciiTheme="majorHAnsi" w:hAnsiTheme="majorHAnsi" w:cstheme="majorHAnsi"/>
          <w:b/>
          <w:i/>
          <w:color w:val="000000"/>
          <w:sz w:val="26"/>
          <w:szCs w:val="26"/>
        </w:rPr>
        <w:t>HomeCredit Consumer Finance Philippines</w:t>
      </w:r>
    </w:p>
    <w:p w14:paraId="424575A4" w14:textId="090EEBA1" w:rsidR="00C77E6F" w:rsidRDefault="00C77E6F" w:rsidP="00C77E6F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May 2019 – </w:t>
      </w:r>
      <w:r w:rsidR="00411C66">
        <w:rPr>
          <w:rFonts w:asciiTheme="majorHAnsi" w:hAnsiTheme="majorHAnsi" w:cstheme="majorHAnsi"/>
          <w:color w:val="000000"/>
          <w:sz w:val="26"/>
          <w:szCs w:val="26"/>
        </w:rPr>
        <w:t>June 2020</w:t>
      </w:r>
    </w:p>
    <w:p w14:paraId="7DBEF083" w14:textId="77777777" w:rsidR="00C77E6F" w:rsidRDefault="00C77E6F" w:rsidP="00C77E6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SAP Support Lead handling end-to-end operations support for SAP HR, SAP MM, and SAP FICO</w:t>
      </w:r>
      <w:r w:rsidR="002D64EF">
        <w:rPr>
          <w:rFonts w:asciiTheme="majorHAnsi" w:hAnsiTheme="majorHAnsi" w:cstheme="majorHAnsi"/>
          <w:color w:val="000000"/>
          <w:sz w:val="26"/>
          <w:szCs w:val="26"/>
        </w:rPr>
        <w:t xml:space="preserve"> (SAP HANA and SAP Fiori)</w:t>
      </w:r>
    </w:p>
    <w:p w14:paraId="211DCCED" w14:textId="77777777" w:rsidR="00C77E6F" w:rsidRPr="00C77E6F" w:rsidRDefault="00C77E6F" w:rsidP="00C77E6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Techno-functional consultant for HCPH</w:t>
      </w:r>
      <w:r w:rsidR="002D64EF">
        <w:rPr>
          <w:rFonts w:asciiTheme="majorHAnsi" w:hAnsiTheme="majorHAnsi" w:cstheme="majorHAnsi"/>
          <w:color w:val="000000"/>
          <w:sz w:val="26"/>
          <w:szCs w:val="26"/>
        </w:rPr>
        <w:t xml:space="preserve"> SAP implementation (system enhancement)</w:t>
      </w:r>
    </w:p>
    <w:p w14:paraId="0F4B52FA" w14:textId="77777777" w:rsidR="00C77E6F" w:rsidRDefault="00C77E6F" w:rsidP="00C77E6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Pioneered SAP Support Process</w:t>
      </w:r>
      <w:r w:rsidR="002670BE">
        <w:rPr>
          <w:rFonts w:asciiTheme="majorHAnsi" w:hAnsiTheme="majorHAnsi" w:cstheme="majorHAnsi"/>
          <w:color w:val="000000"/>
          <w:sz w:val="26"/>
          <w:szCs w:val="26"/>
        </w:rPr>
        <w:t>, Policies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and Change Management for HCPH </w:t>
      </w:r>
    </w:p>
    <w:p w14:paraId="57BB011C" w14:textId="77777777" w:rsidR="00A3634C" w:rsidRDefault="00A3634C" w:rsidP="00C77E6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Deployed </w:t>
      </w:r>
      <w:r w:rsidR="002670BE">
        <w:rPr>
          <w:rFonts w:asciiTheme="majorHAnsi" w:hAnsiTheme="majorHAnsi" w:cstheme="majorHAnsi"/>
          <w:color w:val="000000"/>
          <w:sz w:val="26"/>
          <w:szCs w:val="26"/>
        </w:rPr>
        <w:t>approximately 60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2670BE">
        <w:rPr>
          <w:rFonts w:asciiTheme="majorHAnsi" w:hAnsiTheme="majorHAnsi" w:cstheme="majorHAnsi"/>
          <w:color w:val="000000"/>
          <w:sz w:val="26"/>
          <w:szCs w:val="26"/>
        </w:rPr>
        <w:t>FICO/MM requirements/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enhancements; 3 Fiori projects; and 4 HR projects </w:t>
      </w:r>
    </w:p>
    <w:p w14:paraId="3C26632B" w14:textId="77777777" w:rsidR="00C77E6F" w:rsidRPr="00C77E6F" w:rsidRDefault="00C77E6F" w:rsidP="00C77E6F">
      <w:pPr>
        <w:pStyle w:val="ListParagraph"/>
        <w:spacing w:after="0" w:line="240" w:lineRule="auto"/>
        <w:ind w:left="2160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14:paraId="27B733DA" w14:textId="77777777" w:rsidR="005E44AD" w:rsidRPr="00EB402B" w:rsidRDefault="00735E9A" w:rsidP="000720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EB402B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SAP </w:t>
      </w:r>
      <w:r w:rsidR="005E44AD" w:rsidRPr="00EB402B">
        <w:rPr>
          <w:rFonts w:asciiTheme="majorHAnsi" w:hAnsiTheme="majorHAnsi" w:cstheme="majorHAnsi"/>
          <w:b/>
          <w:color w:val="000000"/>
          <w:sz w:val="26"/>
          <w:szCs w:val="26"/>
        </w:rPr>
        <w:t>Technology Consultant</w:t>
      </w:r>
    </w:p>
    <w:p w14:paraId="3A4CF3C2" w14:textId="77777777" w:rsidR="005E44AD" w:rsidRPr="00ED1021" w:rsidRDefault="005E44AD" w:rsidP="005E44AD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D1021">
        <w:rPr>
          <w:rFonts w:asciiTheme="majorHAnsi" w:hAnsiTheme="majorHAnsi" w:cstheme="majorHAnsi"/>
          <w:b/>
          <w:i/>
          <w:color w:val="000000"/>
          <w:sz w:val="26"/>
          <w:szCs w:val="26"/>
        </w:rPr>
        <w:t>DXC Technology</w:t>
      </w:r>
    </w:p>
    <w:p w14:paraId="353030D8" w14:textId="77777777" w:rsidR="005E44AD" w:rsidRPr="00EB402B" w:rsidRDefault="005E44AD" w:rsidP="005E44AD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>April 2018</w:t>
      </w:r>
      <w:r w:rsidR="001E2EC0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C77E6F">
        <w:rPr>
          <w:rFonts w:asciiTheme="majorHAnsi" w:hAnsiTheme="majorHAnsi" w:cstheme="majorHAnsi"/>
          <w:color w:val="000000"/>
          <w:sz w:val="26"/>
          <w:szCs w:val="26"/>
        </w:rPr>
        <w:t>–</w:t>
      </w:r>
      <w:r w:rsidR="001E2EC0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C77E6F">
        <w:rPr>
          <w:rFonts w:asciiTheme="majorHAnsi" w:hAnsiTheme="majorHAnsi" w:cstheme="majorHAnsi"/>
          <w:color w:val="000000"/>
          <w:sz w:val="26"/>
          <w:szCs w:val="26"/>
        </w:rPr>
        <w:t>May 2019</w:t>
      </w:r>
    </w:p>
    <w:p w14:paraId="14CEA05E" w14:textId="77777777" w:rsidR="005E44AD" w:rsidRPr="00EB402B" w:rsidRDefault="005E44AD" w:rsidP="005E44A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>Part of the company’s Record to Report team for Procter &amp; Gamble account</w:t>
      </w:r>
    </w:p>
    <w:p w14:paraId="55EAFE14" w14:textId="77777777" w:rsidR="00735E9A" w:rsidRPr="00FD480A" w:rsidRDefault="002D64EF" w:rsidP="00C2706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lastRenderedPageBreak/>
        <w:t>Business</w:t>
      </w:r>
      <w:r w:rsidR="005E44AD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expert (functional) and IT developer (technical) </w:t>
      </w:r>
      <w:r w:rsidR="004C3BA4">
        <w:rPr>
          <w:rFonts w:asciiTheme="majorHAnsi" w:hAnsiTheme="majorHAnsi" w:cstheme="majorHAnsi"/>
          <w:sz w:val="26"/>
          <w:szCs w:val="26"/>
        </w:rPr>
        <w:t>for the following rows: GL, Affiliates Inventory and Services, SRAP/HR, MSA, Asset Accounting, Costing, COPA; under SAP Modules FI, CO</w:t>
      </w:r>
      <w:r w:rsidR="00735E9A" w:rsidRPr="00EB402B">
        <w:rPr>
          <w:rFonts w:asciiTheme="majorHAnsi" w:hAnsiTheme="majorHAnsi" w:cstheme="majorHAnsi"/>
          <w:sz w:val="26"/>
          <w:szCs w:val="26"/>
        </w:rPr>
        <w:t>, MM, HR,</w:t>
      </w:r>
      <w:r w:rsidR="009D599F" w:rsidRPr="00EB402B">
        <w:rPr>
          <w:rFonts w:asciiTheme="majorHAnsi" w:hAnsiTheme="majorHAnsi" w:cstheme="majorHAnsi"/>
          <w:sz w:val="26"/>
          <w:szCs w:val="26"/>
        </w:rPr>
        <w:t xml:space="preserve"> and S</w:t>
      </w:r>
      <w:r w:rsidR="00735E9A" w:rsidRPr="00EB402B">
        <w:rPr>
          <w:rFonts w:asciiTheme="majorHAnsi" w:hAnsiTheme="majorHAnsi" w:cstheme="majorHAnsi"/>
          <w:sz w:val="26"/>
          <w:szCs w:val="26"/>
        </w:rPr>
        <w:t>D</w:t>
      </w:r>
      <w:r w:rsidR="009D599F" w:rsidRPr="00EB402B">
        <w:rPr>
          <w:rFonts w:asciiTheme="majorHAnsi" w:hAnsiTheme="majorHAnsi" w:cstheme="majorHAnsi"/>
          <w:sz w:val="26"/>
          <w:szCs w:val="26"/>
        </w:rPr>
        <w:t>.</w:t>
      </w:r>
    </w:p>
    <w:p w14:paraId="33222D7E" w14:textId="77777777" w:rsidR="00F36057" w:rsidRPr="002D64EF" w:rsidRDefault="002D64EF" w:rsidP="002D64E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Performed end-to-end implementation of approximately </w:t>
      </w:r>
      <w:r w:rsidR="00A3634C">
        <w:rPr>
          <w:rFonts w:asciiTheme="majorHAnsi" w:hAnsiTheme="majorHAnsi" w:cstheme="majorHAnsi"/>
          <w:sz w:val="26"/>
          <w:szCs w:val="26"/>
        </w:rPr>
        <w:t>30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401BE5">
        <w:rPr>
          <w:rFonts w:asciiTheme="majorHAnsi" w:hAnsiTheme="majorHAnsi" w:cstheme="majorHAnsi"/>
          <w:sz w:val="26"/>
          <w:szCs w:val="26"/>
        </w:rPr>
        <w:t xml:space="preserve">E2E </w:t>
      </w:r>
      <w:r>
        <w:rPr>
          <w:rFonts w:asciiTheme="majorHAnsi" w:hAnsiTheme="majorHAnsi" w:cstheme="majorHAnsi"/>
          <w:sz w:val="26"/>
          <w:szCs w:val="26"/>
        </w:rPr>
        <w:t>projects.</w:t>
      </w:r>
    </w:p>
    <w:p w14:paraId="413807A6" w14:textId="77777777" w:rsidR="00F36057" w:rsidRPr="00E03D0D" w:rsidRDefault="00F36057" w:rsidP="00E03D0D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D8A5315" w14:textId="77777777" w:rsidR="00EE667F" w:rsidRPr="00EB402B" w:rsidRDefault="00F87B73" w:rsidP="000720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EB402B">
        <w:rPr>
          <w:rFonts w:asciiTheme="majorHAnsi" w:hAnsiTheme="majorHAnsi" w:cstheme="majorHAnsi"/>
          <w:b/>
          <w:color w:val="000000"/>
          <w:sz w:val="26"/>
          <w:szCs w:val="26"/>
        </w:rPr>
        <w:t>Application Development</w:t>
      </w:r>
      <w:r w:rsidR="00E873E2" w:rsidRPr="00EB402B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</w:t>
      </w:r>
      <w:r w:rsidR="00146094" w:rsidRPr="00EB402B">
        <w:rPr>
          <w:rFonts w:asciiTheme="majorHAnsi" w:hAnsiTheme="majorHAnsi" w:cstheme="majorHAnsi"/>
          <w:b/>
          <w:color w:val="000000"/>
          <w:sz w:val="26"/>
          <w:szCs w:val="26"/>
        </w:rPr>
        <w:t>Associate</w:t>
      </w:r>
      <w:r w:rsidR="00146094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720FFF" w:rsidRPr="00EB402B">
        <w:rPr>
          <w:rFonts w:asciiTheme="majorHAnsi" w:hAnsiTheme="majorHAnsi" w:cstheme="majorHAnsi"/>
          <w:color w:val="000000"/>
          <w:sz w:val="26"/>
          <w:szCs w:val="26"/>
        </w:rPr>
        <w:t>(Associate Software Engineer)</w:t>
      </w:r>
    </w:p>
    <w:p w14:paraId="5EA2160F" w14:textId="77777777" w:rsidR="009D4305" w:rsidRPr="00ED1021" w:rsidRDefault="00146094" w:rsidP="000720A5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D1021">
        <w:rPr>
          <w:rFonts w:asciiTheme="majorHAnsi" w:hAnsiTheme="majorHAnsi" w:cstheme="majorHAnsi"/>
          <w:b/>
          <w:i/>
          <w:color w:val="000000"/>
          <w:sz w:val="26"/>
          <w:szCs w:val="26"/>
        </w:rPr>
        <w:t xml:space="preserve">Accenture Inc. </w:t>
      </w:r>
    </w:p>
    <w:p w14:paraId="0B351797" w14:textId="77777777" w:rsidR="009D4305" w:rsidRPr="004C3BA4" w:rsidRDefault="00720FFF" w:rsidP="004C3BA4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>July 2016</w:t>
      </w:r>
      <w:r w:rsidR="001E2EC0">
        <w:rPr>
          <w:rFonts w:asciiTheme="majorHAnsi" w:hAnsiTheme="majorHAnsi" w:cstheme="majorHAnsi"/>
          <w:color w:val="000000"/>
          <w:sz w:val="26"/>
          <w:szCs w:val="26"/>
        </w:rPr>
        <w:t xml:space="preserve"> – </w:t>
      </w:r>
      <w:r w:rsidR="003B5A94" w:rsidRPr="00EB402B">
        <w:rPr>
          <w:rFonts w:asciiTheme="majorHAnsi" w:hAnsiTheme="majorHAnsi" w:cstheme="majorHAnsi"/>
          <w:color w:val="000000"/>
          <w:sz w:val="26"/>
          <w:szCs w:val="26"/>
        </w:rPr>
        <w:t>April 2018</w:t>
      </w:r>
    </w:p>
    <w:p w14:paraId="0ED6C30A" w14:textId="77777777" w:rsidR="00554A79" w:rsidRPr="00EB402B" w:rsidRDefault="00554A79" w:rsidP="000720A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>Part</w:t>
      </w:r>
      <w:r w:rsidR="003A6D83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of the company’s</w:t>
      </w:r>
      <w:r w:rsidR="00146094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Global Accounts Payable</w:t>
      </w:r>
      <w:r w:rsidR="004939A5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(</w:t>
      </w:r>
      <w:r w:rsidR="004C3BA4">
        <w:rPr>
          <w:rFonts w:asciiTheme="majorHAnsi" w:hAnsiTheme="majorHAnsi" w:cstheme="majorHAnsi"/>
          <w:color w:val="000000"/>
          <w:sz w:val="26"/>
          <w:szCs w:val="26"/>
        </w:rPr>
        <w:t>Procurement</w:t>
      </w:r>
      <w:r w:rsidR="004939A5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to Payment</w:t>
      </w:r>
      <w:r w:rsidR="004C3BA4">
        <w:rPr>
          <w:rFonts w:asciiTheme="majorHAnsi" w:hAnsiTheme="majorHAnsi" w:cstheme="majorHAnsi"/>
          <w:color w:val="000000"/>
          <w:sz w:val="26"/>
          <w:szCs w:val="26"/>
        </w:rPr>
        <w:t>/P2P/PP</w:t>
      </w:r>
      <w:r w:rsidR="004939A5" w:rsidRPr="00EB402B">
        <w:rPr>
          <w:rFonts w:asciiTheme="majorHAnsi" w:hAnsiTheme="majorHAnsi" w:cstheme="majorHAnsi"/>
          <w:color w:val="000000"/>
          <w:sz w:val="26"/>
          <w:szCs w:val="26"/>
        </w:rPr>
        <w:t>)</w:t>
      </w:r>
      <w:r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team</w:t>
      </w:r>
      <w:r w:rsidR="00146094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5E44AD" w:rsidRPr="00EB402B">
        <w:rPr>
          <w:rFonts w:asciiTheme="majorHAnsi" w:hAnsiTheme="majorHAnsi" w:cstheme="majorHAnsi"/>
          <w:color w:val="000000"/>
          <w:sz w:val="26"/>
          <w:szCs w:val="26"/>
        </w:rPr>
        <w:t>for Accenture’s internal AP transactions</w:t>
      </w:r>
    </w:p>
    <w:p w14:paraId="60051F89" w14:textId="77777777" w:rsidR="00B06080" w:rsidRPr="002D64EF" w:rsidRDefault="00554A79" w:rsidP="002D64E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>Handled</w:t>
      </w:r>
      <w:r w:rsidR="003A6D83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401BE5">
        <w:rPr>
          <w:rFonts w:asciiTheme="majorHAnsi" w:hAnsiTheme="majorHAnsi" w:cstheme="majorHAnsi"/>
          <w:color w:val="000000"/>
          <w:sz w:val="26"/>
          <w:szCs w:val="26"/>
        </w:rPr>
        <w:t>around</w:t>
      </w:r>
      <w:r w:rsidR="00A3634C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401BE5">
        <w:rPr>
          <w:rFonts w:asciiTheme="majorHAnsi" w:hAnsiTheme="majorHAnsi" w:cstheme="majorHAnsi"/>
          <w:color w:val="000000"/>
          <w:sz w:val="26"/>
          <w:szCs w:val="26"/>
        </w:rPr>
        <w:t>100 requirements/</w:t>
      </w:r>
      <w:r w:rsidR="003A6D83"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projects </w:t>
      </w:r>
      <w:r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as </w:t>
      </w:r>
      <w:r w:rsidR="002D64EF">
        <w:rPr>
          <w:rFonts w:asciiTheme="majorHAnsi" w:hAnsiTheme="majorHAnsi" w:cstheme="majorHAnsi"/>
          <w:color w:val="000000"/>
          <w:sz w:val="26"/>
          <w:szCs w:val="26"/>
        </w:rPr>
        <w:t xml:space="preserve">part of </w:t>
      </w:r>
      <w:r w:rsidR="00401BE5">
        <w:rPr>
          <w:rFonts w:asciiTheme="majorHAnsi" w:hAnsiTheme="majorHAnsi" w:cstheme="majorHAnsi"/>
          <w:color w:val="000000"/>
          <w:sz w:val="26"/>
          <w:szCs w:val="26"/>
        </w:rPr>
        <w:t xml:space="preserve">SAP </w:t>
      </w:r>
      <w:r w:rsidR="002D64EF">
        <w:rPr>
          <w:rFonts w:asciiTheme="majorHAnsi" w:hAnsiTheme="majorHAnsi" w:cstheme="majorHAnsi"/>
          <w:color w:val="000000"/>
          <w:sz w:val="26"/>
          <w:szCs w:val="26"/>
        </w:rPr>
        <w:t xml:space="preserve">operations support </w:t>
      </w:r>
    </w:p>
    <w:p w14:paraId="3F97C0DB" w14:textId="77777777" w:rsidR="002D64EF" w:rsidRPr="00EB402B" w:rsidRDefault="002D64EF" w:rsidP="002D64E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Part of migration team (SAP ECC &gt; SAP HANA) for P2P</w:t>
      </w:r>
    </w:p>
    <w:p w14:paraId="3BCE7597" w14:textId="77777777" w:rsidR="009D4305" w:rsidRPr="00EB402B" w:rsidRDefault="00B06080" w:rsidP="000720A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Authored </w:t>
      </w:r>
      <w:r w:rsidR="0091490B" w:rsidRPr="00EB402B">
        <w:rPr>
          <w:rFonts w:asciiTheme="majorHAnsi" w:hAnsiTheme="majorHAnsi" w:cstheme="majorHAnsi"/>
          <w:color w:val="000000"/>
          <w:sz w:val="26"/>
          <w:szCs w:val="26"/>
        </w:rPr>
        <w:t>technical documentations – mostly for business functional des</w:t>
      </w:r>
      <w:r w:rsidRPr="00EB402B">
        <w:rPr>
          <w:rFonts w:asciiTheme="majorHAnsi" w:hAnsiTheme="majorHAnsi" w:cstheme="majorHAnsi"/>
          <w:color w:val="000000"/>
          <w:sz w:val="26"/>
          <w:szCs w:val="26"/>
        </w:rPr>
        <w:t>igns and FAQs/Business Procedures</w:t>
      </w:r>
      <w:r w:rsidR="0091490B" w:rsidRPr="00EB402B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7A81E823" w14:textId="77777777" w:rsidR="007D733A" w:rsidRPr="00EB402B" w:rsidRDefault="007D733A" w:rsidP="007D733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0000"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 xml:space="preserve">Automated certain routine SAP processes using Scripting and Recording </w:t>
      </w:r>
    </w:p>
    <w:p w14:paraId="64B36F17" w14:textId="77777777" w:rsidR="009D4305" w:rsidRPr="002122BD" w:rsidRDefault="00B06080" w:rsidP="002122B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color w:val="000000"/>
          <w:sz w:val="26"/>
          <w:szCs w:val="26"/>
        </w:rPr>
        <w:t>Lead the releases for India Goods and Services Taxes</w:t>
      </w:r>
      <w:r w:rsidR="00D650E8">
        <w:rPr>
          <w:rFonts w:asciiTheme="majorHAnsi" w:hAnsiTheme="majorHAnsi" w:cstheme="majorHAnsi"/>
          <w:color w:val="000000"/>
          <w:sz w:val="26"/>
          <w:szCs w:val="26"/>
        </w:rPr>
        <w:t xml:space="preserve"> (GST)</w:t>
      </w:r>
    </w:p>
    <w:p w14:paraId="52B9A03E" w14:textId="77777777" w:rsidR="002122BD" w:rsidRPr="002122BD" w:rsidRDefault="002122BD" w:rsidP="00C77E6F">
      <w:pPr>
        <w:pStyle w:val="ListParagraph"/>
        <w:spacing w:after="0" w:line="240" w:lineRule="auto"/>
        <w:ind w:left="2160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36455107" w14:textId="77777777" w:rsidR="004939A5" w:rsidRPr="00EB402B" w:rsidRDefault="004939A5" w:rsidP="002E2CF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Accounting Intern</w:t>
      </w:r>
    </w:p>
    <w:p w14:paraId="1C423F9A" w14:textId="77777777" w:rsidR="004939A5" w:rsidRPr="00ED1021" w:rsidRDefault="00FA50A1" w:rsidP="002E2CF6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D1021">
        <w:rPr>
          <w:rFonts w:asciiTheme="majorHAnsi" w:hAnsiTheme="majorHAnsi" w:cstheme="majorHAnsi"/>
          <w:b/>
          <w:i/>
          <w:sz w:val="26"/>
          <w:szCs w:val="26"/>
        </w:rPr>
        <w:t>CMSI Consultancy &amp; Management Services Inc.</w:t>
      </w:r>
    </w:p>
    <w:p w14:paraId="348ECA6B" w14:textId="77777777" w:rsidR="004939A5" w:rsidRPr="00EB402B" w:rsidRDefault="004939A5" w:rsidP="002E2CF6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EB402B">
        <w:rPr>
          <w:rFonts w:asciiTheme="majorHAnsi" w:hAnsiTheme="majorHAnsi" w:cstheme="majorHAnsi"/>
          <w:sz w:val="26"/>
          <w:szCs w:val="26"/>
        </w:rPr>
        <w:t>June 10 - July 31</w:t>
      </w:r>
      <w:r w:rsidRPr="00EB402B">
        <w:rPr>
          <w:rFonts w:asciiTheme="majorHAnsi" w:hAnsiTheme="majorHAnsi" w:cstheme="majorHAnsi"/>
          <w:color w:val="000000"/>
          <w:sz w:val="26"/>
          <w:szCs w:val="26"/>
        </w:rPr>
        <w:t>, 2015</w:t>
      </w:r>
    </w:p>
    <w:p w14:paraId="64F82BAF" w14:textId="77777777" w:rsidR="00C77E6F" w:rsidRPr="002D64EF" w:rsidRDefault="008C629B" w:rsidP="002D64E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B402B">
        <w:rPr>
          <w:rFonts w:asciiTheme="majorHAnsi" w:hAnsiTheme="majorHAnsi" w:cstheme="majorHAnsi"/>
          <w:sz w:val="26"/>
          <w:szCs w:val="26"/>
        </w:rPr>
        <w:t xml:space="preserve">As an auditor trainee, I </w:t>
      </w:r>
      <w:r w:rsidR="004939A5" w:rsidRPr="00EB402B">
        <w:rPr>
          <w:rFonts w:asciiTheme="majorHAnsi" w:hAnsiTheme="majorHAnsi" w:cstheme="majorHAnsi"/>
          <w:sz w:val="26"/>
          <w:szCs w:val="26"/>
        </w:rPr>
        <w:t xml:space="preserve">had field works in the client's office having </w:t>
      </w:r>
      <w:r w:rsidRPr="00EB402B">
        <w:rPr>
          <w:rFonts w:asciiTheme="majorHAnsi" w:hAnsiTheme="majorHAnsi" w:cstheme="majorHAnsi"/>
          <w:sz w:val="26"/>
          <w:szCs w:val="26"/>
        </w:rPr>
        <w:t xml:space="preserve">basic </w:t>
      </w:r>
      <w:r w:rsidR="004939A5" w:rsidRPr="00EB402B">
        <w:rPr>
          <w:rFonts w:asciiTheme="majorHAnsi" w:hAnsiTheme="majorHAnsi" w:cstheme="majorHAnsi"/>
          <w:sz w:val="26"/>
          <w:szCs w:val="26"/>
        </w:rPr>
        <w:t>financial audits like validating vouchers and receipts, reconciling books and bank accounts, preparing trial balanc</w:t>
      </w:r>
      <w:r w:rsidRPr="00EB402B">
        <w:rPr>
          <w:rFonts w:asciiTheme="majorHAnsi" w:hAnsiTheme="majorHAnsi" w:cstheme="majorHAnsi"/>
          <w:sz w:val="26"/>
          <w:szCs w:val="26"/>
        </w:rPr>
        <w:t xml:space="preserve">e and </w:t>
      </w:r>
      <w:r w:rsidR="004939A5" w:rsidRPr="00EB402B">
        <w:rPr>
          <w:rFonts w:asciiTheme="majorHAnsi" w:hAnsiTheme="majorHAnsi" w:cstheme="majorHAnsi"/>
          <w:sz w:val="26"/>
          <w:szCs w:val="26"/>
        </w:rPr>
        <w:t>ITRs and other administrative tasks related to the client's accounts.</w:t>
      </w:r>
    </w:p>
    <w:p w14:paraId="1FB0B6FC" w14:textId="77777777" w:rsidR="00C77E6F" w:rsidRPr="001E2EC0" w:rsidRDefault="00C77E6F" w:rsidP="001E2EC0">
      <w:pPr>
        <w:pStyle w:val="ListParagraph"/>
        <w:spacing w:after="0" w:line="240" w:lineRule="auto"/>
        <w:ind w:left="2160"/>
        <w:jc w:val="both"/>
        <w:rPr>
          <w:rFonts w:asciiTheme="majorHAnsi" w:hAnsiTheme="majorHAnsi" w:cstheme="majorHAnsi"/>
          <w:sz w:val="26"/>
          <w:szCs w:val="26"/>
        </w:rPr>
      </w:pPr>
    </w:p>
    <w:p w14:paraId="5968B64A" w14:textId="77777777" w:rsidR="00B32197" w:rsidRPr="00EB402B" w:rsidRDefault="007606B3" w:rsidP="002E2C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Training Instructor</w:t>
      </w:r>
    </w:p>
    <w:p w14:paraId="21261F6F" w14:textId="77777777" w:rsidR="004C3BA4" w:rsidRPr="00411C66" w:rsidRDefault="004C3BA4" w:rsidP="004C3BA4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bCs/>
          <w:i/>
          <w:sz w:val="26"/>
          <w:szCs w:val="26"/>
        </w:rPr>
      </w:pPr>
      <w:r w:rsidRPr="00411C66">
        <w:rPr>
          <w:rFonts w:asciiTheme="majorHAnsi" w:hAnsiTheme="majorHAnsi" w:cstheme="majorHAnsi"/>
          <w:bCs/>
          <w:i/>
          <w:sz w:val="26"/>
          <w:szCs w:val="26"/>
        </w:rPr>
        <w:t>DXC Technology</w:t>
      </w:r>
    </w:p>
    <w:p w14:paraId="6560EA6E" w14:textId="10C0B9F2" w:rsidR="00B32197" w:rsidRPr="00411C66" w:rsidRDefault="00B32197" w:rsidP="004C3BA4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bCs/>
          <w:i/>
          <w:sz w:val="26"/>
          <w:szCs w:val="26"/>
        </w:rPr>
      </w:pPr>
      <w:r w:rsidRPr="00411C66">
        <w:rPr>
          <w:rFonts w:asciiTheme="majorHAnsi" w:hAnsiTheme="majorHAnsi" w:cstheme="majorHAnsi"/>
          <w:bCs/>
          <w:i/>
          <w:sz w:val="26"/>
          <w:szCs w:val="26"/>
        </w:rPr>
        <w:t>Accenture Inc.</w:t>
      </w:r>
    </w:p>
    <w:p w14:paraId="373C4C96" w14:textId="77777777" w:rsidR="00411C66" w:rsidRPr="00411C66" w:rsidRDefault="00411C66" w:rsidP="00411C66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bCs/>
          <w:i/>
          <w:color w:val="000000"/>
          <w:sz w:val="26"/>
          <w:szCs w:val="26"/>
        </w:rPr>
      </w:pPr>
      <w:proofErr w:type="spellStart"/>
      <w:r w:rsidRPr="00411C66">
        <w:rPr>
          <w:rFonts w:asciiTheme="majorHAnsi" w:hAnsiTheme="majorHAnsi" w:cstheme="majorHAnsi"/>
          <w:bCs/>
          <w:i/>
          <w:color w:val="000000"/>
          <w:sz w:val="26"/>
          <w:szCs w:val="26"/>
        </w:rPr>
        <w:t>HomeCredit</w:t>
      </w:r>
      <w:proofErr w:type="spellEnd"/>
      <w:r w:rsidRPr="00411C66">
        <w:rPr>
          <w:rFonts w:asciiTheme="majorHAnsi" w:hAnsiTheme="majorHAnsi" w:cstheme="majorHAnsi"/>
          <w:bCs/>
          <w:i/>
          <w:color w:val="000000"/>
          <w:sz w:val="26"/>
          <w:szCs w:val="26"/>
        </w:rPr>
        <w:t xml:space="preserve"> Consumer Finance Philippines</w:t>
      </w:r>
    </w:p>
    <w:p w14:paraId="4CAA2AE4" w14:textId="760F8603" w:rsidR="00411C66" w:rsidRPr="00411C66" w:rsidRDefault="00411C66" w:rsidP="004C3BA4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bCs/>
          <w:i/>
          <w:sz w:val="26"/>
          <w:szCs w:val="26"/>
        </w:rPr>
      </w:pPr>
      <w:r w:rsidRPr="00411C66">
        <w:rPr>
          <w:rFonts w:asciiTheme="majorHAnsi" w:hAnsiTheme="majorHAnsi" w:cstheme="majorHAnsi"/>
          <w:bCs/>
          <w:i/>
          <w:sz w:val="26"/>
          <w:szCs w:val="26"/>
        </w:rPr>
        <w:t>Fasttrack SAP Solutions, Inc.</w:t>
      </w:r>
    </w:p>
    <w:p w14:paraId="1DB12AC2" w14:textId="77777777" w:rsidR="002D64EF" w:rsidRPr="00F36057" w:rsidRDefault="002D64EF" w:rsidP="002D64EF">
      <w:pPr>
        <w:pStyle w:val="ListParagraph"/>
        <w:spacing w:after="0" w:line="240" w:lineRule="auto"/>
        <w:ind w:left="2160"/>
        <w:jc w:val="both"/>
        <w:rPr>
          <w:rFonts w:asciiTheme="majorHAnsi" w:hAnsiTheme="majorHAnsi" w:cstheme="majorHAnsi"/>
          <w:sz w:val="26"/>
          <w:szCs w:val="26"/>
        </w:rPr>
      </w:pPr>
    </w:p>
    <w:p w14:paraId="30C21B6F" w14:textId="77777777" w:rsidR="003458C4" w:rsidRPr="00EB402B" w:rsidRDefault="00F36057">
      <w:pPr>
        <w:spacing w:after="0" w:line="240" w:lineRule="auto"/>
        <w:jc w:val="both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sz w:val="26"/>
          <w:szCs w:val="26"/>
        </w:rPr>
        <w:t xml:space="preserve">   </w:t>
      </w:r>
      <w:r w:rsidR="00EB402B" w:rsidRPr="00EB402B">
        <w:rPr>
          <w:rFonts w:asciiTheme="majorHAnsi" w:hAnsiTheme="majorHAnsi" w:cstheme="majorHAnsi"/>
          <w:b/>
          <w:noProof/>
          <w:sz w:val="32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3AFB66" wp14:editId="35CB25B0">
                <wp:simplePos x="0" y="0"/>
                <wp:positionH relativeFrom="column">
                  <wp:posOffset>-535646</wp:posOffset>
                </wp:positionH>
                <wp:positionV relativeFrom="paragraph">
                  <wp:posOffset>251411</wp:posOffset>
                </wp:positionV>
                <wp:extent cx="1901228" cy="45719"/>
                <wp:effectExtent l="0" t="0" r="2286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8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F7FD6" id="Rectangle 6" o:spid="_x0000_s1026" style="position:absolute;margin-left:-42.2pt;margin-top:19.8pt;width:149.7pt;height:3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" fillcolor="black [3213]" strokecolor="white [3212]" strokeweight="1pt"/>
            </w:pict>
          </mc:Fallback>
        </mc:AlternateContent>
      </w:r>
      <w:r w:rsidR="00EB3CBA">
        <w:rPr>
          <w:noProof/>
          <w:lang w:val="en-GB" w:eastAsia="en-GB"/>
        </w:rPr>
        <w:drawing>
          <wp:inline distT="0" distB="0" distL="0" distR="0" wp14:anchorId="4D719C2A" wp14:editId="1A80DF30">
            <wp:extent cx="317500" cy="228600"/>
            <wp:effectExtent l="0" t="0" r="635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094" w:rsidRPr="00EB402B">
        <w:rPr>
          <w:rFonts w:asciiTheme="majorHAnsi" w:hAnsiTheme="majorHAnsi" w:cstheme="majorHAnsi"/>
          <w:b/>
          <w:sz w:val="32"/>
          <w:szCs w:val="32"/>
        </w:rPr>
        <w:t>EDUCATION</w:t>
      </w:r>
    </w:p>
    <w:p w14:paraId="21A34BB1" w14:textId="77777777" w:rsidR="004939A5" w:rsidRPr="00EB402B" w:rsidRDefault="004939A5" w:rsidP="00A5307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Bachelor of Science in Management Accounting</w:t>
      </w:r>
    </w:p>
    <w:p w14:paraId="109B7B07" w14:textId="77777777" w:rsidR="004939A5" w:rsidRPr="00EB402B" w:rsidRDefault="004939A5" w:rsidP="00C4722A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EB402B">
        <w:rPr>
          <w:rFonts w:asciiTheme="majorHAnsi" w:hAnsiTheme="majorHAnsi" w:cstheme="majorHAnsi"/>
          <w:sz w:val="26"/>
          <w:szCs w:val="26"/>
        </w:rPr>
        <w:t xml:space="preserve">Alfredo M. </w:t>
      </w:r>
      <w:proofErr w:type="spellStart"/>
      <w:r w:rsidRPr="00EB402B">
        <w:rPr>
          <w:rFonts w:asciiTheme="majorHAnsi" w:hAnsiTheme="majorHAnsi" w:cstheme="majorHAnsi"/>
          <w:sz w:val="26"/>
          <w:szCs w:val="26"/>
        </w:rPr>
        <w:t>Velayo</w:t>
      </w:r>
      <w:proofErr w:type="spellEnd"/>
      <w:r w:rsidRPr="00EB402B">
        <w:rPr>
          <w:rFonts w:asciiTheme="majorHAnsi" w:hAnsiTheme="majorHAnsi" w:cstheme="majorHAnsi"/>
          <w:sz w:val="26"/>
          <w:szCs w:val="26"/>
        </w:rPr>
        <w:t xml:space="preserve"> College of Accountancy</w:t>
      </w:r>
    </w:p>
    <w:p w14:paraId="37CB7816" w14:textId="77777777" w:rsidR="004939A5" w:rsidRPr="00EB402B" w:rsidRDefault="004939A5" w:rsidP="00C4722A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EB402B">
        <w:rPr>
          <w:rFonts w:asciiTheme="majorHAnsi" w:hAnsiTheme="majorHAnsi" w:cstheme="majorHAnsi"/>
          <w:sz w:val="26"/>
          <w:szCs w:val="26"/>
        </w:rPr>
        <w:t xml:space="preserve">University of Santo Tomas, </w:t>
      </w:r>
      <w:proofErr w:type="spellStart"/>
      <w:r w:rsidRPr="00EB402B">
        <w:rPr>
          <w:rFonts w:asciiTheme="majorHAnsi" w:hAnsiTheme="majorHAnsi" w:cstheme="majorHAnsi"/>
          <w:sz w:val="26"/>
          <w:szCs w:val="26"/>
        </w:rPr>
        <w:t>España</w:t>
      </w:r>
      <w:proofErr w:type="spellEnd"/>
      <w:r w:rsidRPr="00EB402B">
        <w:rPr>
          <w:rFonts w:asciiTheme="majorHAnsi" w:hAnsiTheme="majorHAnsi" w:cstheme="majorHAnsi"/>
          <w:sz w:val="26"/>
          <w:szCs w:val="26"/>
        </w:rPr>
        <w:t>, Manila, Philippines</w:t>
      </w:r>
    </w:p>
    <w:p w14:paraId="13CAB4D8" w14:textId="77777777" w:rsidR="005E211A" w:rsidRPr="00EB402B" w:rsidRDefault="000F0584" w:rsidP="003458C4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June 10, 2012 - </w:t>
      </w:r>
      <w:r w:rsidR="0072358E">
        <w:rPr>
          <w:rFonts w:asciiTheme="majorHAnsi" w:hAnsiTheme="majorHAnsi" w:cstheme="majorHAnsi"/>
          <w:sz w:val="26"/>
          <w:szCs w:val="26"/>
        </w:rPr>
        <w:t>June 8, 2016</w:t>
      </w:r>
    </w:p>
    <w:p w14:paraId="62887591" w14:textId="77777777" w:rsidR="003C416D" w:rsidRPr="00EB402B" w:rsidRDefault="000F0584" w:rsidP="003C416D">
      <w:pPr>
        <w:spacing w:after="0" w:line="240" w:lineRule="auto"/>
        <w:jc w:val="both"/>
        <w:rPr>
          <w:rFonts w:asciiTheme="majorHAnsi" w:hAnsiTheme="majorHAnsi" w:cstheme="majorHAnsi"/>
          <w:b/>
          <w:sz w:val="32"/>
          <w:szCs w:val="32"/>
        </w:rPr>
      </w:pPr>
      <w:r w:rsidRPr="00EB402B">
        <w:rPr>
          <w:rFonts w:asciiTheme="majorHAnsi" w:hAnsiTheme="majorHAnsi" w:cstheme="majorHAnsi"/>
          <w:b/>
          <w:noProof/>
          <w:sz w:val="32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EE570" wp14:editId="39B4F1F3">
                <wp:simplePos x="0" y="0"/>
                <wp:positionH relativeFrom="page">
                  <wp:posOffset>14068</wp:posOffset>
                </wp:positionH>
                <wp:positionV relativeFrom="paragraph">
                  <wp:posOffset>290293</wp:posOffset>
                </wp:positionV>
                <wp:extent cx="2163778" cy="45719"/>
                <wp:effectExtent l="0" t="0" r="2730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778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6E0D4E" id="Rectangle 7" o:spid="_x0000_s1026" style="position:absolute;margin-left:1.1pt;margin-top:22.85pt;width:170.4pt;height:3.6pt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" fillcolor="black [3213]" strokecolor="white [3212]" strokeweight="1pt"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DB2BF35" wp14:editId="7D5E3C7A">
            <wp:extent cx="334978" cy="246827"/>
            <wp:effectExtent l="0" t="0" r="8255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417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935" w:rsidRPr="005E211A">
        <w:rPr>
          <w:rFonts w:asciiTheme="majorHAnsi" w:hAnsiTheme="majorHAnsi" w:cstheme="majorHAnsi"/>
          <w:b/>
          <w:sz w:val="32"/>
          <w:szCs w:val="32"/>
        </w:rPr>
        <w:t xml:space="preserve">RELEVANT </w:t>
      </w:r>
      <w:r w:rsidR="00146094" w:rsidRPr="005E211A">
        <w:rPr>
          <w:rFonts w:asciiTheme="majorHAnsi" w:hAnsiTheme="majorHAnsi" w:cstheme="majorHAnsi"/>
          <w:b/>
          <w:sz w:val="32"/>
          <w:szCs w:val="32"/>
        </w:rPr>
        <w:t>S</w:t>
      </w:r>
      <w:r w:rsidR="003C416D" w:rsidRPr="005E211A">
        <w:rPr>
          <w:rFonts w:asciiTheme="majorHAnsi" w:hAnsiTheme="majorHAnsi" w:cstheme="majorHAnsi"/>
          <w:b/>
          <w:sz w:val="32"/>
          <w:szCs w:val="32"/>
        </w:rPr>
        <w:t>KILL</w:t>
      </w:r>
      <w:r w:rsidR="005E211A" w:rsidRPr="005E211A">
        <w:rPr>
          <w:rFonts w:asciiTheme="majorHAnsi" w:hAnsiTheme="majorHAnsi" w:cstheme="majorHAnsi"/>
          <w:b/>
          <w:sz w:val="32"/>
          <w:szCs w:val="32"/>
        </w:rPr>
        <w:t>S</w:t>
      </w:r>
    </w:p>
    <w:p w14:paraId="2813373C" w14:textId="77777777" w:rsidR="007F5DD9" w:rsidRPr="00EB402B" w:rsidRDefault="007F5DD9" w:rsidP="00A53074">
      <w:pPr>
        <w:pStyle w:val="ListParagraph"/>
        <w:numPr>
          <w:ilvl w:val="0"/>
          <w:numId w:val="20"/>
        </w:numPr>
        <w:spacing w:before="96" w:after="96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Functional</w:t>
      </w:r>
      <w:r w:rsidRPr="00EB402B">
        <w:rPr>
          <w:rFonts w:asciiTheme="majorHAnsi" w:hAnsiTheme="majorHAnsi" w:cstheme="majorHAnsi"/>
          <w:sz w:val="26"/>
          <w:szCs w:val="26"/>
        </w:rPr>
        <w:t>: Detail-oriented with extensive knowle</w:t>
      </w:r>
      <w:r w:rsidR="007C5935" w:rsidRPr="00EB402B">
        <w:rPr>
          <w:rFonts w:asciiTheme="majorHAnsi" w:hAnsiTheme="majorHAnsi" w:cstheme="majorHAnsi"/>
          <w:sz w:val="26"/>
          <w:szCs w:val="26"/>
        </w:rPr>
        <w:t>dge in SAP FICO</w:t>
      </w:r>
      <w:r w:rsidR="00B724F1" w:rsidRPr="00EB402B">
        <w:rPr>
          <w:rFonts w:asciiTheme="majorHAnsi" w:hAnsiTheme="majorHAnsi" w:cstheme="majorHAnsi"/>
          <w:sz w:val="26"/>
          <w:szCs w:val="26"/>
        </w:rPr>
        <w:t xml:space="preserve"> </w:t>
      </w:r>
      <w:r w:rsidR="00B572B2">
        <w:rPr>
          <w:rFonts w:asciiTheme="majorHAnsi" w:hAnsiTheme="majorHAnsi" w:cstheme="majorHAnsi"/>
          <w:sz w:val="26"/>
          <w:szCs w:val="26"/>
        </w:rPr>
        <w:t>configuration</w:t>
      </w:r>
      <w:r w:rsidR="00B724F1" w:rsidRPr="00EB402B">
        <w:rPr>
          <w:rFonts w:asciiTheme="majorHAnsi" w:hAnsiTheme="majorHAnsi" w:cstheme="majorHAnsi"/>
          <w:sz w:val="26"/>
          <w:szCs w:val="26"/>
        </w:rPr>
        <w:t>(AP, AR, GL,</w:t>
      </w:r>
      <w:r w:rsidR="00180C29">
        <w:rPr>
          <w:rFonts w:asciiTheme="majorHAnsi" w:hAnsiTheme="majorHAnsi" w:cstheme="majorHAnsi"/>
          <w:sz w:val="26"/>
          <w:szCs w:val="26"/>
        </w:rPr>
        <w:t xml:space="preserve"> MM, SRAP, Affiliates, </w:t>
      </w:r>
      <w:r w:rsidR="00B724F1" w:rsidRPr="00EB402B">
        <w:rPr>
          <w:rFonts w:asciiTheme="majorHAnsi" w:hAnsiTheme="majorHAnsi" w:cstheme="majorHAnsi"/>
          <w:sz w:val="26"/>
          <w:szCs w:val="26"/>
        </w:rPr>
        <w:t xml:space="preserve"> </w:t>
      </w:r>
      <w:r w:rsidR="00180C29">
        <w:rPr>
          <w:rFonts w:asciiTheme="majorHAnsi" w:hAnsiTheme="majorHAnsi" w:cstheme="majorHAnsi"/>
          <w:sz w:val="26"/>
          <w:szCs w:val="26"/>
        </w:rPr>
        <w:t xml:space="preserve">MSA, </w:t>
      </w:r>
      <w:r w:rsidR="00B724F1" w:rsidRPr="00EB402B">
        <w:rPr>
          <w:rFonts w:asciiTheme="majorHAnsi" w:hAnsiTheme="majorHAnsi" w:cstheme="majorHAnsi"/>
          <w:sz w:val="26"/>
          <w:szCs w:val="26"/>
        </w:rPr>
        <w:t>Asset, Costing, COPA, IO</w:t>
      </w:r>
      <w:r w:rsidR="00752570" w:rsidRPr="00EB402B">
        <w:rPr>
          <w:rFonts w:asciiTheme="majorHAnsi" w:hAnsiTheme="majorHAnsi" w:cstheme="majorHAnsi"/>
          <w:sz w:val="26"/>
          <w:szCs w:val="26"/>
        </w:rPr>
        <w:t>)</w:t>
      </w:r>
      <w:r w:rsidR="007C5935" w:rsidRPr="00EB402B">
        <w:rPr>
          <w:rFonts w:asciiTheme="majorHAnsi" w:hAnsiTheme="majorHAnsi" w:cstheme="majorHAnsi"/>
          <w:sz w:val="26"/>
          <w:szCs w:val="26"/>
        </w:rPr>
        <w:t xml:space="preserve">, </w:t>
      </w:r>
      <w:r w:rsidRPr="00EB402B">
        <w:rPr>
          <w:rFonts w:asciiTheme="majorHAnsi" w:hAnsiTheme="majorHAnsi" w:cstheme="majorHAnsi"/>
          <w:sz w:val="26"/>
          <w:szCs w:val="26"/>
        </w:rPr>
        <w:t>business development</w:t>
      </w:r>
      <w:r w:rsidR="007C5935" w:rsidRPr="00EB402B">
        <w:rPr>
          <w:rFonts w:asciiTheme="majorHAnsi" w:hAnsiTheme="majorHAnsi" w:cstheme="majorHAnsi"/>
          <w:sz w:val="26"/>
          <w:szCs w:val="26"/>
        </w:rPr>
        <w:t>/analysis</w:t>
      </w:r>
      <w:r w:rsidRPr="00EB402B">
        <w:rPr>
          <w:rFonts w:asciiTheme="majorHAnsi" w:hAnsiTheme="majorHAnsi" w:cstheme="majorHAnsi"/>
          <w:sz w:val="26"/>
          <w:szCs w:val="26"/>
        </w:rPr>
        <w:t xml:space="preserve"> and end-to-end implementation/enhancement of SAP</w:t>
      </w:r>
      <w:r w:rsidR="00E5177D" w:rsidRPr="00EB402B">
        <w:rPr>
          <w:rFonts w:asciiTheme="majorHAnsi" w:hAnsiTheme="majorHAnsi" w:cstheme="majorHAnsi"/>
          <w:sz w:val="26"/>
          <w:szCs w:val="26"/>
        </w:rPr>
        <w:t xml:space="preserve"> and other related</w:t>
      </w:r>
      <w:r w:rsidRPr="00EB402B">
        <w:rPr>
          <w:rFonts w:asciiTheme="majorHAnsi" w:hAnsiTheme="majorHAnsi" w:cstheme="majorHAnsi"/>
          <w:sz w:val="26"/>
          <w:szCs w:val="26"/>
        </w:rPr>
        <w:t xml:space="preserve"> application</w:t>
      </w:r>
      <w:r w:rsidR="00E5177D" w:rsidRPr="00EB402B">
        <w:rPr>
          <w:rFonts w:asciiTheme="majorHAnsi" w:hAnsiTheme="majorHAnsi" w:cstheme="majorHAnsi"/>
          <w:sz w:val="26"/>
          <w:szCs w:val="26"/>
        </w:rPr>
        <w:t>s</w:t>
      </w:r>
    </w:p>
    <w:p w14:paraId="043AC06F" w14:textId="77777777" w:rsidR="00720FFF" w:rsidRPr="00EB402B" w:rsidRDefault="007C5935" w:rsidP="00A53074">
      <w:pPr>
        <w:pStyle w:val="ListParagraph"/>
        <w:numPr>
          <w:ilvl w:val="0"/>
          <w:numId w:val="20"/>
        </w:numPr>
        <w:spacing w:before="96" w:after="96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B402B">
        <w:rPr>
          <w:rFonts w:asciiTheme="majorHAnsi" w:hAnsiTheme="majorHAnsi" w:cstheme="majorHAnsi"/>
          <w:b/>
          <w:sz w:val="26"/>
          <w:szCs w:val="26"/>
        </w:rPr>
        <w:t>Technical</w:t>
      </w:r>
      <w:r w:rsidRPr="00EB402B">
        <w:rPr>
          <w:rFonts w:asciiTheme="majorHAnsi" w:hAnsiTheme="majorHAnsi" w:cstheme="majorHAnsi"/>
          <w:sz w:val="26"/>
          <w:szCs w:val="26"/>
        </w:rPr>
        <w:t xml:space="preserve">: SAP ECC, SAP </w:t>
      </w:r>
      <w:r w:rsidR="00B572B2">
        <w:rPr>
          <w:rFonts w:asciiTheme="majorHAnsi" w:hAnsiTheme="majorHAnsi" w:cstheme="majorHAnsi"/>
          <w:sz w:val="26"/>
          <w:szCs w:val="26"/>
        </w:rPr>
        <w:t xml:space="preserve">S/4 </w:t>
      </w:r>
      <w:r w:rsidRPr="00EB402B">
        <w:rPr>
          <w:rFonts w:asciiTheme="majorHAnsi" w:hAnsiTheme="majorHAnsi" w:cstheme="majorHAnsi"/>
          <w:sz w:val="26"/>
          <w:szCs w:val="26"/>
        </w:rPr>
        <w:t>HANA,</w:t>
      </w:r>
      <w:r w:rsidR="00B572B2">
        <w:rPr>
          <w:rFonts w:asciiTheme="majorHAnsi" w:hAnsiTheme="majorHAnsi" w:cstheme="majorHAnsi"/>
          <w:sz w:val="26"/>
          <w:szCs w:val="26"/>
        </w:rPr>
        <w:t xml:space="preserve"> SAP Fiori,</w:t>
      </w:r>
      <w:r w:rsidRPr="00EB402B">
        <w:rPr>
          <w:rFonts w:asciiTheme="majorHAnsi" w:hAnsiTheme="majorHAnsi" w:cstheme="majorHAnsi"/>
          <w:sz w:val="26"/>
          <w:szCs w:val="26"/>
        </w:rPr>
        <w:t xml:space="preserve"> </w:t>
      </w:r>
      <w:r w:rsidR="00752570" w:rsidRPr="00EB402B">
        <w:rPr>
          <w:rFonts w:asciiTheme="majorHAnsi" w:hAnsiTheme="majorHAnsi" w:cstheme="majorHAnsi"/>
          <w:sz w:val="26"/>
          <w:szCs w:val="26"/>
        </w:rPr>
        <w:t>SAP Scripting</w:t>
      </w:r>
      <w:r w:rsidR="00720FFF" w:rsidRPr="00EB402B">
        <w:rPr>
          <w:rFonts w:asciiTheme="majorHAnsi" w:hAnsiTheme="majorHAnsi" w:cstheme="majorHAnsi"/>
          <w:sz w:val="26"/>
          <w:szCs w:val="26"/>
        </w:rPr>
        <w:t xml:space="preserve">; </w:t>
      </w:r>
      <w:r w:rsidR="005E211A">
        <w:rPr>
          <w:rFonts w:asciiTheme="majorHAnsi" w:hAnsiTheme="majorHAnsi" w:cstheme="majorHAnsi"/>
          <w:sz w:val="26"/>
          <w:szCs w:val="26"/>
        </w:rPr>
        <w:t xml:space="preserve">Solman; </w:t>
      </w:r>
      <w:r w:rsidR="00720FFF" w:rsidRPr="00EB402B">
        <w:rPr>
          <w:rFonts w:asciiTheme="majorHAnsi" w:hAnsiTheme="majorHAnsi" w:cstheme="majorHAnsi"/>
          <w:sz w:val="26"/>
          <w:szCs w:val="26"/>
        </w:rPr>
        <w:t>SharePoint Site Creation; Microsoft Excel</w:t>
      </w:r>
      <w:r w:rsidR="00A3634C">
        <w:rPr>
          <w:rFonts w:asciiTheme="majorHAnsi" w:hAnsiTheme="majorHAnsi" w:cstheme="majorHAnsi"/>
          <w:sz w:val="26"/>
          <w:szCs w:val="26"/>
        </w:rPr>
        <w:t xml:space="preserve"> </w:t>
      </w:r>
      <w:r w:rsidR="000603E3">
        <w:rPr>
          <w:rFonts w:asciiTheme="majorHAnsi" w:hAnsiTheme="majorHAnsi" w:cstheme="majorHAnsi"/>
          <w:sz w:val="26"/>
          <w:szCs w:val="26"/>
        </w:rPr>
        <w:t>(</w:t>
      </w:r>
      <w:r w:rsidR="00A3634C">
        <w:rPr>
          <w:rFonts w:asciiTheme="majorHAnsi" w:hAnsiTheme="majorHAnsi" w:cstheme="majorHAnsi"/>
          <w:sz w:val="26"/>
          <w:szCs w:val="26"/>
        </w:rPr>
        <w:t>Pivot, VLOOKUP</w:t>
      </w:r>
      <w:r w:rsidR="000603E3">
        <w:rPr>
          <w:rFonts w:asciiTheme="majorHAnsi" w:hAnsiTheme="majorHAnsi" w:cstheme="majorHAnsi"/>
          <w:sz w:val="26"/>
          <w:szCs w:val="26"/>
        </w:rPr>
        <w:t>)</w:t>
      </w:r>
      <w:r w:rsidR="00720FFF" w:rsidRPr="00EB402B">
        <w:rPr>
          <w:rFonts w:asciiTheme="majorHAnsi" w:hAnsiTheme="majorHAnsi" w:cstheme="majorHAnsi"/>
          <w:sz w:val="26"/>
          <w:szCs w:val="26"/>
        </w:rPr>
        <w:t>/Access/</w:t>
      </w:r>
      <w:r w:rsidR="00A3634C" w:rsidRPr="00EB402B">
        <w:rPr>
          <w:rFonts w:asciiTheme="majorHAnsi" w:hAnsiTheme="majorHAnsi" w:cstheme="majorHAnsi"/>
          <w:sz w:val="26"/>
          <w:szCs w:val="26"/>
        </w:rPr>
        <w:t>PowerPoint</w:t>
      </w:r>
      <w:r w:rsidR="00720FFF" w:rsidRPr="00EB402B">
        <w:rPr>
          <w:rFonts w:asciiTheme="majorHAnsi" w:hAnsiTheme="majorHAnsi" w:cstheme="majorHAnsi"/>
          <w:sz w:val="26"/>
          <w:szCs w:val="26"/>
        </w:rPr>
        <w:t xml:space="preserve">; SDLC; </w:t>
      </w:r>
      <w:r w:rsidR="00B572B2">
        <w:rPr>
          <w:rFonts w:asciiTheme="majorHAnsi" w:hAnsiTheme="majorHAnsi" w:cstheme="majorHAnsi"/>
          <w:sz w:val="26"/>
          <w:szCs w:val="26"/>
        </w:rPr>
        <w:t xml:space="preserve">Agile Delivery, </w:t>
      </w:r>
      <w:r w:rsidR="00720FFF" w:rsidRPr="00EB402B">
        <w:rPr>
          <w:rFonts w:asciiTheme="majorHAnsi" w:hAnsiTheme="majorHAnsi" w:cstheme="majorHAnsi"/>
          <w:sz w:val="26"/>
          <w:szCs w:val="26"/>
        </w:rPr>
        <w:t>SCRUM; ITIL</w:t>
      </w:r>
      <w:r w:rsidR="006D7C9E" w:rsidRPr="00EB402B">
        <w:rPr>
          <w:rFonts w:asciiTheme="majorHAnsi" w:hAnsiTheme="majorHAnsi" w:cstheme="majorHAnsi"/>
          <w:sz w:val="26"/>
          <w:szCs w:val="26"/>
        </w:rPr>
        <w:t>; ServiceNow; ITSM</w:t>
      </w:r>
    </w:p>
    <w:p w14:paraId="3F4CC26C" w14:textId="6A6E85A1" w:rsidR="003248EB" w:rsidRPr="003248EB" w:rsidRDefault="002D64EF" w:rsidP="003248EB">
      <w:pPr>
        <w:pStyle w:val="ListParagraph"/>
        <w:numPr>
          <w:ilvl w:val="0"/>
          <w:numId w:val="20"/>
        </w:numPr>
        <w:spacing w:before="96" w:after="96" w:line="24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Soft Skills: </w:t>
      </w:r>
      <w:r>
        <w:rPr>
          <w:rFonts w:asciiTheme="majorHAnsi" w:hAnsiTheme="majorHAnsi" w:cstheme="majorHAnsi"/>
          <w:sz w:val="26"/>
          <w:szCs w:val="26"/>
        </w:rPr>
        <w:t>Efficient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leader and communicator; diligent, proactive, </w:t>
      </w:r>
      <w:r w:rsidR="003248EB">
        <w:rPr>
          <w:rFonts w:asciiTheme="majorHAnsi" w:hAnsiTheme="majorHAnsi" w:cstheme="majorHAnsi"/>
          <w:sz w:val="26"/>
          <w:szCs w:val="26"/>
        </w:rPr>
        <w:t xml:space="preserve">and </w:t>
      </w:r>
      <w:bookmarkStart w:id="0" w:name="_GoBack"/>
      <w:bookmarkEnd w:id="0"/>
      <w:r>
        <w:rPr>
          <w:rFonts w:asciiTheme="majorHAnsi" w:hAnsiTheme="majorHAnsi" w:cstheme="majorHAnsi"/>
          <w:sz w:val="26"/>
          <w:szCs w:val="26"/>
        </w:rPr>
        <w:t>persevering</w:t>
      </w:r>
      <w:r w:rsidR="003248EB">
        <w:rPr>
          <w:rFonts w:asciiTheme="majorHAnsi" w:hAnsiTheme="majorHAnsi" w:cstheme="majorHAnsi"/>
          <w:sz w:val="26"/>
          <w:szCs w:val="26"/>
        </w:rPr>
        <w:t>.</w:t>
      </w:r>
    </w:p>
    <w:p w14:paraId="4F3927A4" w14:textId="2E656550" w:rsidR="00F86FD1" w:rsidRPr="003248EB" w:rsidRDefault="00F86FD1" w:rsidP="003248EB">
      <w:pPr>
        <w:spacing w:after="20" w:line="240" w:lineRule="auto"/>
        <w:ind w:left="1080"/>
        <w:jc w:val="both"/>
        <w:rPr>
          <w:rFonts w:asciiTheme="majorHAnsi" w:hAnsiTheme="majorHAnsi" w:cstheme="majorHAnsi"/>
          <w:sz w:val="26"/>
          <w:szCs w:val="26"/>
        </w:rPr>
      </w:pPr>
      <w:r w:rsidRPr="003248EB">
        <w:rPr>
          <w:rFonts w:asciiTheme="majorHAnsi" w:hAnsiTheme="majorHAnsi" w:cstheme="majorHAnsi"/>
          <w:sz w:val="26"/>
          <w:szCs w:val="26"/>
        </w:rPr>
        <w:t xml:space="preserve"> </w:t>
      </w:r>
    </w:p>
    <w:sectPr w:rsidR="00F86FD1" w:rsidRPr="003248EB" w:rsidSect="00A363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47.25pt;height:50.25pt;visibility:visible;mso-wrap-style:square" o:bullet="t">
        <v:imagedata r:id="rId1" o:title=""/>
      </v:shape>
    </w:pict>
  </w:numPicBullet>
  <w:numPicBullet w:numPicBulletId="1">
    <w:pict>
      <v:shape id="_x0000_i1047" type="#_x0000_t75" style="width:54.75pt;height:48pt;visibility:visible;mso-wrap-style:square" o:bullet="t">
        <v:imagedata r:id="rId2" o:title=""/>
      </v:shape>
    </w:pict>
  </w:numPicBullet>
  <w:numPicBullet w:numPicBulletId="2">
    <w:pict>
      <v:shape id="_x0000_i1048" type="#_x0000_t75" style="width:60pt;height:44.25pt;visibility:visible;mso-wrap-style:square" o:bullet="t">
        <v:imagedata r:id="rId3" o:title=""/>
      </v:shape>
    </w:pict>
  </w:numPicBullet>
  <w:numPicBullet w:numPicBulletId="3">
    <w:pict>
      <v:shape id="_x0000_i1049" type="#_x0000_t75" style="width:51pt;height:51pt;visibility:visible;mso-wrap-style:square" o:bullet="t">
        <v:imagedata r:id="rId4" o:title=""/>
      </v:shape>
    </w:pict>
  </w:numPicBullet>
  <w:abstractNum w:abstractNumId="0" w15:restartNumberingAfterBreak="0">
    <w:nsid w:val="010C530A"/>
    <w:multiLevelType w:val="hybridMultilevel"/>
    <w:tmpl w:val="7F9272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7307A"/>
    <w:multiLevelType w:val="hybridMultilevel"/>
    <w:tmpl w:val="EEE09A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72FC6"/>
    <w:multiLevelType w:val="hybridMultilevel"/>
    <w:tmpl w:val="6DC8FE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C7556"/>
    <w:multiLevelType w:val="hybridMultilevel"/>
    <w:tmpl w:val="030417C0"/>
    <w:lvl w:ilvl="0" w:tplc="838C1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608ED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7ABA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56E0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66D65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480D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9072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78EE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4A6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CA3568"/>
    <w:multiLevelType w:val="hybridMultilevel"/>
    <w:tmpl w:val="301883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133186"/>
    <w:multiLevelType w:val="hybridMultilevel"/>
    <w:tmpl w:val="179AC4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61E9C"/>
    <w:multiLevelType w:val="hybridMultilevel"/>
    <w:tmpl w:val="FDC4D0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272B70"/>
    <w:multiLevelType w:val="hybridMultilevel"/>
    <w:tmpl w:val="915AAC22"/>
    <w:lvl w:ilvl="0" w:tplc="AB42A9EE">
      <w:start w:val="1"/>
      <w:numFmt w:val="bullet"/>
      <w:lvlText w:val=""/>
      <w:lvlJc w:val="left"/>
      <w:pPr>
        <w:ind w:left="1497" w:hanging="360"/>
      </w:pPr>
      <w:rPr>
        <w:rFonts w:ascii="Symbol" w:hAnsi="Symbol"/>
      </w:rPr>
    </w:lvl>
    <w:lvl w:ilvl="1" w:tplc="99BC67F0">
      <w:start w:val="1"/>
      <w:numFmt w:val="bullet"/>
      <w:lvlText w:val="o"/>
      <w:lvlJc w:val="left"/>
      <w:pPr>
        <w:ind w:left="2217" w:hanging="360"/>
      </w:pPr>
      <w:rPr>
        <w:rFonts w:ascii="Courier New" w:hAnsi="Courier New"/>
      </w:rPr>
    </w:lvl>
    <w:lvl w:ilvl="2" w:tplc="C4FC8578">
      <w:start w:val="1"/>
      <w:numFmt w:val="bullet"/>
      <w:lvlText w:val=""/>
      <w:lvlJc w:val="left"/>
      <w:pPr>
        <w:ind w:left="2937" w:hanging="360"/>
      </w:pPr>
      <w:rPr>
        <w:rFonts w:ascii="Wingdings" w:hAnsi="Wingdings"/>
      </w:rPr>
    </w:lvl>
    <w:lvl w:ilvl="3" w:tplc="E9B8EB22">
      <w:start w:val="1"/>
      <w:numFmt w:val="bullet"/>
      <w:lvlText w:val=""/>
      <w:lvlJc w:val="left"/>
      <w:pPr>
        <w:ind w:left="3657" w:hanging="360"/>
      </w:pPr>
      <w:rPr>
        <w:rFonts w:ascii="Symbol" w:hAnsi="Symbol"/>
      </w:rPr>
    </w:lvl>
    <w:lvl w:ilvl="4" w:tplc="F7F89502">
      <w:start w:val="1"/>
      <w:numFmt w:val="bullet"/>
      <w:lvlText w:val="o"/>
      <w:lvlJc w:val="left"/>
      <w:pPr>
        <w:ind w:left="4377" w:hanging="360"/>
      </w:pPr>
      <w:rPr>
        <w:rFonts w:ascii="Courier New" w:hAnsi="Courier New"/>
      </w:rPr>
    </w:lvl>
    <w:lvl w:ilvl="5" w:tplc="E376CC2C">
      <w:start w:val="1"/>
      <w:numFmt w:val="bullet"/>
      <w:lvlText w:val=""/>
      <w:lvlJc w:val="left"/>
      <w:pPr>
        <w:ind w:left="5097" w:hanging="360"/>
      </w:pPr>
      <w:rPr>
        <w:rFonts w:ascii="Wingdings" w:hAnsi="Wingdings"/>
      </w:rPr>
    </w:lvl>
    <w:lvl w:ilvl="6" w:tplc="522E16D6">
      <w:start w:val="1"/>
      <w:numFmt w:val="bullet"/>
      <w:lvlText w:val=""/>
      <w:lvlJc w:val="left"/>
      <w:pPr>
        <w:ind w:left="5817" w:hanging="360"/>
      </w:pPr>
      <w:rPr>
        <w:rFonts w:ascii="Symbol" w:hAnsi="Symbol"/>
      </w:rPr>
    </w:lvl>
    <w:lvl w:ilvl="7" w:tplc="5ED81110">
      <w:start w:val="1"/>
      <w:numFmt w:val="bullet"/>
      <w:lvlText w:val="o"/>
      <w:lvlJc w:val="left"/>
      <w:pPr>
        <w:ind w:left="6537" w:hanging="360"/>
      </w:pPr>
      <w:rPr>
        <w:rFonts w:ascii="Courier New" w:hAnsi="Courier New"/>
      </w:rPr>
    </w:lvl>
    <w:lvl w:ilvl="8" w:tplc="DAB84ECE">
      <w:start w:val="1"/>
      <w:numFmt w:val="bullet"/>
      <w:lvlText w:val=""/>
      <w:lvlJc w:val="left"/>
      <w:pPr>
        <w:ind w:left="7257" w:hanging="360"/>
      </w:pPr>
      <w:rPr>
        <w:rFonts w:ascii="Wingdings" w:hAnsi="Wingdings"/>
      </w:rPr>
    </w:lvl>
  </w:abstractNum>
  <w:abstractNum w:abstractNumId="8" w15:restartNumberingAfterBreak="0">
    <w:nsid w:val="296A0D0D"/>
    <w:multiLevelType w:val="hybridMultilevel"/>
    <w:tmpl w:val="B2FAA5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0B3835"/>
    <w:multiLevelType w:val="hybridMultilevel"/>
    <w:tmpl w:val="F74472D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ED11D0"/>
    <w:multiLevelType w:val="hybridMultilevel"/>
    <w:tmpl w:val="480094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536BF"/>
    <w:multiLevelType w:val="hybridMultilevel"/>
    <w:tmpl w:val="054C8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E5E98"/>
    <w:multiLevelType w:val="hybridMultilevel"/>
    <w:tmpl w:val="542442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952CD5"/>
    <w:multiLevelType w:val="hybridMultilevel"/>
    <w:tmpl w:val="58DC4E30"/>
    <w:lvl w:ilvl="0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AB0A05"/>
    <w:multiLevelType w:val="hybridMultilevel"/>
    <w:tmpl w:val="5F386376"/>
    <w:lvl w:ilvl="0" w:tplc="2EB43ED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475AD5C8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0AC4459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D75C7A0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BEFC4AE6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C0A06AE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2DEE81A0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48765F6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3C9ED1B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5" w15:restartNumberingAfterBreak="0">
    <w:nsid w:val="53756764"/>
    <w:multiLevelType w:val="hybridMultilevel"/>
    <w:tmpl w:val="5E766E8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EC458F"/>
    <w:multiLevelType w:val="hybridMultilevel"/>
    <w:tmpl w:val="874A91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1608ED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27ABA0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256E0B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B66D65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55480D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D90720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D78EEC8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94A69F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67E209B1"/>
    <w:multiLevelType w:val="hybridMultilevel"/>
    <w:tmpl w:val="1D82559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1A2676"/>
    <w:multiLevelType w:val="hybridMultilevel"/>
    <w:tmpl w:val="7FBCE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6EEE"/>
    <w:multiLevelType w:val="hybridMultilevel"/>
    <w:tmpl w:val="1422D9C6"/>
    <w:lvl w:ilvl="0" w:tplc="273EF15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1" w:tplc="A600F1D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4212352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4E987BDC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34AE5D2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3754FC5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2B8862D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0BB47184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266471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0" w15:restartNumberingAfterBreak="0">
    <w:nsid w:val="70210273"/>
    <w:multiLevelType w:val="hybridMultilevel"/>
    <w:tmpl w:val="439638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75AD5C8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0AC4459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D75C7A0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BEFC4AE6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C0A06AE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2DEE81A0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48765F6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3C9ED1B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1" w15:restartNumberingAfterBreak="0">
    <w:nsid w:val="741221D6"/>
    <w:multiLevelType w:val="hybridMultilevel"/>
    <w:tmpl w:val="792AD63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82A3042"/>
    <w:multiLevelType w:val="hybridMultilevel"/>
    <w:tmpl w:val="1CF41ABE"/>
    <w:lvl w:ilvl="0" w:tplc="325E89BA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3320B61E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15F49D5A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256E62DE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3AB6C26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FF1EC5C6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CFC67078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1C6CAD88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B738514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23" w15:restartNumberingAfterBreak="0">
    <w:nsid w:val="78CA3E8D"/>
    <w:multiLevelType w:val="hybridMultilevel"/>
    <w:tmpl w:val="AE628976"/>
    <w:lvl w:ilvl="0" w:tplc="F1FC022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B830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F49E5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C02C8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CA42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2BAA0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31492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605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B9A4F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7A346DBE"/>
    <w:multiLevelType w:val="hybridMultilevel"/>
    <w:tmpl w:val="A536914A"/>
    <w:lvl w:ilvl="0" w:tplc="2A289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AE1F1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87EFBA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BE413B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44E888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AFE5DB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664230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BF81E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06EC04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7CB04E1E"/>
    <w:multiLevelType w:val="hybridMultilevel"/>
    <w:tmpl w:val="70863D1A"/>
    <w:lvl w:ilvl="0" w:tplc="A296E4A8">
      <w:start w:val="1"/>
      <w:numFmt w:val="bullet"/>
      <w:lvlText w:val="o"/>
      <w:lvlJc w:val="left"/>
      <w:pPr>
        <w:ind w:left="2217" w:hanging="360"/>
      </w:pPr>
      <w:rPr>
        <w:rFonts w:ascii="Courier New" w:hAnsi="Courier New"/>
      </w:rPr>
    </w:lvl>
    <w:lvl w:ilvl="1" w:tplc="AF3E746E">
      <w:start w:val="1"/>
      <w:numFmt w:val="bullet"/>
      <w:lvlText w:val="o"/>
      <w:lvlJc w:val="left"/>
      <w:pPr>
        <w:ind w:left="2937" w:hanging="360"/>
      </w:pPr>
      <w:rPr>
        <w:rFonts w:ascii="Courier New" w:hAnsi="Courier New"/>
      </w:rPr>
    </w:lvl>
    <w:lvl w:ilvl="2" w:tplc="0E541F28">
      <w:start w:val="1"/>
      <w:numFmt w:val="bullet"/>
      <w:lvlText w:val=""/>
      <w:lvlJc w:val="left"/>
      <w:pPr>
        <w:ind w:left="3657" w:hanging="360"/>
      </w:pPr>
      <w:rPr>
        <w:rFonts w:ascii="Wingdings" w:hAnsi="Wingdings"/>
      </w:rPr>
    </w:lvl>
    <w:lvl w:ilvl="3" w:tplc="9E941682">
      <w:start w:val="1"/>
      <w:numFmt w:val="bullet"/>
      <w:lvlText w:val=""/>
      <w:lvlJc w:val="left"/>
      <w:pPr>
        <w:ind w:left="4377" w:hanging="360"/>
      </w:pPr>
      <w:rPr>
        <w:rFonts w:ascii="Symbol" w:hAnsi="Symbol"/>
      </w:rPr>
    </w:lvl>
    <w:lvl w:ilvl="4" w:tplc="D0168DBE">
      <w:start w:val="1"/>
      <w:numFmt w:val="bullet"/>
      <w:lvlText w:val="o"/>
      <w:lvlJc w:val="left"/>
      <w:pPr>
        <w:ind w:left="5097" w:hanging="360"/>
      </w:pPr>
      <w:rPr>
        <w:rFonts w:ascii="Courier New" w:hAnsi="Courier New"/>
      </w:rPr>
    </w:lvl>
    <w:lvl w:ilvl="5" w:tplc="3D1E20F8">
      <w:start w:val="1"/>
      <w:numFmt w:val="bullet"/>
      <w:lvlText w:val=""/>
      <w:lvlJc w:val="left"/>
      <w:pPr>
        <w:ind w:left="5817" w:hanging="360"/>
      </w:pPr>
      <w:rPr>
        <w:rFonts w:ascii="Wingdings" w:hAnsi="Wingdings"/>
      </w:rPr>
    </w:lvl>
    <w:lvl w:ilvl="6" w:tplc="56C06E50">
      <w:start w:val="1"/>
      <w:numFmt w:val="bullet"/>
      <w:lvlText w:val=""/>
      <w:lvlJc w:val="left"/>
      <w:pPr>
        <w:ind w:left="6537" w:hanging="360"/>
      </w:pPr>
      <w:rPr>
        <w:rFonts w:ascii="Symbol" w:hAnsi="Symbol"/>
      </w:rPr>
    </w:lvl>
    <w:lvl w:ilvl="7" w:tplc="764E0344">
      <w:start w:val="1"/>
      <w:numFmt w:val="bullet"/>
      <w:lvlText w:val="o"/>
      <w:lvlJc w:val="left"/>
      <w:pPr>
        <w:ind w:left="7257" w:hanging="360"/>
      </w:pPr>
      <w:rPr>
        <w:rFonts w:ascii="Courier New" w:hAnsi="Courier New"/>
      </w:rPr>
    </w:lvl>
    <w:lvl w:ilvl="8" w:tplc="98661BAC">
      <w:start w:val="1"/>
      <w:numFmt w:val="bullet"/>
      <w:lvlText w:val=""/>
      <w:lvlJc w:val="left"/>
      <w:pPr>
        <w:ind w:left="7977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24"/>
  </w:num>
  <w:num w:numId="4">
    <w:abstractNumId w:val="25"/>
  </w:num>
  <w:num w:numId="5">
    <w:abstractNumId w:val="14"/>
  </w:num>
  <w:num w:numId="6">
    <w:abstractNumId w:val="19"/>
  </w:num>
  <w:num w:numId="7">
    <w:abstractNumId w:val="2"/>
  </w:num>
  <w:num w:numId="8">
    <w:abstractNumId w:val="1"/>
  </w:num>
  <w:num w:numId="9">
    <w:abstractNumId w:val="6"/>
  </w:num>
  <w:num w:numId="10">
    <w:abstractNumId w:val="15"/>
  </w:num>
  <w:num w:numId="11">
    <w:abstractNumId w:val="10"/>
  </w:num>
  <w:num w:numId="12">
    <w:abstractNumId w:val="9"/>
  </w:num>
  <w:num w:numId="13">
    <w:abstractNumId w:val="21"/>
  </w:num>
  <w:num w:numId="14">
    <w:abstractNumId w:val="8"/>
  </w:num>
  <w:num w:numId="15">
    <w:abstractNumId w:val="5"/>
  </w:num>
  <w:num w:numId="16">
    <w:abstractNumId w:val="0"/>
  </w:num>
  <w:num w:numId="17">
    <w:abstractNumId w:val="4"/>
  </w:num>
  <w:num w:numId="18">
    <w:abstractNumId w:val="20"/>
  </w:num>
  <w:num w:numId="19">
    <w:abstractNumId w:val="12"/>
  </w:num>
  <w:num w:numId="20">
    <w:abstractNumId w:val="16"/>
  </w:num>
  <w:num w:numId="21">
    <w:abstractNumId w:val="11"/>
  </w:num>
  <w:num w:numId="22">
    <w:abstractNumId w:val="18"/>
  </w:num>
  <w:num w:numId="23">
    <w:abstractNumId w:val="23"/>
  </w:num>
  <w:num w:numId="24">
    <w:abstractNumId w:val="22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7C"/>
    <w:rsid w:val="000463D1"/>
    <w:rsid w:val="00054589"/>
    <w:rsid w:val="000603E3"/>
    <w:rsid w:val="000720A5"/>
    <w:rsid w:val="00091C23"/>
    <w:rsid w:val="000B04BA"/>
    <w:rsid w:val="000F0584"/>
    <w:rsid w:val="00106AD2"/>
    <w:rsid w:val="00121367"/>
    <w:rsid w:val="00133B85"/>
    <w:rsid w:val="00133C4D"/>
    <w:rsid w:val="001448BD"/>
    <w:rsid w:val="00146094"/>
    <w:rsid w:val="00180C29"/>
    <w:rsid w:val="00185378"/>
    <w:rsid w:val="001A3E64"/>
    <w:rsid w:val="001C2932"/>
    <w:rsid w:val="001D7E9A"/>
    <w:rsid w:val="001E2EC0"/>
    <w:rsid w:val="001F5C93"/>
    <w:rsid w:val="002122BD"/>
    <w:rsid w:val="002670BE"/>
    <w:rsid w:val="00270F06"/>
    <w:rsid w:val="002C6995"/>
    <w:rsid w:val="002D64EF"/>
    <w:rsid w:val="002E2CF6"/>
    <w:rsid w:val="002E7986"/>
    <w:rsid w:val="002F3B6A"/>
    <w:rsid w:val="00302A59"/>
    <w:rsid w:val="003248EB"/>
    <w:rsid w:val="00335C65"/>
    <w:rsid w:val="00336578"/>
    <w:rsid w:val="003458C4"/>
    <w:rsid w:val="0035137E"/>
    <w:rsid w:val="00374084"/>
    <w:rsid w:val="00386E82"/>
    <w:rsid w:val="003A66D6"/>
    <w:rsid w:val="003A6D83"/>
    <w:rsid w:val="003B53B9"/>
    <w:rsid w:val="003B5A94"/>
    <w:rsid w:val="003C416D"/>
    <w:rsid w:val="003C4C9A"/>
    <w:rsid w:val="003E0A1D"/>
    <w:rsid w:val="003E1F54"/>
    <w:rsid w:val="00401BE5"/>
    <w:rsid w:val="00411C66"/>
    <w:rsid w:val="004143ED"/>
    <w:rsid w:val="004218F3"/>
    <w:rsid w:val="00424E4A"/>
    <w:rsid w:val="004665EA"/>
    <w:rsid w:val="004939A5"/>
    <w:rsid w:val="004B343A"/>
    <w:rsid w:val="004B5D6E"/>
    <w:rsid w:val="004C3BA4"/>
    <w:rsid w:val="004E3D73"/>
    <w:rsid w:val="005309CC"/>
    <w:rsid w:val="00537556"/>
    <w:rsid w:val="00554A79"/>
    <w:rsid w:val="005767F4"/>
    <w:rsid w:val="005824F0"/>
    <w:rsid w:val="005977CE"/>
    <w:rsid w:val="005B1767"/>
    <w:rsid w:val="005E211A"/>
    <w:rsid w:val="005E44AD"/>
    <w:rsid w:val="005F1365"/>
    <w:rsid w:val="0061389B"/>
    <w:rsid w:val="00633FF6"/>
    <w:rsid w:val="006631A5"/>
    <w:rsid w:val="00673C3B"/>
    <w:rsid w:val="0067596E"/>
    <w:rsid w:val="006911D4"/>
    <w:rsid w:val="006D7C9E"/>
    <w:rsid w:val="006F33F4"/>
    <w:rsid w:val="0070742E"/>
    <w:rsid w:val="00713636"/>
    <w:rsid w:val="00716057"/>
    <w:rsid w:val="00720FFF"/>
    <w:rsid w:val="0072358E"/>
    <w:rsid w:val="00735E9A"/>
    <w:rsid w:val="007511CB"/>
    <w:rsid w:val="00752570"/>
    <w:rsid w:val="007606B3"/>
    <w:rsid w:val="00786A8D"/>
    <w:rsid w:val="007B5960"/>
    <w:rsid w:val="007C1024"/>
    <w:rsid w:val="007C5935"/>
    <w:rsid w:val="007D50F4"/>
    <w:rsid w:val="007D733A"/>
    <w:rsid w:val="007F5DD9"/>
    <w:rsid w:val="00810A09"/>
    <w:rsid w:val="00811B2C"/>
    <w:rsid w:val="00835C00"/>
    <w:rsid w:val="00843E1B"/>
    <w:rsid w:val="00847015"/>
    <w:rsid w:val="00886EF2"/>
    <w:rsid w:val="008C629B"/>
    <w:rsid w:val="008C7B63"/>
    <w:rsid w:val="008D493D"/>
    <w:rsid w:val="008E3849"/>
    <w:rsid w:val="008E790F"/>
    <w:rsid w:val="008F79C6"/>
    <w:rsid w:val="00901B64"/>
    <w:rsid w:val="0091154C"/>
    <w:rsid w:val="0091490B"/>
    <w:rsid w:val="009223F8"/>
    <w:rsid w:val="009D0201"/>
    <w:rsid w:val="009D4305"/>
    <w:rsid w:val="009D599F"/>
    <w:rsid w:val="009E1B73"/>
    <w:rsid w:val="009E2A26"/>
    <w:rsid w:val="00A215D2"/>
    <w:rsid w:val="00A3634C"/>
    <w:rsid w:val="00A53074"/>
    <w:rsid w:val="00A550B0"/>
    <w:rsid w:val="00A973D0"/>
    <w:rsid w:val="00AA11AB"/>
    <w:rsid w:val="00AB54E9"/>
    <w:rsid w:val="00AB5864"/>
    <w:rsid w:val="00AB7942"/>
    <w:rsid w:val="00AD5FE9"/>
    <w:rsid w:val="00B06080"/>
    <w:rsid w:val="00B162A3"/>
    <w:rsid w:val="00B32197"/>
    <w:rsid w:val="00B53A71"/>
    <w:rsid w:val="00B55342"/>
    <w:rsid w:val="00B572B2"/>
    <w:rsid w:val="00B6446E"/>
    <w:rsid w:val="00B724F1"/>
    <w:rsid w:val="00B7674E"/>
    <w:rsid w:val="00B80A7C"/>
    <w:rsid w:val="00BA5ADE"/>
    <w:rsid w:val="00BC3FDF"/>
    <w:rsid w:val="00BF1EB4"/>
    <w:rsid w:val="00BF52F1"/>
    <w:rsid w:val="00C11D8D"/>
    <w:rsid w:val="00C267EA"/>
    <w:rsid w:val="00C2706F"/>
    <w:rsid w:val="00C4722A"/>
    <w:rsid w:val="00C53AD6"/>
    <w:rsid w:val="00C65DEF"/>
    <w:rsid w:val="00C77E6F"/>
    <w:rsid w:val="00CD374E"/>
    <w:rsid w:val="00D11217"/>
    <w:rsid w:val="00D50EF9"/>
    <w:rsid w:val="00D650E8"/>
    <w:rsid w:val="00D85079"/>
    <w:rsid w:val="00D86BDD"/>
    <w:rsid w:val="00DB70D2"/>
    <w:rsid w:val="00DB7143"/>
    <w:rsid w:val="00DF2504"/>
    <w:rsid w:val="00E027A2"/>
    <w:rsid w:val="00E02A2D"/>
    <w:rsid w:val="00E03D0D"/>
    <w:rsid w:val="00E11FF5"/>
    <w:rsid w:val="00E5177D"/>
    <w:rsid w:val="00E73877"/>
    <w:rsid w:val="00E75416"/>
    <w:rsid w:val="00E873E2"/>
    <w:rsid w:val="00EA761B"/>
    <w:rsid w:val="00EB3CBA"/>
    <w:rsid w:val="00EB402B"/>
    <w:rsid w:val="00EC62D8"/>
    <w:rsid w:val="00ED1021"/>
    <w:rsid w:val="00EE667F"/>
    <w:rsid w:val="00F36057"/>
    <w:rsid w:val="00F41484"/>
    <w:rsid w:val="00F46A1A"/>
    <w:rsid w:val="00F507E5"/>
    <w:rsid w:val="00F77F2A"/>
    <w:rsid w:val="00F85B5E"/>
    <w:rsid w:val="00F86FD1"/>
    <w:rsid w:val="00F87B73"/>
    <w:rsid w:val="00FA50A1"/>
    <w:rsid w:val="00FB44C0"/>
    <w:rsid w:val="00FC0053"/>
    <w:rsid w:val="00FD2B6A"/>
    <w:rsid w:val="00FD480A"/>
    <w:rsid w:val="00FF15BF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4086"/>
  <w15:docId w15:val="{748E39E0-3A11-4A49-A94A-63C158D2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A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89B"/>
    <w:pPr>
      <w:ind w:left="720"/>
      <w:contextualSpacing/>
    </w:pPr>
  </w:style>
  <w:style w:type="table" w:styleId="TableGrid">
    <w:name w:val="Table Grid"/>
    <w:basedOn w:val="TableNormal"/>
    <w:uiPriority w:val="39"/>
    <w:rsid w:val="006F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elyncatamisa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51B9-9000-4F63-B469-59330415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Josielyn Catamisan</dc:creator>
  <cp:keywords/>
  <dc:description/>
  <cp:lastModifiedBy>Josielyn Catamisan</cp:lastModifiedBy>
  <cp:revision>24</cp:revision>
  <dcterms:created xsi:type="dcterms:W3CDTF">2019-03-06T07:35:00Z</dcterms:created>
  <dcterms:modified xsi:type="dcterms:W3CDTF">2020-10-01T13:19:00Z</dcterms:modified>
</cp:coreProperties>
</file>