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E6085" w14:textId="77777777" w:rsidR="005B02DA" w:rsidRPr="0001495D" w:rsidRDefault="00694DD5">
      <w:pPr>
        <w:spacing w:after="0" w:line="259" w:lineRule="auto"/>
        <w:ind w:left="0" w:firstLine="0"/>
        <w:jc w:val="left"/>
        <w:rPr>
          <w:b/>
          <w:sz w:val="24"/>
        </w:rPr>
      </w:pPr>
      <w:r w:rsidRPr="0001495D">
        <w:rPr>
          <w:b/>
          <w:noProof/>
        </w:rPr>
        <w:drawing>
          <wp:anchor distT="0" distB="0" distL="114300" distR="114300" simplePos="0" relativeHeight="251658240" behindDoc="0" locked="0" layoutInCell="1" allowOverlap="0" wp14:anchorId="09559C9F" wp14:editId="2EDF673A">
            <wp:simplePos x="0" y="0"/>
            <wp:positionH relativeFrom="column">
              <wp:posOffset>4889500</wp:posOffset>
            </wp:positionH>
            <wp:positionV relativeFrom="paragraph">
              <wp:posOffset>3810</wp:posOffset>
            </wp:positionV>
            <wp:extent cx="1148715" cy="1452245"/>
            <wp:effectExtent l="0" t="0" r="0" b="0"/>
            <wp:wrapThrough wrapText="bothSides">
              <wp:wrapPolygon edited="0">
                <wp:start x="0" y="0"/>
                <wp:lineTo x="0" y="21251"/>
                <wp:lineTo x="21134" y="21251"/>
                <wp:lineTo x="21134" y="0"/>
                <wp:lineTo x="0" y="0"/>
              </wp:wrapPolygon>
            </wp:wrapThrough>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148715" cy="1452245"/>
                    </a:xfrm>
                    <a:prstGeom prst="rect">
                      <a:avLst/>
                    </a:prstGeom>
                  </pic:spPr>
                </pic:pic>
              </a:graphicData>
            </a:graphic>
            <wp14:sizeRelV relativeFrom="margin">
              <wp14:pctHeight>0</wp14:pctHeight>
            </wp14:sizeRelV>
          </wp:anchor>
        </w:drawing>
      </w:r>
      <w:r w:rsidR="00012850" w:rsidRPr="0001495D">
        <w:rPr>
          <w:b/>
          <w:sz w:val="28"/>
        </w:rPr>
        <w:t>KRISTINE SARMIENTO PATAWARAN</w:t>
      </w:r>
      <w:r w:rsidR="00012850" w:rsidRPr="0001495D">
        <w:rPr>
          <w:b/>
          <w:sz w:val="24"/>
        </w:rPr>
        <w:t xml:space="preserve"> </w:t>
      </w:r>
    </w:p>
    <w:p w14:paraId="3089AEE6" w14:textId="77777777" w:rsidR="0001495D" w:rsidRPr="0001495D" w:rsidRDefault="0001495D">
      <w:pPr>
        <w:spacing w:after="0" w:line="259" w:lineRule="auto"/>
        <w:ind w:left="0" w:firstLine="0"/>
        <w:jc w:val="left"/>
        <w:rPr>
          <w:b/>
          <w:sz w:val="28"/>
          <w:szCs w:val="28"/>
        </w:rPr>
      </w:pPr>
      <w:r w:rsidRPr="0001495D">
        <w:rPr>
          <w:b/>
          <w:sz w:val="28"/>
          <w:szCs w:val="28"/>
        </w:rPr>
        <w:t>Operations and Customer Service Professional</w:t>
      </w:r>
    </w:p>
    <w:p w14:paraId="2D078C91" w14:textId="77777777" w:rsidR="0001495D" w:rsidRDefault="0001495D">
      <w:pPr>
        <w:spacing w:after="0" w:line="259" w:lineRule="auto"/>
        <w:ind w:left="-5"/>
        <w:jc w:val="left"/>
      </w:pPr>
    </w:p>
    <w:p w14:paraId="15A85671" w14:textId="77777777" w:rsidR="0001495D" w:rsidRDefault="00012850" w:rsidP="00E15EE2">
      <w:pPr>
        <w:spacing w:after="0" w:line="259" w:lineRule="auto"/>
        <w:ind w:left="-5"/>
        <w:jc w:val="left"/>
        <w:rPr>
          <w:sz w:val="20"/>
        </w:rPr>
      </w:pPr>
      <w:r>
        <w:t xml:space="preserve"> </w:t>
      </w:r>
    </w:p>
    <w:p w14:paraId="094039F2" w14:textId="504C7F7B" w:rsidR="00304841" w:rsidRDefault="00304841">
      <w:pPr>
        <w:spacing w:after="0" w:line="259" w:lineRule="auto"/>
        <w:ind w:left="0" w:firstLine="0"/>
        <w:jc w:val="left"/>
        <w:rPr>
          <w:sz w:val="24"/>
          <w:szCs w:val="24"/>
        </w:rPr>
      </w:pPr>
    </w:p>
    <w:p w14:paraId="21C3665B" w14:textId="77777777" w:rsidR="00304841" w:rsidRDefault="00304841">
      <w:pPr>
        <w:spacing w:after="0" w:line="259" w:lineRule="auto"/>
        <w:ind w:left="0" w:firstLine="0"/>
        <w:jc w:val="left"/>
        <w:rPr>
          <w:sz w:val="24"/>
          <w:szCs w:val="24"/>
        </w:rPr>
      </w:pPr>
    </w:p>
    <w:p w14:paraId="75C661D9" w14:textId="77777777" w:rsidR="00304841" w:rsidRDefault="00304841">
      <w:pPr>
        <w:spacing w:after="0" w:line="259" w:lineRule="auto"/>
        <w:ind w:left="0" w:firstLine="0"/>
        <w:jc w:val="left"/>
        <w:rPr>
          <w:sz w:val="24"/>
          <w:szCs w:val="24"/>
        </w:rPr>
      </w:pPr>
    </w:p>
    <w:p w14:paraId="7608F6A1" w14:textId="7FD5D2AA" w:rsidR="005B02DA" w:rsidRPr="0001495D" w:rsidRDefault="0001495D">
      <w:pPr>
        <w:spacing w:after="0" w:line="259" w:lineRule="auto"/>
        <w:ind w:left="0" w:firstLine="0"/>
        <w:jc w:val="left"/>
        <w:rPr>
          <w:sz w:val="24"/>
          <w:szCs w:val="24"/>
        </w:rPr>
      </w:pPr>
      <w:r w:rsidRPr="0001495D">
        <w:rPr>
          <w:sz w:val="24"/>
          <w:szCs w:val="24"/>
        </w:rPr>
        <w:t>C</w:t>
      </w:r>
      <w:r w:rsidR="00CB1EA9" w:rsidRPr="0001495D">
        <w:rPr>
          <w:sz w:val="24"/>
          <w:szCs w:val="24"/>
        </w:rPr>
        <w:t>ontac</w:t>
      </w:r>
      <w:r w:rsidRPr="0001495D">
        <w:rPr>
          <w:sz w:val="24"/>
          <w:szCs w:val="24"/>
        </w:rPr>
        <w:t>t</w:t>
      </w:r>
      <w:r w:rsidR="00CB1EA9" w:rsidRPr="0001495D">
        <w:rPr>
          <w:sz w:val="24"/>
          <w:szCs w:val="24"/>
        </w:rPr>
        <w:t xml:space="preserve"> No: </w:t>
      </w:r>
      <w:r w:rsidR="00632EA6">
        <w:rPr>
          <w:sz w:val="24"/>
          <w:szCs w:val="24"/>
        </w:rPr>
        <w:t xml:space="preserve"> +97150-9984671</w:t>
      </w:r>
    </w:p>
    <w:p w14:paraId="50EA6690" w14:textId="2DC6F924" w:rsidR="005B02DA" w:rsidRPr="0001495D" w:rsidRDefault="00012850">
      <w:pPr>
        <w:pBdr>
          <w:bottom w:val="single" w:sz="12" w:space="1" w:color="auto"/>
        </w:pBdr>
        <w:spacing w:after="150" w:line="259" w:lineRule="auto"/>
        <w:ind w:left="-5"/>
        <w:jc w:val="left"/>
        <w:rPr>
          <w:sz w:val="24"/>
          <w:szCs w:val="24"/>
        </w:rPr>
      </w:pPr>
      <w:r w:rsidRPr="0001495D">
        <w:rPr>
          <w:sz w:val="24"/>
          <w:szCs w:val="24"/>
        </w:rPr>
        <w:t xml:space="preserve">E-mail: </w:t>
      </w:r>
      <w:hyperlink r:id="rId6" w:history="1">
        <w:r w:rsidR="00304841" w:rsidRPr="00B630B3">
          <w:rPr>
            <w:rStyle w:val="Hyperlink"/>
            <w:sz w:val="24"/>
            <w:szCs w:val="24"/>
          </w:rPr>
          <w:t>kristinespatawaran@yahoo.com</w:t>
        </w:r>
      </w:hyperlink>
      <w:r w:rsidR="00304841">
        <w:rPr>
          <w:sz w:val="24"/>
          <w:szCs w:val="24"/>
        </w:rPr>
        <w:t>, krispat04@gmail.com</w:t>
      </w:r>
    </w:p>
    <w:p w14:paraId="4B6D87B1" w14:textId="77777777" w:rsidR="00DD606D" w:rsidRPr="002B5ACD" w:rsidRDefault="00DD606D" w:rsidP="00DD606D">
      <w:pPr>
        <w:pBdr>
          <w:bottom w:val="single" w:sz="12" w:space="1" w:color="auto"/>
        </w:pBdr>
        <w:rPr>
          <w:bCs/>
          <w:sz w:val="20"/>
          <w:szCs w:val="20"/>
        </w:rPr>
      </w:pPr>
      <w:r w:rsidRPr="002B5ACD">
        <w:rPr>
          <w:bCs/>
          <w:sz w:val="20"/>
          <w:szCs w:val="20"/>
        </w:rPr>
        <w:t xml:space="preserve">A highly experienced </w:t>
      </w:r>
      <w:r w:rsidR="00CC7323" w:rsidRPr="002B5ACD">
        <w:rPr>
          <w:bCs/>
          <w:sz w:val="20"/>
          <w:szCs w:val="20"/>
        </w:rPr>
        <w:t xml:space="preserve">in </w:t>
      </w:r>
      <w:r w:rsidRPr="002B5ACD">
        <w:rPr>
          <w:bCs/>
          <w:sz w:val="20"/>
          <w:szCs w:val="20"/>
        </w:rPr>
        <w:t xml:space="preserve">banking industry proven career record of effective </w:t>
      </w:r>
      <w:r w:rsidR="0069179E">
        <w:rPr>
          <w:bCs/>
          <w:sz w:val="20"/>
          <w:szCs w:val="20"/>
        </w:rPr>
        <w:t xml:space="preserve">branch </w:t>
      </w:r>
      <w:r w:rsidRPr="002B5ACD">
        <w:rPr>
          <w:bCs/>
          <w:sz w:val="20"/>
          <w:szCs w:val="20"/>
        </w:rPr>
        <w:t xml:space="preserve">cash management and ensuring high level of service delivery and customer satisfaction. </w:t>
      </w:r>
    </w:p>
    <w:p w14:paraId="43FB61EC" w14:textId="77777777" w:rsidR="00DD606D" w:rsidRPr="002B5ACD" w:rsidRDefault="00DD606D" w:rsidP="00DD606D">
      <w:pPr>
        <w:pBdr>
          <w:bottom w:val="single" w:sz="12" w:space="1" w:color="auto"/>
        </w:pBdr>
        <w:rPr>
          <w:bCs/>
          <w:sz w:val="20"/>
          <w:szCs w:val="20"/>
        </w:rPr>
      </w:pPr>
      <w:r w:rsidRPr="002B5ACD">
        <w:rPr>
          <w:sz w:val="20"/>
          <w:szCs w:val="20"/>
        </w:rPr>
        <w:t>Can work well under pressure with attention to detail.</w:t>
      </w:r>
    </w:p>
    <w:p w14:paraId="1DE885A9" w14:textId="77777777" w:rsidR="00DD606D" w:rsidRPr="002B5ACD" w:rsidRDefault="00DD606D" w:rsidP="00DD606D">
      <w:pPr>
        <w:pBdr>
          <w:bottom w:val="single" w:sz="12" w:space="1" w:color="auto"/>
        </w:pBdr>
        <w:rPr>
          <w:bCs/>
          <w:sz w:val="20"/>
          <w:szCs w:val="20"/>
        </w:rPr>
      </w:pPr>
      <w:r w:rsidRPr="002B5ACD">
        <w:rPr>
          <w:bCs/>
          <w:sz w:val="20"/>
          <w:szCs w:val="20"/>
        </w:rPr>
        <w:t>A highly disciplined, motivated and hardworking professional by personality who is striving towards achieving objectives, receiving any challenges, ensuring error free transactions, contributing to lead generation and dedicated with a positive attitude.</w:t>
      </w:r>
    </w:p>
    <w:p w14:paraId="7C5C5F96" w14:textId="77777777" w:rsidR="00E15EE2" w:rsidRDefault="00DD606D" w:rsidP="00DD606D">
      <w:pPr>
        <w:pBdr>
          <w:bottom w:val="single" w:sz="12" w:space="1" w:color="auto"/>
        </w:pBdr>
        <w:rPr>
          <w:bCs/>
          <w:sz w:val="20"/>
          <w:szCs w:val="20"/>
        </w:rPr>
      </w:pPr>
      <w:r w:rsidRPr="002B5ACD">
        <w:rPr>
          <w:bCs/>
          <w:sz w:val="20"/>
          <w:szCs w:val="20"/>
        </w:rPr>
        <w:t xml:space="preserve">Possess excellent customer service, client relationship, negotiation, communication, interpersonal &amp; IT skills. </w:t>
      </w:r>
    </w:p>
    <w:p w14:paraId="6FEAC8C6" w14:textId="77777777" w:rsidR="00E15EE2" w:rsidRDefault="00E15EE2" w:rsidP="00DD606D">
      <w:pPr>
        <w:pBdr>
          <w:bottom w:val="single" w:sz="12" w:space="1" w:color="auto"/>
        </w:pBdr>
        <w:rPr>
          <w:bCs/>
          <w:sz w:val="24"/>
          <w:szCs w:val="24"/>
        </w:rPr>
      </w:pPr>
    </w:p>
    <w:p w14:paraId="1D254FCA" w14:textId="77777777" w:rsidR="003701C6" w:rsidRDefault="00170B22" w:rsidP="00DD606D">
      <w:r w:rsidRPr="009365EC">
        <w:rPr>
          <w:b/>
          <w:sz w:val="28"/>
          <w:szCs w:val="28"/>
        </w:rPr>
        <w:t>ACHIEVEMENTS</w:t>
      </w:r>
    </w:p>
    <w:p w14:paraId="3B72B59A" w14:textId="77777777" w:rsidR="0001495D" w:rsidRPr="002B5ACD" w:rsidRDefault="0001495D" w:rsidP="00F155AE">
      <w:pPr>
        <w:rPr>
          <w:sz w:val="20"/>
          <w:szCs w:val="20"/>
        </w:rPr>
      </w:pPr>
      <w:r w:rsidRPr="002B5ACD">
        <w:rPr>
          <w:sz w:val="20"/>
          <w:szCs w:val="20"/>
        </w:rPr>
        <w:t>Thirteen(13) yrs. and (9)months of substantial work experience in   Union National Bank –Abu Dhabi Commercial Bank as Senior Teller</w:t>
      </w:r>
      <w:r w:rsidR="006B4013">
        <w:rPr>
          <w:sz w:val="20"/>
          <w:szCs w:val="20"/>
        </w:rPr>
        <w:t>(</w:t>
      </w:r>
      <w:r w:rsidR="009B6DA7">
        <w:rPr>
          <w:sz w:val="20"/>
          <w:szCs w:val="20"/>
        </w:rPr>
        <w:t>Supervisor)</w:t>
      </w:r>
      <w:r w:rsidRPr="002B5ACD">
        <w:rPr>
          <w:sz w:val="20"/>
          <w:szCs w:val="20"/>
        </w:rPr>
        <w:t xml:space="preserve">- Teller- Customer Service Representative </w:t>
      </w:r>
    </w:p>
    <w:p w14:paraId="3AAD97C8" w14:textId="77777777" w:rsidR="00F155AE" w:rsidRPr="002B5ACD" w:rsidRDefault="00F155AE" w:rsidP="00F155AE">
      <w:pPr>
        <w:ind w:left="720" w:firstLine="0"/>
        <w:rPr>
          <w:sz w:val="20"/>
          <w:szCs w:val="20"/>
        </w:rPr>
      </w:pPr>
      <w:r w:rsidRPr="002B5ACD">
        <w:rPr>
          <w:sz w:val="20"/>
          <w:szCs w:val="20"/>
        </w:rPr>
        <w:t>Five (5) yrs. of substantial work experience in branch banking operations in Banco De Oro Universal Bank, Philippines as Teller – Marketing Assistant IV</w:t>
      </w:r>
    </w:p>
    <w:p w14:paraId="30A4AE65" w14:textId="77777777" w:rsidR="00F155AE" w:rsidRPr="002B5ACD" w:rsidRDefault="00632EA6" w:rsidP="00F155AE">
      <w:pPr>
        <w:rPr>
          <w:rFonts w:eastAsia="Arial Unicode MS"/>
          <w:bCs/>
          <w:sz w:val="20"/>
          <w:szCs w:val="20"/>
        </w:rPr>
      </w:pPr>
      <w:r w:rsidRPr="002B5ACD">
        <w:rPr>
          <w:rFonts w:eastAsia="Arial Unicode MS"/>
          <w:bCs/>
          <w:sz w:val="20"/>
          <w:szCs w:val="20"/>
        </w:rPr>
        <w:t>Recipient of Gold Best</w:t>
      </w:r>
      <w:r w:rsidR="00F155AE" w:rsidRPr="002B5ACD">
        <w:rPr>
          <w:rFonts w:eastAsia="Arial Unicode MS"/>
          <w:bCs/>
          <w:sz w:val="20"/>
          <w:szCs w:val="20"/>
        </w:rPr>
        <w:t xml:space="preserve"> Service Branch Award in year 2007 from Union National Bank</w:t>
      </w:r>
    </w:p>
    <w:p w14:paraId="38C33142" w14:textId="77777777" w:rsidR="00170B22" w:rsidRPr="002B5ACD" w:rsidRDefault="00170B22" w:rsidP="00F155AE">
      <w:pPr>
        <w:rPr>
          <w:rFonts w:eastAsia="Arial Unicode MS"/>
          <w:bCs/>
          <w:sz w:val="20"/>
          <w:szCs w:val="20"/>
        </w:rPr>
      </w:pPr>
      <w:r w:rsidRPr="002B5ACD">
        <w:rPr>
          <w:rFonts w:eastAsia="Arial Unicode MS"/>
          <w:bCs/>
          <w:sz w:val="20"/>
          <w:szCs w:val="20"/>
        </w:rPr>
        <w:t>A consistent Smart Front</w:t>
      </w:r>
      <w:r w:rsidR="006B7DCB">
        <w:rPr>
          <w:rFonts w:eastAsia="Arial Unicode MS"/>
          <w:bCs/>
          <w:sz w:val="20"/>
          <w:szCs w:val="20"/>
        </w:rPr>
        <w:t xml:space="preserve"> </w:t>
      </w:r>
      <w:r w:rsidRPr="002B5ACD">
        <w:rPr>
          <w:rFonts w:eastAsia="Arial Unicode MS"/>
          <w:bCs/>
          <w:sz w:val="20"/>
          <w:szCs w:val="20"/>
        </w:rPr>
        <w:t>liner Awardee in Banco de Oro Universal Bank, Philippines</w:t>
      </w:r>
    </w:p>
    <w:p w14:paraId="33457F47" w14:textId="77777777" w:rsidR="00F155AE" w:rsidRPr="002B5ACD" w:rsidRDefault="00632EA6" w:rsidP="00F155AE">
      <w:pPr>
        <w:rPr>
          <w:sz w:val="20"/>
          <w:szCs w:val="20"/>
        </w:rPr>
      </w:pPr>
      <w:r w:rsidRPr="002B5ACD">
        <w:rPr>
          <w:rFonts w:eastAsia="Arial Unicode MS"/>
          <w:bCs/>
          <w:sz w:val="20"/>
          <w:szCs w:val="20"/>
        </w:rPr>
        <w:t>Achieved a consistent career progression on the base of excellent performance demonstrated</w:t>
      </w:r>
      <w:r w:rsidR="003701C6" w:rsidRPr="002B5ACD">
        <w:rPr>
          <w:rFonts w:eastAsia="Arial Unicode MS"/>
          <w:bCs/>
          <w:sz w:val="20"/>
          <w:szCs w:val="20"/>
        </w:rPr>
        <w:t>.</w:t>
      </w:r>
    </w:p>
    <w:p w14:paraId="0C309984" w14:textId="77777777" w:rsidR="00F155AE" w:rsidRPr="00F155AE" w:rsidRDefault="00F155AE" w:rsidP="00F155AE">
      <w:pPr>
        <w:pBdr>
          <w:bottom w:val="single" w:sz="12" w:space="1" w:color="auto"/>
        </w:pBdr>
        <w:rPr>
          <w:bCs/>
          <w:sz w:val="24"/>
          <w:szCs w:val="24"/>
        </w:rPr>
      </w:pPr>
      <w:r w:rsidRPr="00F155AE">
        <w:rPr>
          <w:sz w:val="24"/>
          <w:szCs w:val="24"/>
        </w:rPr>
        <w:tab/>
      </w:r>
    </w:p>
    <w:p w14:paraId="3F7E24CF" w14:textId="77777777" w:rsidR="00170B22" w:rsidRDefault="00170B22" w:rsidP="00DD606D">
      <w:pPr>
        <w:ind w:left="0" w:right="1780" w:firstLine="705"/>
        <w:rPr>
          <w:b/>
        </w:rPr>
      </w:pPr>
      <w:r w:rsidRPr="009365EC">
        <w:rPr>
          <w:b/>
          <w:sz w:val="28"/>
          <w:szCs w:val="28"/>
        </w:rPr>
        <w:t>AREAS OF EXPERTISE</w:t>
      </w:r>
    </w:p>
    <w:p w14:paraId="6556FA74" w14:textId="77777777" w:rsidR="00170B22" w:rsidRPr="002B5ACD" w:rsidRDefault="00170B22" w:rsidP="00170B22">
      <w:pPr>
        <w:spacing w:after="0" w:line="240" w:lineRule="auto"/>
        <w:ind w:left="705" w:firstLine="12"/>
        <w:rPr>
          <w:bCs/>
          <w:sz w:val="20"/>
          <w:szCs w:val="20"/>
        </w:rPr>
      </w:pPr>
      <w:r w:rsidRPr="002B5ACD">
        <w:rPr>
          <w:bCs/>
          <w:sz w:val="20"/>
          <w:szCs w:val="20"/>
        </w:rPr>
        <w:t>Delivering superior customer service within the scope of policies &amp; procedure laid down by the bank</w:t>
      </w:r>
    </w:p>
    <w:p w14:paraId="54D32B80" w14:textId="77777777" w:rsidR="00170B22" w:rsidRPr="002B5ACD" w:rsidRDefault="00170B22" w:rsidP="00170B22">
      <w:pPr>
        <w:spacing w:after="0" w:line="240" w:lineRule="auto"/>
        <w:ind w:left="705" w:firstLine="0"/>
        <w:rPr>
          <w:bCs/>
          <w:sz w:val="20"/>
          <w:szCs w:val="20"/>
        </w:rPr>
      </w:pPr>
      <w:r w:rsidRPr="002B5ACD">
        <w:rPr>
          <w:bCs/>
          <w:sz w:val="20"/>
          <w:szCs w:val="20"/>
        </w:rPr>
        <w:t>Effectively manage</w:t>
      </w:r>
      <w:r w:rsidR="00CB3116">
        <w:rPr>
          <w:bCs/>
          <w:sz w:val="20"/>
          <w:szCs w:val="20"/>
        </w:rPr>
        <w:t>d</w:t>
      </w:r>
      <w:r w:rsidRPr="002B5ACD">
        <w:rPr>
          <w:bCs/>
          <w:sz w:val="20"/>
          <w:szCs w:val="20"/>
        </w:rPr>
        <w:t xml:space="preserve"> the branch ensuring staff follows the Bank’s Service Standards and always accurate in cash handling, receive positive audits while maintaining a positive and productive work environment.</w:t>
      </w:r>
    </w:p>
    <w:p w14:paraId="4438B4E7" w14:textId="77777777" w:rsidR="00067CE3" w:rsidRPr="002B5ACD" w:rsidRDefault="00067CE3" w:rsidP="00170B22">
      <w:pPr>
        <w:spacing w:after="0" w:line="240" w:lineRule="auto"/>
        <w:ind w:left="705" w:firstLine="0"/>
        <w:rPr>
          <w:bCs/>
          <w:sz w:val="20"/>
          <w:szCs w:val="20"/>
        </w:rPr>
      </w:pPr>
      <w:r w:rsidRPr="002B5ACD">
        <w:rPr>
          <w:sz w:val="20"/>
          <w:szCs w:val="20"/>
        </w:rPr>
        <w:t>Successfully set up /opening-relocating bank branches in UAE</w:t>
      </w:r>
    </w:p>
    <w:p w14:paraId="4E80CEDE" w14:textId="77777777" w:rsidR="0001495D" w:rsidRDefault="00CB3116" w:rsidP="00466359">
      <w:pPr>
        <w:spacing w:after="0" w:line="240" w:lineRule="auto"/>
        <w:ind w:left="705" w:firstLine="15"/>
        <w:rPr>
          <w:bCs/>
          <w:sz w:val="20"/>
          <w:szCs w:val="20"/>
        </w:rPr>
      </w:pPr>
      <w:r>
        <w:rPr>
          <w:bCs/>
          <w:sz w:val="20"/>
          <w:szCs w:val="20"/>
        </w:rPr>
        <w:t>Developed</w:t>
      </w:r>
      <w:r w:rsidR="00170B22" w:rsidRPr="002B5ACD">
        <w:rPr>
          <w:bCs/>
          <w:sz w:val="20"/>
          <w:szCs w:val="20"/>
        </w:rPr>
        <w:t xml:space="preserve"> proper coaching processes for new and existing branch Tellers, Customer Service Representative</w:t>
      </w:r>
      <w:r w:rsidR="00466359" w:rsidRPr="002B5ACD">
        <w:rPr>
          <w:bCs/>
          <w:sz w:val="20"/>
          <w:szCs w:val="20"/>
        </w:rPr>
        <w:t xml:space="preserve"> and even Branch Managers </w:t>
      </w:r>
      <w:r w:rsidR="00170B22" w:rsidRPr="002B5ACD">
        <w:rPr>
          <w:bCs/>
          <w:sz w:val="20"/>
          <w:szCs w:val="20"/>
        </w:rPr>
        <w:t xml:space="preserve">to maximize their effectiveness on the </w:t>
      </w:r>
      <w:r w:rsidR="00466359" w:rsidRPr="002B5ACD">
        <w:rPr>
          <w:bCs/>
          <w:sz w:val="20"/>
          <w:szCs w:val="20"/>
        </w:rPr>
        <w:t>job and ability to track frauds.</w:t>
      </w:r>
    </w:p>
    <w:p w14:paraId="3E8D0965" w14:textId="77777777" w:rsidR="00466359" w:rsidRPr="00F155AE" w:rsidRDefault="00466359" w:rsidP="00466359">
      <w:pPr>
        <w:pBdr>
          <w:bottom w:val="single" w:sz="12" w:space="1" w:color="auto"/>
        </w:pBdr>
        <w:rPr>
          <w:bCs/>
          <w:sz w:val="24"/>
          <w:szCs w:val="24"/>
        </w:rPr>
      </w:pPr>
      <w:r w:rsidRPr="00F155AE">
        <w:rPr>
          <w:sz w:val="24"/>
          <w:szCs w:val="24"/>
        </w:rPr>
        <w:tab/>
      </w:r>
    </w:p>
    <w:p w14:paraId="43AE2D00" w14:textId="77777777" w:rsidR="00466359" w:rsidRDefault="00466359" w:rsidP="00E15EE2">
      <w:pPr>
        <w:ind w:left="0" w:right="1780" w:firstLine="705"/>
        <w:rPr>
          <w:b/>
          <w:sz w:val="28"/>
          <w:szCs w:val="28"/>
        </w:rPr>
      </w:pPr>
      <w:r w:rsidRPr="009365EC">
        <w:rPr>
          <w:b/>
          <w:sz w:val="28"/>
          <w:szCs w:val="28"/>
        </w:rPr>
        <w:t>PROVEN JOB ROLE</w:t>
      </w:r>
    </w:p>
    <w:p w14:paraId="0C013384" w14:textId="77777777" w:rsidR="00E15EE2" w:rsidRPr="00466359" w:rsidRDefault="00E15EE2" w:rsidP="00E15EE2">
      <w:pPr>
        <w:ind w:left="0" w:right="1780" w:firstLine="705"/>
        <w:rPr>
          <w:rFonts w:eastAsia="Arial Unicode MS"/>
          <w:bCs/>
          <w:sz w:val="24"/>
          <w:szCs w:val="24"/>
        </w:rPr>
      </w:pPr>
    </w:p>
    <w:tbl>
      <w:tblPr>
        <w:tblStyle w:val="TableGrid"/>
        <w:tblW w:w="9588" w:type="dxa"/>
        <w:tblInd w:w="-112" w:type="dxa"/>
        <w:tblCellMar>
          <w:top w:w="80" w:type="dxa"/>
          <w:right w:w="174" w:type="dxa"/>
        </w:tblCellMar>
        <w:tblLook w:val="04A0" w:firstRow="1" w:lastRow="0" w:firstColumn="1" w:lastColumn="0" w:noHBand="0" w:noVBand="1"/>
      </w:tblPr>
      <w:tblGrid>
        <w:gridCol w:w="3593"/>
        <w:gridCol w:w="2268"/>
        <w:gridCol w:w="721"/>
        <w:gridCol w:w="721"/>
        <w:gridCol w:w="718"/>
        <w:gridCol w:w="1342"/>
        <w:gridCol w:w="225"/>
      </w:tblGrid>
      <w:tr w:rsidR="005B02DA" w14:paraId="0EB439D3" w14:textId="77777777" w:rsidTr="00DD606D">
        <w:trPr>
          <w:trHeight w:val="562"/>
        </w:trPr>
        <w:tc>
          <w:tcPr>
            <w:tcW w:w="5861" w:type="dxa"/>
            <w:gridSpan w:val="2"/>
            <w:tcBorders>
              <w:top w:val="single" w:sz="4" w:space="0" w:color="00000A"/>
              <w:left w:val="single" w:sz="4" w:space="0" w:color="00000A"/>
              <w:bottom w:val="single" w:sz="8" w:space="0" w:color="00000A"/>
              <w:right w:val="nil"/>
            </w:tcBorders>
            <w:shd w:val="clear" w:color="auto" w:fill="C0C0C0"/>
          </w:tcPr>
          <w:p w14:paraId="2522129E" w14:textId="77777777" w:rsidR="00CB1EA9" w:rsidRDefault="00442213">
            <w:pPr>
              <w:spacing w:after="0" w:line="259" w:lineRule="auto"/>
              <w:ind w:left="112" w:firstLine="0"/>
            </w:pPr>
            <w:r>
              <w:t>SENIOR</w:t>
            </w:r>
            <w:r w:rsidR="00C3677A">
              <w:t xml:space="preserve"> </w:t>
            </w:r>
            <w:r w:rsidR="00694DD5">
              <w:t>TELLER/ TELLER  01/2006-10</w:t>
            </w:r>
            <w:r w:rsidR="00CB1EA9">
              <w:t xml:space="preserve">/2019 </w:t>
            </w:r>
          </w:p>
          <w:p w14:paraId="2730EBB3" w14:textId="77777777" w:rsidR="00694DD5" w:rsidRDefault="00921A7B">
            <w:pPr>
              <w:spacing w:after="0" w:line="259" w:lineRule="auto"/>
              <w:ind w:left="112" w:firstLine="0"/>
            </w:pPr>
            <w:r>
              <w:t>Abu Dhabi Commercial Bank-(</w:t>
            </w:r>
            <w:r w:rsidR="00694DD5">
              <w:t xml:space="preserve"> </w:t>
            </w:r>
            <w:r w:rsidR="00CB1EA9">
              <w:t xml:space="preserve">Union </w:t>
            </w:r>
            <w:r w:rsidR="00012850">
              <w:t>National Bank</w:t>
            </w:r>
            <w:r w:rsidR="00694DD5">
              <w:t>)</w:t>
            </w:r>
            <w:r w:rsidR="00012850">
              <w:t xml:space="preserve"> – </w:t>
            </w:r>
          </w:p>
          <w:p w14:paraId="1ACF03A0" w14:textId="77777777" w:rsidR="005B02DA" w:rsidRDefault="005B02DA">
            <w:pPr>
              <w:spacing w:after="0" w:line="259" w:lineRule="auto"/>
              <w:ind w:left="112" w:firstLine="0"/>
            </w:pPr>
          </w:p>
        </w:tc>
        <w:tc>
          <w:tcPr>
            <w:tcW w:w="721" w:type="dxa"/>
            <w:tcBorders>
              <w:top w:val="single" w:sz="4" w:space="0" w:color="00000A"/>
              <w:left w:val="nil"/>
              <w:bottom w:val="single" w:sz="8" w:space="0" w:color="00000A"/>
              <w:right w:val="nil"/>
            </w:tcBorders>
            <w:shd w:val="clear" w:color="auto" w:fill="C0C0C0"/>
          </w:tcPr>
          <w:p w14:paraId="12CAE38D" w14:textId="77777777" w:rsidR="005B02DA" w:rsidRDefault="005B02DA">
            <w:pPr>
              <w:spacing w:after="0" w:line="259" w:lineRule="auto"/>
              <w:ind w:left="0" w:firstLine="0"/>
              <w:jc w:val="left"/>
            </w:pPr>
          </w:p>
        </w:tc>
        <w:tc>
          <w:tcPr>
            <w:tcW w:w="721" w:type="dxa"/>
            <w:tcBorders>
              <w:top w:val="single" w:sz="4" w:space="0" w:color="00000A"/>
              <w:left w:val="nil"/>
              <w:bottom w:val="single" w:sz="8" w:space="0" w:color="00000A"/>
              <w:right w:val="nil"/>
            </w:tcBorders>
            <w:shd w:val="clear" w:color="auto" w:fill="C0C0C0"/>
          </w:tcPr>
          <w:p w14:paraId="0C884436" w14:textId="77777777" w:rsidR="005B02DA" w:rsidRDefault="00012850">
            <w:pPr>
              <w:spacing w:after="0" w:line="259" w:lineRule="auto"/>
              <w:ind w:left="0" w:firstLine="0"/>
              <w:jc w:val="left"/>
            </w:pPr>
            <w:r>
              <w:t xml:space="preserve"> </w:t>
            </w:r>
          </w:p>
        </w:tc>
        <w:tc>
          <w:tcPr>
            <w:tcW w:w="718" w:type="dxa"/>
            <w:tcBorders>
              <w:top w:val="single" w:sz="4" w:space="0" w:color="00000A"/>
              <w:left w:val="nil"/>
              <w:bottom w:val="single" w:sz="8" w:space="0" w:color="00000A"/>
              <w:right w:val="nil"/>
            </w:tcBorders>
            <w:shd w:val="clear" w:color="auto" w:fill="C0C0C0"/>
          </w:tcPr>
          <w:p w14:paraId="62AD70A1" w14:textId="77777777" w:rsidR="005B02DA" w:rsidRDefault="00012850">
            <w:pPr>
              <w:spacing w:after="0" w:line="259" w:lineRule="auto"/>
              <w:ind w:left="0" w:firstLine="0"/>
              <w:jc w:val="left"/>
            </w:pPr>
            <w:r>
              <w:t xml:space="preserve"> </w:t>
            </w:r>
          </w:p>
        </w:tc>
        <w:tc>
          <w:tcPr>
            <w:tcW w:w="1567" w:type="dxa"/>
            <w:gridSpan w:val="2"/>
            <w:tcBorders>
              <w:top w:val="single" w:sz="4" w:space="0" w:color="00000A"/>
              <w:left w:val="nil"/>
              <w:bottom w:val="single" w:sz="8" w:space="0" w:color="00000A"/>
              <w:right w:val="single" w:sz="4" w:space="0" w:color="00000A"/>
            </w:tcBorders>
            <w:shd w:val="clear" w:color="auto" w:fill="C0C0C0"/>
          </w:tcPr>
          <w:p w14:paraId="32C6C65A" w14:textId="77777777" w:rsidR="005B02DA" w:rsidRDefault="00012850">
            <w:pPr>
              <w:spacing w:after="0" w:line="259" w:lineRule="auto"/>
              <w:ind w:left="0" w:firstLine="0"/>
              <w:jc w:val="left"/>
            </w:pPr>
            <w:r>
              <w:t xml:space="preserve">Sharjah, UAE </w:t>
            </w:r>
          </w:p>
        </w:tc>
      </w:tr>
      <w:tr w:rsidR="005B02DA" w:rsidRPr="002B5ACD" w14:paraId="4992A437" w14:textId="77777777" w:rsidTr="00DD606D">
        <w:tblPrEx>
          <w:tblCellMar>
            <w:top w:w="0" w:type="dxa"/>
            <w:right w:w="0" w:type="dxa"/>
          </w:tblCellMar>
        </w:tblPrEx>
        <w:trPr>
          <w:gridAfter w:val="1"/>
          <w:wAfter w:w="225" w:type="dxa"/>
          <w:trHeight w:val="222"/>
        </w:trPr>
        <w:tc>
          <w:tcPr>
            <w:tcW w:w="3593" w:type="dxa"/>
            <w:tcBorders>
              <w:top w:val="nil"/>
              <w:left w:val="nil"/>
              <w:bottom w:val="nil"/>
              <w:right w:val="nil"/>
            </w:tcBorders>
          </w:tcPr>
          <w:p w14:paraId="331AFFF0" w14:textId="77777777" w:rsidR="00694DD5" w:rsidRPr="002B5ACD" w:rsidRDefault="00A624F1" w:rsidP="00694DD5">
            <w:pPr>
              <w:tabs>
                <w:tab w:val="center" w:pos="2879"/>
              </w:tabs>
              <w:spacing w:after="0" w:line="259" w:lineRule="auto"/>
              <w:ind w:left="0" w:firstLine="0"/>
              <w:jc w:val="left"/>
              <w:rPr>
                <w:sz w:val="20"/>
                <w:szCs w:val="20"/>
              </w:rPr>
            </w:pPr>
            <w:r w:rsidRPr="002B5ACD">
              <w:rPr>
                <w:sz w:val="20"/>
                <w:szCs w:val="20"/>
              </w:rPr>
              <w:t xml:space="preserve">September </w:t>
            </w:r>
            <w:r w:rsidR="00694DD5" w:rsidRPr="002B5ACD">
              <w:rPr>
                <w:sz w:val="20"/>
                <w:szCs w:val="20"/>
              </w:rPr>
              <w:t>2019 to October 2019</w:t>
            </w:r>
          </w:p>
          <w:p w14:paraId="2DD95B14" w14:textId="77777777" w:rsidR="005B02DA" w:rsidRPr="002B5ACD" w:rsidRDefault="00012850" w:rsidP="002A39D6">
            <w:pPr>
              <w:tabs>
                <w:tab w:val="center" w:pos="2879"/>
              </w:tabs>
              <w:spacing w:after="0" w:line="259" w:lineRule="auto"/>
              <w:ind w:left="0" w:firstLine="0"/>
              <w:jc w:val="left"/>
              <w:rPr>
                <w:sz w:val="20"/>
                <w:szCs w:val="20"/>
              </w:rPr>
            </w:pPr>
            <w:r w:rsidRPr="002B5ACD">
              <w:rPr>
                <w:sz w:val="20"/>
                <w:szCs w:val="20"/>
              </w:rPr>
              <w:t xml:space="preserve">March 2018 to </w:t>
            </w:r>
            <w:r w:rsidR="00D86DEE" w:rsidRPr="002B5ACD">
              <w:rPr>
                <w:sz w:val="20"/>
                <w:szCs w:val="20"/>
              </w:rPr>
              <w:t xml:space="preserve"> August</w:t>
            </w:r>
            <w:r w:rsidR="00D17442" w:rsidRPr="002B5ACD">
              <w:rPr>
                <w:sz w:val="20"/>
                <w:szCs w:val="20"/>
              </w:rPr>
              <w:t xml:space="preserve"> </w:t>
            </w:r>
            <w:r w:rsidR="00694DD5" w:rsidRPr="002B5ACD">
              <w:rPr>
                <w:sz w:val="20"/>
                <w:szCs w:val="20"/>
              </w:rPr>
              <w:t>2019</w:t>
            </w:r>
            <w:r w:rsidRPr="002B5ACD">
              <w:rPr>
                <w:sz w:val="20"/>
                <w:szCs w:val="20"/>
              </w:rPr>
              <w:t xml:space="preserve">   </w:t>
            </w:r>
          </w:p>
        </w:tc>
        <w:tc>
          <w:tcPr>
            <w:tcW w:w="5770" w:type="dxa"/>
            <w:gridSpan w:val="5"/>
            <w:tcBorders>
              <w:top w:val="nil"/>
              <w:left w:val="nil"/>
              <w:bottom w:val="nil"/>
              <w:right w:val="nil"/>
            </w:tcBorders>
          </w:tcPr>
          <w:p w14:paraId="0687CD49" w14:textId="77777777" w:rsidR="00694DD5" w:rsidRPr="002B5ACD" w:rsidRDefault="00694DD5">
            <w:pPr>
              <w:spacing w:after="0" w:line="259" w:lineRule="auto"/>
              <w:ind w:left="1" w:firstLine="0"/>
              <w:rPr>
                <w:sz w:val="20"/>
                <w:szCs w:val="20"/>
              </w:rPr>
            </w:pPr>
            <w:r w:rsidRPr="002B5ACD">
              <w:rPr>
                <w:sz w:val="20"/>
                <w:szCs w:val="20"/>
              </w:rPr>
              <w:t xml:space="preserve">Assigned as </w:t>
            </w:r>
            <w:r w:rsidRPr="002B5ACD">
              <w:rPr>
                <w:b/>
                <w:sz w:val="20"/>
                <w:szCs w:val="20"/>
              </w:rPr>
              <w:t>Teller</w:t>
            </w:r>
            <w:r w:rsidRPr="002B5ACD">
              <w:rPr>
                <w:sz w:val="20"/>
                <w:szCs w:val="20"/>
              </w:rPr>
              <w:t xml:space="preserve"> in Sharjah Industrial Area(ADCB)</w:t>
            </w:r>
          </w:p>
          <w:p w14:paraId="22DB13C8" w14:textId="77777777" w:rsidR="005B02DA" w:rsidRPr="002B5ACD" w:rsidRDefault="00012850" w:rsidP="00E15EE2">
            <w:pPr>
              <w:spacing w:after="0" w:line="259" w:lineRule="auto"/>
              <w:ind w:left="1" w:firstLine="0"/>
              <w:rPr>
                <w:sz w:val="20"/>
                <w:szCs w:val="20"/>
              </w:rPr>
            </w:pPr>
            <w:r w:rsidRPr="002B5ACD">
              <w:rPr>
                <w:sz w:val="20"/>
                <w:szCs w:val="20"/>
              </w:rPr>
              <w:t xml:space="preserve">Assigned as the </w:t>
            </w:r>
            <w:r w:rsidRPr="002B5ACD">
              <w:rPr>
                <w:b/>
                <w:sz w:val="20"/>
                <w:szCs w:val="20"/>
              </w:rPr>
              <w:t>Acting Supervisor</w:t>
            </w:r>
            <w:r w:rsidR="00E15EE2" w:rsidRPr="002B5ACD">
              <w:rPr>
                <w:sz w:val="20"/>
                <w:szCs w:val="20"/>
              </w:rPr>
              <w:t xml:space="preserve"> -</w:t>
            </w:r>
            <w:r w:rsidRPr="002B5ACD">
              <w:rPr>
                <w:sz w:val="20"/>
                <w:szCs w:val="20"/>
              </w:rPr>
              <w:t xml:space="preserve">Al </w:t>
            </w:r>
            <w:proofErr w:type="spellStart"/>
            <w:r w:rsidRPr="002B5ACD">
              <w:rPr>
                <w:sz w:val="20"/>
                <w:szCs w:val="20"/>
              </w:rPr>
              <w:t>Taawon</w:t>
            </w:r>
            <w:proofErr w:type="spellEnd"/>
            <w:r w:rsidRPr="002B5ACD">
              <w:rPr>
                <w:sz w:val="20"/>
                <w:szCs w:val="20"/>
              </w:rPr>
              <w:t xml:space="preserve"> Br Sharjah </w:t>
            </w:r>
          </w:p>
        </w:tc>
      </w:tr>
      <w:tr w:rsidR="005B02DA" w:rsidRPr="002B5ACD" w14:paraId="15FA197F" w14:textId="77777777" w:rsidTr="00DD606D">
        <w:tblPrEx>
          <w:tblCellMar>
            <w:top w:w="0" w:type="dxa"/>
            <w:right w:w="0" w:type="dxa"/>
          </w:tblCellMar>
        </w:tblPrEx>
        <w:trPr>
          <w:gridAfter w:val="1"/>
          <w:wAfter w:w="225" w:type="dxa"/>
          <w:trHeight w:val="252"/>
        </w:trPr>
        <w:tc>
          <w:tcPr>
            <w:tcW w:w="3593" w:type="dxa"/>
            <w:tcBorders>
              <w:top w:val="nil"/>
              <w:left w:val="nil"/>
              <w:bottom w:val="nil"/>
              <w:right w:val="nil"/>
            </w:tcBorders>
          </w:tcPr>
          <w:p w14:paraId="19B2B38A" w14:textId="77777777" w:rsidR="005B02DA" w:rsidRPr="002B5ACD" w:rsidRDefault="00012850">
            <w:pPr>
              <w:spacing w:after="0" w:line="259" w:lineRule="auto"/>
              <w:ind w:left="0" w:firstLine="0"/>
              <w:jc w:val="left"/>
              <w:rPr>
                <w:sz w:val="20"/>
                <w:szCs w:val="20"/>
              </w:rPr>
            </w:pPr>
            <w:r w:rsidRPr="002B5ACD">
              <w:rPr>
                <w:sz w:val="20"/>
                <w:szCs w:val="20"/>
              </w:rPr>
              <w:t xml:space="preserve">December 2013 to March 2018  </w:t>
            </w:r>
          </w:p>
        </w:tc>
        <w:tc>
          <w:tcPr>
            <w:tcW w:w="5770" w:type="dxa"/>
            <w:gridSpan w:val="5"/>
            <w:tcBorders>
              <w:top w:val="nil"/>
              <w:left w:val="nil"/>
              <w:bottom w:val="nil"/>
              <w:right w:val="nil"/>
            </w:tcBorders>
          </w:tcPr>
          <w:p w14:paraId="779E7BA3" w14:textId="77777777" w:rsidR="005B02DA" w:rsidRPr="002B5ACD" w:rsidRDefault="00012850">
            <w:pPr>
              <w:spacing w:after="0" w:line="259" w:lineRule="auto"/>
              <w:ind w:left="0" w:firstLine="0"/>
              <w:jc w:val="left"/>
              <w:rPr>
                <w:sz w:val="20"/>
                <w:szCs w:val="20"/>
              </w:rPr>
            </w:pPr>
            <w:r w:rsidRPr="002B5ACD">
              <w:rPr>
                <w:sz w:val="20"/>
                <w:szCs w:val="20"/>
              </w:rPr>
              <w:t xml:space="preserve">Assigned as the  </w:t>
            </w:r>
            <w:r w:rsidRPr="002B5ACD">
              <w:rPr>
                <w:b/>
                <w:sz w:val="20"/>
                <w:szCs w:val="20"/>
              </w:rPr>
              <w:t>Acting Supervisor</w:t>
            </w:r>
            <w:r w:rsidR="00E15EE2" w:rsidRPr="002B5ACD">
              <w:rPr>
                <w:sz w:val="20"/>
                <w:szCs w:val="20"/>
              </w:rPr>
              <w:t xml:space="preserve">- Al </w:t>
            </w:r>
            <w:proofErr w:type="spellStart"/>
            <w:r w:rsidR="00E15EE2" w:rsidRPr="002B5ACD">
              <w:rPr>
                <w:sz w:val="20"/>
                <w:szCs w:val="20"/>
              </w:rPr>
              <w:t>Jurf</w:t>
            </w:r>
            <w:proofErr w:type="spellEnd"/>
            <w:r w:rsidR="00E15EE2" w:rsidRPr="002B5ACD">
              <w:rPr>
                <w:sz w:val="20"/>
                <w:szCs w:val="20"/>
              </w:rPr>
              <w:t xml:space="preserve"> Br </w:t>
            </w:r>
            <w:r w:rsidRPr="002B5ACD">
              <w:rPr>
                <w:sz w:val="20"/>
                <w:szCs w:val="20"/>
              </w:rPr>
              <w:t xml:space="preserve">Ajman </w:t>
            </w:r>
          </w:p>
        </w:tc>
      </w:tr>
      <w:tr w:rsidR="005B02DA" w:rsidRPr="002B5ACD" w14:paraId="19D429C9" w14:textId="77777777" w:rsidTr="00DD606D">
        <w:tblPrEx>
          <w:tblCellMar>
            <w:top w:w="0" w:type="dxa"/>
            <w:right w:w="0" w:type="dxa"/>
          </w:tblCellMar>
        </w:tblPrEx>
        <w:trPr>
          <w:gridAfter w:val="1"/>
          <w:wAfter w:w="225" w:type="dxa"/>
          <w:trHeight w:val="253"/>
        </w:trPr>
        <w:tc>
          <w:tcPr>
            <w:tcW w:w="3593" w:type="dxa"/>
            <w:tcBorders>
              <w:top w:val="nil"/>
              <w:left w:val="nil"/>
              <w:bottom w:val="nil"/>
              <w:right w:val="nil"/>
            </w:tcBorders>
          </w:tcPr>
          <w:p w14:paraId="36B0EB96" w14:textId="77777777" w:rsidR="005B02DA" w:rsidRPr="002B5ACD" w:rsidRDefault="00012850">
            <w:pPr>
              <w:spacing w:after="0" w:line="259" w:lineRule="auto"/>
              <w:ind w:left="0" w:firstLine="0"/>
              <w:jc w:val="left"/>
              <w:rPr>
                <w:sz w:val="20"/>
                <w:szCs w:val="20"/>
              </w:rPr>
            </w:pPr>
            <w:r w:rsidRPr="002B5ACD">
              <w:rPr>
                <w:sz w:val="20"/>
                <w:szCs w:val="20"/>
              </w:rPr>
              <w:t xml:space="preserve">December 2012 to December 2013 </w:t>
            </w:r>
          </w:p>
        </w:tc>
        <w:tc>
          <w:tcPr>
            <w:tcW w:w="5770" w:type="dxa"/>
            <w:gridSpan w:val="5"/>
            <w:tcBorders>
              <w:top w:val="nil"/>
              <w:left w:val="nil"/>
              <w:bottom w:val="nil"/>
              <w:right w:val="nil"/>
            </w:tcBorders>
          </w:tcPr>
          <w:p w14:paraId="3C4ABA26" w14:textId="77777777" w:rsidR="005B02DA" w:rsidRPr="002B5ACD" w:rsidRDefault="00012850" w:rsidP="00E15EE2">
            <w:pPr>
              <w:spacing w:after="0" w:line="259" w:lineRule="auto"/>
              <w:ind w:left="0" w:firstLine="0"/>
              <w:rPr>
                <w:sz w:val="20"/>
                <w:szCs w:val="20"/>
              </w:rPr>
            </w:pPr>
            <w:r w:rsidRPr="002B5ACD">
              <w:rPr>
                <w:sz w:val="20"/>
                <w:szCs w:val="20"/>
              </w:rPr>
              <w:t xml:space="preserve">Assigned as the </w:t>
            </w:r>
            <w:r w:rsidRPr="002B5ACD">
              <w:rPr>
                <w:b/>
                <w:sz w:val="20"/>
                <w:szCs w:val="20"/>
              </w:rPr>
              <w:t>Acting Supervisor</w:t>
            </w:r>
            <w:r w:rsidR="00E15EE2" w:rsidRPr="002B5ACD">
              <w:rPr>
                <w:sz w:val="20"/>
                <w:szCs w:val="20"/>
              </w:rPr>
              <w:t>-</w:t>
            </w:r>
            <w:r w:rsidRPr="002B5ACD">
              <w:rPr>
                <w:sz w:val="20"/>
                <w:szCs w:val="20"/>
              </w:rPr>
              <w:t xml:space="preserve"> Al Rumaila Br Ajman </w:t>
            </w:r>
          </w:p>
        </w:tc>
      </w:tr>
      <w:tr w:rsidR="005B02DA" w:rsidRPr="002B5ACD" w14:paraId="4FC478BF" w14:textId="77777777" w:rsidTr="00DD606D">
        <w:tblPrEx>
          <w:tblCellMar>
            <w:top w:w="0" w:type="dxa"/>
            <w:right w:w="0" w:type="dxa"/>
          </w:tblCellMar>
        </w:tblPrEx>
        <w:trPr>
          <w:gridAfter w:val="1"/>
          <w:wAfter w:w="225" w:type="dxa"/>
          <w:trHeight w:val="483"/>
        </w:trPr>
        <w:tc>
          <w:tcPr>
            <w:tcW w:w="3593" w:type="dxa"/>
            <w:tcBorders>
              <w:top w:val="nil"/>
              <w:left w:val="nil"/>
              <w:bottom w:val="nil"/>
              <w:right w:val="nil"/>
            </w:tcBorders>
          </w:tcPr>
          <w:p w14:paraId="7B53BFA9" w14:textId="77777777" w:rsidR="005B02DA" w:rsidRPr="002B5ACD" w:rsidRDefault="00012850">
            <w:pPr>
              <w:spacing w:after="0" w:line="259" w:lineRule="auto"/>
              <w:ind w:left="0" w:firstLine="0"/>
              <w:jc w:val="left"/>
              <w:rPr>
                <w:sz w:val="20"/>
                <w:szCs w:val="20"/>
              </w:rPr>
            </w:pPr>
            <w:r w:rsidRPr="002B5ACD">
              <w:rPr>
                <w:sz w:val="20"/>
                <w:szCs w:val="20"/>
              </w:rPr>
              <w:t xml:space="preserve">January 2006  to December 2012 </w:t>
            </w:r>
          </w:p>
        </w:tc>
        <w:tc>
          <w:tcPr>
            <w:tcW w:w="5770" w:type="dxa"/>
            <w:gridSpan w:val="5"/>
            <w:tcBorders>
              <w:top w:val="nil"/>
              <w:left w:val="nil"/>
              <w:bottom w:val="nil"/>
              <w:right w:val="nil"/>
            </w:tcBorders>
          </w:tcPr>
          <w:p w14:paraId="56ECA6B6" w14:textId="77777777" w:rsidR="005B02DA" w:rsidRPr="002B5ACD" w:rsidRDefault="00E15EE2" w:rsidP="00E15EE2">
            <w:pPr>
              <w:spacing w:after="0" w:line="259" w:lineRule="auto"/>
              <w:ind w:left="1" w:firstLine="0"/>
              <w:rPr>
                <w:sz w:val="20"/>
                <w:szCs w:val="20"/>
              </w:rPr>
            </w:pPr>
            <w:r w:rsidRPr="002B5ACD">
              <w:rPr>
                <w:sz w:val="20"/>
                <w:szCs w:val="20"/>
              </w:rPr>
              <w:t xml:space="preserve">Assigned </w:t>
            </w:r>
            <w:proofErr w:type="spellStart"/>
            <w:r w:rsidRPr="002B5ACD">
              <w:rPr>
                <w:sz w:val="20"/>
                <w:szCs w:val="20"/>
              </w:rPr>
              <w:t>as</w:t>
            </w:r>
            <w:r w:rsidRPr="002B5ACD">
              <w:rPr>
                <w:b/>
                <w:sz w:val="20"/>
                <w:szCs w:val="20"/>
              </w:rPr>
              <w:t>Teller,</w:t>
            </w:r>
            <w:r w:rsidR="00012850" w:rsidRPr="002B5ACD">
              <w:rPr>
                <w:b/>
                <w:sz w:val="20"/>
                <w:szCs w:val="20"/>
              </w:rPr>
              <w:t>CSR,HeadTeller</w:t>
            </w:r>
            <w:proofErr w:type="spellEnd"/>
            <w:r w:rsidRPr="002B5ACD">
              <w:rPr>
                <w:sz w:val="20"/>
                <w:szCs w:val="20"/>
              </w:rPr>
              <w:t xml:space="preserve"> - Al </w:t>
            </w:r>
            <w:proofErr w:type="spellStart"/>
            <w:r w:rsidRPr="002B5ACD">
              <w:rPr>
                <w:sz w:val="20"/>
                <w:szCs w:val="20"/>
              </w:rPr>
              <w:t>Arooba</w:t>
            </w:r>
            <w:proofErr w:type="spellEnd"/>
            <w:r w:rsidRPr="002B5ACD">
              <w:rPr>
                <w:sz w:val="20"/>
                <w:szCs w:val="20"/>
              </w:rPr>
              <w:t xml:space="preserve"> </w:t>
            </w:r>
            <w:r w:rsidR="00012850" w:rsidRPr="002B5ACD">
              <w:rPr>
                <w:sz w:val="20"/>
                <w:szCs w:val="20"/>
              </w:rPr>
              <w:t>Br</w:t>
            </w:r>
            <w:r w:rsidRPr="002B5ACD">
              <w:rPr>
                <w:sz w:val="20"/>
                <w:szCs w:val="20"/>
              </w:rPr>
              <w:t xml:space="preserve"> </w:t>
            </w:r>
            <w:r w:rsidR="00012850" w:rsidRPr="002B5ACD">
              <w:rPr>
                <w:sz w:val="20"/>
                <w:szCs w:val="20"/>
              </w:rPr>
              <w:t xml:space="preserve">Sharjah </w:t>
            </w:r>
          </w:p>
        </w:tc>
      </w:tr>
    </w:tbl>
    <w:p w14:paraId="3F590F0E" w14:textId="77777777" w:rsidR="005B02DA" w:rsidRPr="002B5ACD" w:rsidRDefault="00012850">
      <w:pPr>
        <w:spacing w:after="0" w:line="259" w:lineRule="auto"/>
        <w:ind w:left="-5"/>
        <w:jc w:val="left"/>
        <w:rPr>
          <w:sz w:val="20"/>
          <w:szCs w:val="20"/>
        </w:rPr>
      </w:pPr>
      <w:r w:rsidRPr="002B5ACD">
        <w:rPr>
          <w:sz w:val="20"/>
          <w:szCs w:val="20"/>
        </w:rPr>
        <w:t xml:space="preserve">My other responsibilities include, but not limited to:   </w:t>
      </w:r>
    </w:p>
    <w:p w14:paraId="56A3537E" w14:textId="77777777" w:rsidR="005B02DA" w:rsidRPr="002B5ACD" w:rsidRDefault="00012850">
      <w:pPr>
        <w:numPr>
          <w:ilvl w:val="0"/>
          <w:numId w:val="1"/>
        </w:numPr>
        <w:ind w:hanging="775"/>
        <w:rPr>
          <w:sz w:val="20"/>
          <w:szCs w:val="20"/>
        </w:rPr>
      </w:pPr>
      <w:r w:rsidRPr="002B5ACD">
        <w:rPr>
          <w:sz w:val="20"/>
          <w:szCs w:val="20"/>
        </w:rPr>
        <w:t>Manage</w:t>
      </w:r>
      <w:r w:rsidR="006241F7" w:rsidRPr="002B5ACD">
        <w:rPr>
          <w:sz w:val="20"/>
          <w:szCs w:val="20"/>
        </w:rPr>
        <w:t>d</w:t>
      </w:r>
      <w:r w:rsidRPr="002B5ACD">
        <w:rPr>
          <w:sz w:val="20"/>
          <w:szCs w:val="20"/>
        </w:rPr>
        <w:t xml:space="preserve"> effectively all the people of cash, operation area and branch processes to achieve the customer satisfaction levels and trouble free branch operations as well as fraud elimination and acceptable audit rating. </w:t>
      </w:r>
    </w:p>
    <w:p w14:paraId="52C6E695" w14:textId="77777777" w:rsidR="005B02DA" w:rsidRPr="006B7DCB" w:rsidRDefault="006241F7">
      <w:pPr>
        <w:numPr>
          <w:ilvl w:val="0"/>
          <w:numId w:val="1"/>
        </w:numPr>
        <w:ind w:hanging="775"/>
        <w:rPr>
          <w:sz w:val="20"/>
          <w:szCs w:val="20"/>
        </w:rPr>
      </w:pPr>
      <w:r w:rsidRPr="006B7DCB">
        <w:rPr>
          <w:sz w:val="20"/>
          <w:szCs w:val="20"/>
        </w:rPr>
        <w:lastRenderedPageBreak/>
        <w:t>Monitored</w:t>
      </w:r>
      <w:r w:rsidR="00012850" w:rsidRPr="006B7DCB">
        <w:rPr>
          <w:sz w:val="20"/>
          <w:szCs w:val="20"/>
        </w:rPr>
        <w:t xml:space="preserve"> and check</w:t>
      </w:r>
      <w:r w:rsidRPr="006B7DCB">
        <w:rPr>
          <w:sz w:val="20"/>
          <w:szCs w:val="20"/>
        </w:rPr>
        <w:t>ed</w:t>
      </w:r>
      <w:r w:rsidR="00012850" w:rsidRPr="006B7DCB">
        <w:rPr>
          <w:sz w:val="20"/>
          <w:szCs w:val="20"/>
        </w:rPr>
        <w:t xml:space="preserve"> all Tellers and Back Office transactions to ensure risk free are functionality and zero errors in transactions </w:t>
      </w:r>
    </w:p>
    <w:p w14:paraId="3388CBDB" w14:textId="77777777" w:rsidR="005B02DA" w:rsidRPr="002B5ACD" w:rsidRDefault="00012850">
      <w:pPr>
        <w:numPr>
          <w:ilvl w:val="0"/>
          <w:numId w:val="1"/>
        </w:numPr>
        <w:ind w:hanging="775"/>
        <w:rPr>
          <w:sz w:val="20"/>
          <w:szCs w:val="20"/>
        </w:rPr>
      </w:pPr>
      <w:r w:rsidRPr="002B5ACD">
        <w:rPr>
          <w:sz w:val="20"/>
          <w:szCs w:val="20"/>
        </w:rPr>
        <w:t>Conduct</w:t>
      </w:r>
      <w:r w:rsidR="006241F7" w:rsidRPr="002B5ACD">
        <w:rPr>
          <w:sz w:val="20"/>
          <w:szCs w:val="20"/>
        </w:rPr>
        <w:t>ed</w:t>
      </w:r>
      <w:r w:rsidRPr="002B5ACD">
        <w:rPr>
          <w:sz w:val="20"/>
          <w:szCs w:val="20"/>
        </w:rPr>
        <w:t xml:space="preserve"> daily checking on individual Teller cash positions to ensure no difference in cash and no loss or misuse of financial instruments </w:t>
      </w:r>
    </w:p>
    <w:p w14:paraId="22014F5A" w14:textId="77777777" w:rsidR="00D17442" w:rsidRPr="002B5ACD" w:rsidRDefault="00D17442" w:rsidP="00D17442">
      <w:pPr>
        <w:numPr>
          <w:ilvl w:val="0"/>
          <w:numId w:val="1"/>
        </w:numPr>
        <w:ind w:hanging="775"/>
        <w:rPr>
          <w:sz w:val="20"/>
          <w:szCs w:val="20"/>
        </w:rPr>
      </w:pPr>
      <w:r w:rsidRPr="002B5ACD">
        <w:rPr>
          <w:sz w:val="20"/>
          <w:szCs w:val="20"/>
          <w:shd w:val="clear" w:color="auto" w:fill="FFFFFF"/>
        </w:rPr>
        <w:t>Conduct</w:t>
      </w:r>
      <w:r w:rsidR="006241F7" w:rsidRPr="002B5ACD">
        <w:rPr>
          <w:sz w:val="20"/>
          <w:szCs w:val="20"/>
          <w:shd w:val="clear" w:color="auto" w:fill="FFFFFF"/>
        </w:rPr>
        <w:t>ed</w:t>
      </w:r>
      <w:r w:rsidRPr="002B5ACD">
        <w:rPr>
          <w:sz w:val="20"/>
          <w:szCs w:val="20"/>
          <w:shd w:val="clear" w:color="auto" w:fill="FFFFFF"/>
        </w:rPr>
        <w:t xml:space="preserve"> AML review of customer accounts based on AML Alerts and Analytical reports generated by the unit.</w:t>
      </w:r>
    </w:p>
    <w:p w14:paraId="274DEB6A" w14:textId="77777777" w:rsidR="00905145" w:rsidRPr="002B5ACD" w:rsidRDefault="00905145">
      <w:pPr>
        <w:numPr>
          <w:ilvl w:val="0"/>
          <w:numId w:val="1"/>
        </w:numPr>
        <w:ind w:hanging="775"/>
        <w:rPr>
          <w:sz w:val="20"/>
          <w:szCs w:val="20"/>
        </w:rPr>
      </w:pPr>
      <w:r w:rsidRPr="002B5ACD">
        <w:rPr>
          <w:sz w:val="20"/>
          <w:szCs w:val="20"/>
          <w:shd w:val="clear" w:color="auto" w:fill="FFFFFF"/>
        </w:rPr>
        <w:t>Ensure</w:t>
      </w:r>
      <w:r w:rsidR="006241F7" w:rsidRPr="002B5ACD">
        <w:rPr>
          <w:sz w:val="20"/>
          <w:szCs w:val="20"/>
          <w:shd w:val="clear" w:color="auto" w:fill="FFFFFF"/>
        </w:rPr>
        <w:t>d</w:t>
      </w:r>
      <w:r w:rsidRPr="002B5ACD">
        <w:rPr>
          <w:sz w:val="20"/>
          <w:szCs w:val="20"/>
          <w:shd w:val="clear" w:color="auto" w:fill="FFFFFF"/>
        </w:rPr>
        <w:t xml:space="preserve"> that Payment Screening and Customer Screening programs are running effectively in the bank, in line with its Sanctions Policy and the regulatory requirements.</w:t>
      </w:r>
    </w:p>
    <w:p w14:paraId="734D126D" w14:textId="77777777" w:rsidR="00DC0E52" w:rsidRPr="002B5ACD" w:rsidRDefault="00DC0E52">
      <w:pPr>
        <w:numPr>
          <w:ilvl w:val="0"/>
          <w:numId w:val="1"/>
        </w:numPr>
        <w:ind w:hanging="775"/>
        <w:rPr>
          <w:sz w:val="20"/>
          <w:szCs w:val="20"/>
        </w:rPr>
      </w:pPr>
      <w:r w:rsidRPr="002B5ACD">
        <w:rPr>
          <w:sz w:val="20"/>
          <w:szCs w:val="20"/>
          <w:shd w:val="clear" w:color="auto" w:fill="FFFFFF"/>
        </w:rPr>
        <w:t>Responsible for conducting money laundering related investigations by analyzing customer transactions/ trend,  drawing conclusion, and drafting Suspicious Activity Report for submission to Compliance Department</w:t>
      </w:r>
    </w:p>
    <w:p w14:paraId="6EC8E664" w14:textId="77777777" w:rsidR="005B02DA" w:rsidRPr="002B5ACD" w:rsidRDefault="006241F7">
      <w:pPr>
        <w:numPr>
          <w:ilvl w:val="0"/>
          <w:numId w:val="1"/>
        </w:numPr>
        <w:ind w:hanging="775"/>
        <w:rPr>
          <w:sz w:val="20"/>
          <w:szCs w:val="20"/>
        </w:rPr>
      </w:pPr>
      <w:r w:rsidRPr="002B5ACD">
        <w:rPr>
          <w:sz w:val="20"/>
          <w:szCs w:val="20"/>
        </w:rPr>
        <w:t>Conducted</w:t>
      </w:r>
      <w:r w:rsidR="00012850" w:rsidRPr="002B5ACD">
        <w:rPr>
          <w:sz w:val="20"/>
          <w:szCs w:val="20"/>
        </w:rPr>
        <w:t xml:space="preserve"> daily </w:t>
      </w:r>
      <w:r w:rsidR="006B7DCB">
        <w:rPr>
          <w:sz w:val="20"/>
          <w:szCs w:val="20"/>
        </w:rPr>
        <w:t>replenishment and checking of ATM machine</w:t>
      </w:r>
      <w:r w:rsidR="00012850" w:rsidRPr="002B5ACD">
        <w:rPr>
          <w:sz w:val="20"/>
          <w:szCs w:val="20"/>
        </w:rPr>
        <w:t xml:space="preserve"> to ensure proper ATM functionality </w:t>
      </w:r>
    </w:p>
    <w:p w14:paraId="2C3B81D7" w14:textId="77777777" w:rsidR="005B02DA" w:rsidRDefault="006241F7">
      <w:pPr>
        <w:numPr>
          <w:ilvl w:val="0"/>
          <w:numId w:val="1"/>
        </w:numPr>
        <w:ind w:hanging="775"/>
        <w:rPr>
          <w:sz w:val="20"/>
          <w:szCs w:val="20"/>
        </w:rPr>
      </w:pPr>
      <w:r w:rsidRPr="002B5ACD">
        <w:rPr>
          <w:sz w:val="20"/>
          <w:szCs w:val="20"/>
        </w:rPr>
        <w:t>Developed</w:t>
      </w:r>
      <w:r w:rsidR="00012850" w:rsidRPr="002B5ACD">
        <w:rPr>
          <w:sz w:val="20"/>
          <w:szCs w:val="20"/>
        </w:rPr>
        <w:t xml:space="preserve"> proper coaching processes for the New and Existing Staff to maximize their effectiveness on the job and ability to track frauds </w:t>
      </w:r>
    </w:p>
    <w:p w14:paraId="01F0E429" w14:textId="77777777" w:rsidR="006B7DCB" w:rsidRPr="00F82635" w:rsidRDefault="006B7DCB">
      <w:pPr>
        <w:numPr>
          <w:ilvl w:val="0"/>
          <w:numId w:val="1"/>
        </w:numPr>
        <w:ind w:hanging="775"/>
        <w:rPr>
          <w:sz w:val="20"/>
          <w:szCs w:val="20"/>
        </w:rPr>
      </w:pPr>
      <w:r w:rsidRPr="006B7DCB">
        <w:rPr>
          <w:sz w:val="20"/>
          <w:szCs w:val="20"/>
          <w:shd w:val="clear" w:color="auto" w:fill="FFFFFF"/>
        </w:rPr>
        <w:t>Managed office access for training staff and developed accurate recording process for all staff training</w:t>
      </w:r>
      <w:r w:rsidR="00F82635">
        <w:rPr>
          <w:sz w:val="20"/>
          <w:szCs w:val="20"/>
          <w:shd w:val="clear" w:color="auto" w:fill="FFFFFF"/>
        </w:rPr>
        <w:t xml:space="preserve"> and arranging for any hotel accommodation whenever needed.</w:t>
      </w:r>
    </w:p>
    <w:p w14:paraId="116D9E36" w14:textId="77777777" w:rsidR="00F82635" w:rsidRPr="0069179E" w:rsidRDefault="00F82635">
      <w:pPr>
        <w:numPr>
          <w:ilvl w:val="0"/>
          <w:numId w:val="1"/>
        </w:numPr>
        <w:ind w:hanging="775"/>
        <w:rPr>
          <w:sz w:val="20"/>
          <w:szCs w:val="20"/>
        </w:rPr>
      </w:pPr>
      <w:r>
        <w:rPr>
          <w:sz w:val="20"/>
          <w:szCs w:val="20"/>
          <w:shd w:val="clear" w:color="auto" w:fill="FFFFFF"/>
        </w:rPr>
        <w:t>Monitored and approved ordering of new office stationery through the approved vendors.</w:t>
      </w:r>
    </w:p>
    <w:p w14:paraId="355B42A1" w14:textId="77777777" w:rsidR="0069179E" w:rsidRPr="006B7DCB" w:rsidRDefault="0069179E">
      <w:pPr>
        <w:numPr>
          <w:ilvl w:val="0"/>
          <w:numId w:val="1"/>
        </w:numPr>
        <w:ind w:hanging="775"/>
        <w:rPr>
          <w:sz w:val="20"/>
          <w:szCs w:val="20"/>
        </w:rPr>
      </w:pPr>
      <w:r>
        <w:rPr>
          <w:sz w:val="20"/>
          <w:szCs w:val="20"/>
          <w:shd w:val="clear" w:color="auto" w:fill="FFFFFF"/>
        </w:rPr>
        <w:t>Reconciled and monitored daily /yearly staff attendance to ensure staff availability in the branch</w:t>
      </w:r>
    </w:p>
    <w:p w14:paraId="0917F023" w14:textId="77777777" w:rsidR="005B02DA" w:rsidRPr="002B5ACD" w:rsidRDefault="00012850">
      <w:pPr>
        <w:numPr>
          <w:ilvl w:val="0"/>
          <w:numId w:val="1"/>
        </w:numPr>
        <w:ind w:hanging="775"/>
        <w:rPr>
          <w:sz w:val="20"/>
          <w:szCs w:val="20"/>
        </w:rPr>
      </w:pPr>
      <w:r w:rsidRPr="002B5ACD">
        <w:rPr>
          <w:sz w:val="20"/>
          <w:szCs w:val="20"/>
        </w:rPr>
        <w:t>Monitor</w:t>
      </w:r>
      <w:r w:rsidR="006241F7" w:rsidRPr="002B5ACD">
        <w:rPr>
          <w:sz w:val="20"/>
          <w:szCs w:val="20"/>
        </w:rPr>
        <w:t>ed</w:t>
      </w:r>
      <w:r w:rsidRPr="002B5ACD">
        <w:rPr>
          <w:sz w:val="20"/>
          <w:szCs w:val="20"/>
        </w:rPr>
        <w:t xml:space="preserve"> the waiting queues and Tellers functions to achieve acceptable reduction in serving time, customer satisfactions as per pre-decided standards. </w:t>
      </w:r>
    </w:p>
    <w:p w14:paraId="7664136D" w14:textId="77777777" w:rsidR="005B02DA" w:rsidRPr="002B5ACD" w:rsidRDefault="00012850">
      <w:pPr>
        <w:numPr>
          <w:ilvl w:val="0"/>
          <w:numId w:val="1"/>
        </w:numPr>
        <w:ind w:hanging="775"/>
        <w:rPr>
          <w:sz w:val="20"/>
          <w:szCs w:val="20"/>
        </w:rPr>
      </w:pPr>
      <w:r w:rsidRPr="002B5ACD">
        <w:rPr>
          <w:sz w:val="20"/>
          <w:szCs w:val="20"/>
        </w:rPr>
        <w:t>Investigate</w:t>
      </w:r>
      <w:r w:rsidR="006241F7" w:rsidRPr="002B5ACD">
        <w:rPr>
          <w:sz w:val="20"/>
          <w:szCs w:val="20"/>
        </w:rPr>
        <w:t>d</w:t>
      </w:r>
      <w:r w:rsidRPr="002B5ACD">
        <w:rPr>
          <w:sz w:val="20"/>
          <w:szCs w:val="20"/>
        </w:rPr>
        <w:t xml:space="preserve"> all deviations and exceptions reported in the teller area of the branch. </w:t>
      </w:r>
    </w:p>
    <w:p w14:paraId="784A3CF2" w14:textId="77777777" w:rsidR="005B02DA" w:rsidRDefault="00012850" w:rsidP="001A6EA0">
      <w:pPr>
        <w:numPr>
          <w:ilvl w:val="0"/>
          <w:numId w:val="1"/>
        </w:numPr>
        <w:ind w:hanging="775"/>
        <w:rPr>
          <w:sz w:val="20"/>
          <w:szCs w:val="20"/>
        </w:rPr>
      </w:pPr>
      <w:r w:rsidRPr="002B5ACD">
        <w:rPr>
          <w:sz w:val="20"/>
          <w:szCs w:val="20"/>
        </w:rPr>
        <w:t>Recommend</w:t>
      </w:r>
      <w:r w:rsidR="006241F7" w:rsidRPr="002B5ACD">
        <w:rPr>
          <w:sz w:val="20"/>
          <w:szCs w:val="20"/>
        </w:rPr>
        <w:t>ed</w:t>
      </w:r>
      <w:r w:rsidRPr="002B5ACD">
        <w:rPr>
          <w:sz w:val="20"/>
          <w:szCs w:val="20"/>
        </w:rPr>
        <w:t xml:space="preserve"> process changes ,technical modification and monitors administrative</w:t>
      </w:r>
      <w:r w:rsidR="00DC0E52" w:rsidRPr="002B5ACD">
        <w:rPr>
          <w:sz w:val="20"/>
          <w:szCs w:val="20"/>
        </w:rPr>
        <w:t xml:space="preserve"> matters especially the financial cost in the branch</w:t>
      </w:r>
    </w:p>
    <w:p w14:paraId="531115F6" w14:textId="77777777" w:rsidR="001A6EA0" w:rsidRPr="009D4688" w:rsidRDefault="001A6EA0" w:rsidP="001A6EA0">
      <w:pPr>
        <w:numPr>
          <w:ilvl w:val="0"/>
          <w:numId w:val="1"/>
        </w:numPr>
        <w:ind w:hanging="775"/>
        <w:rPr>
          <w:sz w:val="20"/>
          <w:szCs w:val="20"/>
        </w:rPr>
      </w:pPr>
      <w:r>
        <w:rPr>
          <w:sz w:val="20"/>
          <w:szCs w:val="20"/>
          <w:shd w:val="clear" w:color="auto" w:fill="FFFFFF"/>
        </w:rPr>
        <w:t>Handled the</w:t>
      </w:r>
      <w:r w:rsidRPr="001A6EA0">
        <w:rPr>
          <w:sz w:val="20"/>
          <w:szCs w:val="20"/>
          <w:shd w:val="clear" w:color="auto" w:fill="FFFFFF"/>
        </w:rPr>
        <w:t xml:space="preserve"> building management staff and various contractors to ensure the smooth running of </w:t>
      </w:r>
      <w:r>
        <w:rPr>
          <w:sz w:val="20"/>
          <w:szCs w:val="20"/>
          <w:shd w:val="clear" w:color="auto" w:fill="FFFFFF"/>
        </w:rPr>
        <w:t xml:space="preserve">    </w:t>
      </w:r>
      <w:r w:rsidRPr="001A6EA0">
        <w:rPr>
          <w:sz w:val="20"/>
          <w:szCs w:val="20"/>
          <w:shd w:val="clear" w:color="auto" w:fill="FFFFFF"/>
        </w:rPr>
        <w:t>the office</w:t>
      </w:r>
      <w:r>
        <w:rPr>
          <w:sz w:val="20"/>
          <w:szCs w:val="20"/>
          <w:shd w:val="clear" w:color="auto" w:fill="FFFFFF"/>
        </w:rPr>
        <w:t xml:space="preserve"> especially the</w:t>
      </w:r>
      <w:r>
        <w:rPr>
          <w:color w:val="auto"/>
          <w:sz w:val="20"/>
          <w:szCs w:val="20"/>
        </w:rPr>
        <w:t xml:space="preserve">  bank branch alarm user access (alarm and keys</w:t>
      </w:r>
      <w:r w:rsidRPr="001A6EA0">
        <w:rPr>
          <w:color w:val="auto"/>
          <w:sz w:val="20"/>
          <w:szCs w:val="20"/>
        </w:rPr>
        <w:t>)</w:t>
      </w:r>
    </w:p>
    <w:p w14:paraId="5184568F" w14:textId="77777777" w:rsidR="005B02DA" w:rsidRPr="002B5ACD" w:rsidRDefault="00012850" w:rsidP="001A6EA0">
      <w:pPr>
        <w:numPr>
          <w:ilvl w:val="0"/>
          <w:numId w:val="1"/>
        </w:numPr>
        <w:ind w:hanging="775"/>
        <w:rPr>
          <w:sz w:val="20"/>
          <w:szCs w:val="20"/>
        </w:rPr>
      </w:pPr>
      <w:r w:rsidRPr="002B5ACD">
        <w:rPr>
          <w:sz w:val="20"/>
          <w:szCs w:val="20"/>
        </w:rPr>
        <w:t>Authorize</w:t>
      </w:r>
      <w:r w:rsidR="006241F7" w:rsidRPr="002B5ACD">
        <w:rPr>
          <w:sz w:val="20"/>
          <w:szCs w:val="20"/>
        </w:rPr>
        <w:t>d</w:t>
      </w:r>
      <w:r w:rsidRPr="002B5ACD">
        <w:rPr>
          <w:sz w:val="20"/>
          <w:szCs w:val="20"/>
        </w:rPr>
        <w:t xml:space="preserve"> Outward </w:t>
      </w:r>
      <w:r w:rsidR="001A6EA0">
        <w:rPr>
          <w:sz w:val="20"/>
          <w:szCs w:val="20"/>
        </w:rPr>
        <w:t xml:space="preserve">and Inward </w:t>
      </w:r>
      <w:r w:rsidRPr="002B5ACD">
        <w:rPr>
          <w:sz w:val="20"/>
          <w:szCs w:val="20"/>
        </w:rPr>
        <w:t xml:space="preserve">Clearing Cheques through ICCS; </w:t>
      </w:r>
    </w:p>
    <w:p w14:paraId="5CF97DC5" w14:textId="77777777" w:rsidR="00466359" w:rsidRDefault="00466359" w:rsidP="001A6EA0">
      <w:pPr>
        <w:numPr>
          <w:ilvl w:val="0"/>
          <w:numId w:val="1"/>
        </w:numPr>
        <w:ind w:hanging="775"/>
        <w:rPr>
          <w:sz w:val="20"/>
          <w:szCs w:val="20"/>
        </w:rPr>
      </w:pPr>
      <w:r w:rsidRPr="002B5ACD">
        <w:rPr>
          <w:sz w:val="20"/>
          <w:szCs w:val="20"/>
        </w:rPr>
        <w:t>Monitor</w:t>
      </w:r>
      <w:r w:rsidR="006241F7" w:rsidRPr="002B5ACD">
        <w:rPr>
          <w:sz w:val="20"/>
          <w:szCs w:val="20"/>
        </w:rPr>
        <w:t>ed</w:t>
      </w:r>
      <w:r w:rsidRPr="002B5ACD">
        <w:rPr>
          <w:sz w:val="20"/>
          <w:szCs w:val="20"/>
        </w:rPr>
        <w:t xml:space="preserve"> the process of remittance in the bank local and international transactions</w:t>
      </w:r>
    </w:p>
    <w:p w14:paraId="6A5AD5E4" w14:textId="77777777" w:rsidR="001A6EA0" w:rsidRPr="002B5ACD" w:rsidRDefault="0069179E" w:rsidP="001A6EA0">
      <w:pPr>
        <w:numPr>
          <w:ilvl w:val="0"/>
          <w:numId w:val="1"/>
        </w:numPr>
        <w:ind w:hanging="775"/>
        <w:rPr>
          <w:sz w:val="20"/>
          <w:szCs w:val="20"/>
        </w:rPr>
      </w:pPr>
      <w:r>
        <w:rPr>
          <w:sz w:val="20"/>
          <w:szCs w:val="20"/>
        </w:rPr>
        <w:t>Pay good efforts in cross selling bank products to achieve acceptable contributions in branch financial targets</w:t>
      </w:r>
    </w:p>
    <w:p w14:paraId="39CC782D" w14:textId="77777777" w:rsidR="00442213" w:rsidRPr="002B5ACD" w:rsidRDefault="00694DD5" w:rsidP="003C0055">
      <w:pPr>
        <w:numPr>
          <w:ilvl w:val="0"/>
          <w:numId w:val="1"/>
        </w:numPr>
        <w:ind w:hanging="775"/>
        <w:rPr>
          <w:sz w:val="20"/>
          <w:szCs w:val="20"/>
        </w:rPr>
      </w:pPr>
      <w:r w:rsidRPr="002B5ACD">
        <w:rPr>
          <w:sz w:val="20"/>
          <w:szCs w:val="20"/>
        </w:rPr>
        <w:t xml:space="preserve">Attended different clientele needs such as processing </w:t>
      </w:r>
      <w:r w:rsidR="008F6229" w:rsidRPr="002B5ACD">
        <w:rPr>
          <w:sz w:val="20"/>
          <w:szCs w:val="20"/>
        </w:rPr>
        <w:t>and accept</w:t>
      </w:r>
      <w:r w:rsidR="00442213" w:rsidRPr="002B5ACD">
        <w:rPr>
          <w:sz w:val="20"/>
          <w:szCs w:val="20"/>
        </w:rPr>
        <w:t>ing</w:t>
      </w:r>
      <w:r w:rsidR="008F6229" w:rsidRPr="002B5ACD">
        <w:rPr>
          <w:sz w:val="20"/>
          <w:szCs w:val="20"/>
        </w:rPr>
        <w:t xml:space="preserve"> cash</w:t>
      </w:r>
      <w:r w:rsidRPr="002B5ACD">
        <w:rPr>
          <w:sz w:val="20"/>
          <w:szCs w:val="20"/>
        </w:rPr>
        <w:t xml:space="preserve"> deposits, withdrawals and encashment of cheques at the bank.</w:t>
      </w:r>
    </w:p>
    <w:p w14:paraId="742B22D9" w14:textId="77777777" w:rsidR="005B02DA" w:rsidRPr="002B5ACD" w:rsidRDefault="006241F7">
      <w:pPr>
        <w:numPr>
          <w:ilvl w:val="0"/>
          <w:numId w:val="1"/>
        </w:numPr>
        <w:ind w:hanging="775"/>
        <w:rPr>
          <w:sz w:val="20"/>
          <w:szCs w:val="20"/>
        </w:rPr>
      </w:pPr>
      <w:r w:rsidRPr="002B5ACD">
        <w:rPr>
          <w:sz w:val="20"/>
          <w:szCs w:val="20"/>
        </w:rPr>
        <w:t>Prepared and checked</w:t>
      </w:r>
      <w:r w:rsidR="00012850" w:rsidRPr="002B5ACD">
        <w:rPr>
          <w:sz w:val="20"/>
          <w:szCs w:val="20"/>
        </w:rPr>
        <w:t xml:space="preserve"> the daily and monthly  reports; </w:t>
      </w:r>
    </w:p>
    <w:p w14:paraId="35E4CA21" w14:textId="77777777" w:rsidR="005B02DA" w:rsidRPr="002B5ACD" w:rsidRDefault="00012850">
      <w:pPr>
        <w:numPr>
          <w:ilvl w:val="0"/>
          <w:numId w:val="1"/>
        </w:numPr>
        <w:ind w:hanging="775"/>
        <w:rPr>
          <w:sz w:val="20"/>
          <w:szCs w:val="20"/>
        </w:rPr>
      </w:pPr>
      <w:r w:rsidRPr="002B5ACD">
        <w:rPr>
          <w:sz w:val="20"/>
          <w:szCs w:val="20"/>
        </w:rPr>
        <w:t>Maintain</w:t>
      </w:r>
      <w:r w:rsidR="006241F7" w:rsidRPr="002B5ACD">
        <w:rPr>
          <w:sz w:val="20"/>
          <w:szCs w:val="20"/>
        </w:rPr>
        <w:t>ed</w:t>
      </w:r>
      <w:r w:rsidRPr="002B5ACD">
        <w:rPr>
          <w:sz w:val="20"/>
          <w:szCs w:val="20"/>
        </w:rPr>
        <w:t xml:space="preserve"> team spirit by providing support whenever required. </w:t>
      </w:r>
    </w:p>
    <w:p w14:paraId="252B3206" w14:textId="77777777" w:rsidR="005B02DA" w:rsidRPr="00466359" w:rsidRDefault="00012850" w:rsidP="00815C96">
      <w:pPr>
        <w:tabs>
          <w:tab w:val="center" w:pos="5399"/>
        </w:tabs>
        <w:spacing w:after="0" w:line="259" w:lineRule="auto"/>
        <w:ind w:left="1440" w:firstLine="0"/>
        <w:jc w:val="left"/>
        <w:rPr>
          <w:sz w:val="24"/>
          <w:szCs w:val="24"/>
        </w:rPr>
      </w:pPr>
      <w:r w:rsidRPr="00466359">
        <w:rPr>
          <w:sz w:val="24"/>
          <w:szCs w:val="24"/>
        </w:rPr>
        <w:t xml:space="preserve"> </w:t>
      </w:r>
      <w:r w:rsidR="00815C96">
        <w:rPr>
          <w:sz w:val="24"/>
          <w:szCs w:val="24"/>
        </w:rPr>
        <w:tab/>
      </w:r>
    </w:p>
    <w:tbl>
      <w:tblPr>
        <w:tblStyle w:val="TableGrid"/>
        <w:tblW w:w="9588" w:type="dxa"/>
        <w:tblInd w:w="-112" w:type="dxa"/>
        <w:tblCellMar>
          <w:top w:w="79" w:type="dxa"/>
          <w:right w:w="115" w:type="dxa"/>
        </w:tblCellMar>
        <w:tblLook w:val="04A0" w:firstRow="1" w:lastRow="0" w:firstColumn="1" w:lastColumn="0" w:noHBand="0" w:noVBand="1"/>
      </w:tblPr>
      <w:tblGrid>
        <w:gridCol w:w="6585"/>
        <w:gridCol w:w="718"/>
        <w:gridCol w:w="2285"/>
      </w:tblGrid>
      <w:tr w:rsidR="005B02DA" w:rsidRPr="00466359" w14:paraId="4FB42170" w14:textId="77777777">
        <w:trPr>
          <w:trHeight w:val="559"/>
        </w:trPr>
        <w:tc>
          <w:tcPr>
            <w:tcW w:w="6584" w:type="dxa"/>
            <w:tcBorders>
              <w:top w:val="single" w:sz="4" w:space="0" w:color="00000A"/>
              <w:left w:val="single" w:sz="4" w:space="0" w:color="00000A"/>
              <w:bottom w:val="single" w:sz="8" w:space="0" w:color="00000A"/>
              <w:right w:val="nil"/>
            </w:tcBorders>
            <w:shd w:val="clear" w:color="auto" w:fill="C0C0C0"/>
          </w:tcPr>
          <w:p w14:paraId="052AE873" w14:textId="77777777" w:rsidR="005B02DA" w:rsidRPr="00466359" w:rsidRDefault="00012850">
            <w:pPr>
              <w:spacing w:after="0" w:line="259" w:lineRule="auto"/>
              <w:ind w:left="112" w:firstLine="0"/>
              <w:jc w:val="left"/>
              <w:rPr>
                <w:sz w:val="24"/>
                <w:szCs w:val="24"/>
              </w:rPr>
            </w:pPr>
            <w:r w:rsidRPr="00466359">
              <w:rPr>
                <w:sz w:val="24"/>
                <w:szCs w:val="24"/>
              </w:rPr>
              <w:t xml:space="preserve">MARKETING ASSISTANT IV / TELLER – 10/1999 to 01/2006 Banco De Oro Universal Bank </w:t>
            </w:r>
          </w:p>
        </w:tc>
        <w:tc>
          <w:tcPr>
            <w:tcW w:w="718" w:type="dxa"/>
            <w:tcBorders>
              <w:top w:val="single" w:sz="4" w:space="0" w:color="00000A"/>
              <w:left w:val="nil"/>
              <w:bottom w:val="single" w:sz="8" w:space="0" w:color="00000A"/>
              <w:right w:val="nil"/>
            </w:tcBorders>
            <w:shd w:val="clear" w:color="auto" w:fill="C0C0C0"/>
          </w:tcPr>
          <w:p w14:paraId="5A243634"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2285" w:type="dxa"/>
            <w:tcBorders>
              <w:top w:val="single" w:sz="4" w:space="0" w:color="00000A"/>
              <w:left w:val="nil"/>
              <w:bottom w:val="single" w:sz="8" w:space="0" w:color="00000A"/>
              <w:right w:val="single" w:sz="4" w:space="0" w:color="00000A"/>
            </w:tcBorders>
            <w:shd w:val="clear" w:color="auto" w:fill="C0C0C0"/>
          </w:tcPr>
          <w:p w14:paraId="3A404C19" w14:textId="77777777" w:rsidR="005B02DA" w:rsidRPr="00466359" w:rsidRDefault="00012850">
            <w:pPr>
              <w:spacing w:after="0" w:line="259" w:lineRule="auto"/>
              <w:ind w:left="0" w:firstLine="0"/>
              <w:jc w:val="left"/>
              <w:rPr>
                <w:sz w:val="24"/>
                <w:szCs w:val="24"/>
              </w:rPr>
            </w:pPr>
            <w:r w:rsidRPr="00466359">
              <w:rPr>
                <w:sz w:val="24"/>
                <w:szCs w:val="24"/>
              </w:rPr>
              <w:t xml:space="preserve">Philippines </w:t>
            </w:r>
          </w:p>
        </w:tc>
      </w:tr>
    </w:tbl>
    <w:p w14:paraId="4C73B508" w14:textId="77777777" w:rsidR="0059323D" w:rsidRPr="002B5ACD" w:rsidRDefault="0059323D" w:rsidP="0059323D">
      <w:pPr>
        <w:numPr>
          <w:ilvl w:val="0"/>
          <w:numId w:val="1"/>
        </w:numPr>
        <w:ind w:hanging="775"/>
        <w:rPr>
          <w:sz w:val="20"/>
          <w:szCs w:val="20"/>
        </w:rPr>
      </w:pPr>
      <w:r w:rsidRPr="002B5ACD">
        <w:rPr>
          <w:sz w:val="20"/>
          <w:szCs w:val="20"/>
        </w:rPr>
        <w:t>Attended different clientele needs such as opening new accounts, time deposits, processing of deposits, withdrawals, encashment, and foreign exchanges at the bank.</w:t>
      </w:r>
    </w:p>
    <w:p w14:paraId="0DF4CA9A" w14:textId="77777777" w:rsidR="0059323D" w:rsidRPr="002B5ACD" w:rsidRDefault="0059323D" w:rsidP="0059323D">
      <w:pPr>
        <w:numPr>
          <w:ilvl w:val="0"/>
          <w:numId w:val="1"/>
        </w:numPr>
        <w:ind w:hanging="775"/>
        <w:rPr>
          <w:sz w:val="20"/>
          <w:szCs w:val="20"/>
        </w:rPr>
      </w:pPr>
      <w:r w:rsidRPr="002B5ACD">
        <w:rPr>
          <w:sz w:val="20"/>
          <w:szCs w:val="20"/>
        </w:rPr>
        <w:t>Responsible for rendering courteous, pleasant, efficient, accurate and prompt customer service relative to opening of new accounts as well as other investment products and bank facilities.</w:t>
      </w:r>
    </w:p>
    <w:p w14:paraId="030D2F7F" w14:textId="77777777" w:rsidR="0059323D" w:rsidRPr="002B5ACD" w:rsidRDefault="0059323D" w:rsidP="0059323D">
      <w:pPr>
        <w:numPr>
          <w:ilvl w:val="0"/>
          <w:numId w:val="1"/>
        </w:numPr>
        <w:ind w:hanging="775"/>
        <w:rPr>
          <w:sz w:val="20"/>
          <w:szCs w:val="20"/>
        </w:rPr>
      </w:pPr>
      <w:r w:rsidRPr="002B5ACD">
        <w:rPr>
          <w:sz w:val="20"/>
          <w:szCs w:val="20"/>
        </w:rPr>
        <w:t>Responsible for establishing client’s identity.</w:t>
      </w:r>
    </w:p>
    <w:p w14:paraId="2BE3BB6F" w14:textId="77777777" w:rsidR="0059323D" w:rsidRPr="002B5ACD" w:rsidRDefault="00E15EE2" w:rsidP="0059323D">
      <w:pPr>
        <w:numPr>
          <w:ilvl w:val="0"/>
          <w:numId w:val="1"/>
        </w:numPr>
        <w:ind w:hanging="775"/>
        <w:rPr>
          <w:sz w:val="20"/>
          <w:szCs w:val="20"/>
        </w:rPr>
      </w:pPr>
      <w:r w:rsidRPr="002B5ACD">
        <w:rPr>
          <w:sz w:val="20"/>
          <w:szCs w:val="20"/>
        </w:rPr>
        <w:t>Interviewed prospective clients and informed</w:t>
      </w:r>
      <w:r w:rsidR="0059323D" w:rsidRPr="002B5ACD">
        <w:rPr>
          <w:sz w:val="20"/>
          <w:szCs w:val="20"/>
        </w:rPr>
        <w:t xml:space="preserve"> them of the mechanics and documentary requirements of products /services rendered.</w:t>
      </w:r>
    </w:p>
    <w:p w14:paraId="5A9A4FD1" w14:textId="77777777" w:rsidR="0059323D" w:rsidRPr="002B5ACD" w:rsidRDefault="0059323D" w:rsidP="0059323D">
      <w:pPr>
        <w:numPr>
          <w:ilvl w:val="0"/>
          <w:numId w:val="1"/>
        </w:numPr>
        <w:ind w:hanging="775"/>
        <w:rPr>
          <w:sz w:val="20"/>
          <w:szCs w:val="20"/>
        </w:rPr>
      </w:pPr>
      <w:r w:rsidRPr="002B5ACD">
        <w:rPr>
          <w:sz w:val="20"/>
          <w:szCs w:val="20"/>
        </w:rPr>
        <w:t>Responsible for checking scanned customer’s signatures and maintenance for change of address, status and error in account opening data, if there is any.</w:t>
      </w:r>
    </w:p>
    <w:p w14:paraId="6CF4E222" w14:textId="77777777" w:rsidR="0059323D" w:rsidRPr="002B5ACD" w:rsidRDefault="0059323D" w:rsidP="0059323D">
      <w:pPr>
        <w:numPr>
          <w:ilvl w:val="0"/>
          <w:numId w:val="1"/>
        </w:numPr>
        <w:ind w:hanging="775"/>
        <w:rPr>
          <w:sz w:val="20"/>
          <w:szCs w:val="20"/>
        </w:rPr>
      </w:pPr>
      <w:r w:rsidRPr="002B5ACD">
        <w:rPr>
          <w:sz w:val="20"/>
          <w:szCs w:val="20"/>
        </w:rPr>
        <w:t>Responsible in training newly hired staff.</w:t>
      </w:r>
    </w:p>
    <w:p w14:paraId="0994310F" w14:textId="77777777" w:rsidR="0059323D" w:rsidRPr="002B5ACD" w:rsidRDefault="00226436" w:rsidP="0059323D">
      <w:pPr>
        <w:numPr>
          <w:ilvl w:val="0"/>
          <w:numId w:val="1"/>
        </w:numPr>
        <w:ind w:hanging="775"/>
        <w:rPr>
          <w:sz w:val="20"/>
          <w:szCs w:val="20"/>
        </w:rPr>
      </w:pPr>
      <w:r w:rsidRPr="002B5ACD">
        <w:rPr>
          <w:sz w:val="20"/>
          <w:szCs w:val="20"/>
        </w:rPr>
        <w:t>Performed</w:t>
      </w:r>
      <w:r w:rsidR="0059323D" w:rsidRPr="002B5ACD">
        <w:rPr>
          <w:sz w:val="20"/>
          <w:szCs w:val="20"/>
        </w:rPr>
        <w:t xml:space="preserve"> financial transactions such as Term deposit Placements and Investments to bank.</w:t>
      </w:r>
    </w:p>
    <w:p w14:paraId="152AC5EC" w14:textId="77777777" w:rsidR="00CB1EA9" w:rsidRPr="002B5ACD" w:rsidRDefault="0059323D">
      <w:pPr>
        <w:numPr>
          <w:ilvl w:val="0"/>
          <w:numId w:val="1"/>
        </w:numPr>
        <w:ind w:hanging="775"/>
        <w:rPr>
          <w:sz w:val="20"/>
          <w:szCs w:val="20"/>
        </w:rPr>
      </w:pPr>
      <w:r w:rsidRPr="002B5ACD">
        <w:rPr>
          <w:sz w:val="20"/>
          <w:szCs w:val="20"/>
        </w:rPr>
        <w:t>S</w:t>
      </w:r>
      <w:r w:rsidR="00012850" w:rsidRPr="002B5ACD">
        <w:rPr>
          <w:sz w:val="20"/>
          <w:szCs w:val="20"/>
        </w:rPr>
        <w:t xml:space="preserve">old and cross-sold various products and services offered by the Bank </w:t>
      </w:r>
    </w:p>
    <w:p w14:paraId="24F7AE6D" w14:textId="77777777" w:rsidR="005B02DA" w:rsidRPr="002B5ACD" w:rsidRDefault="00012850">
      <w:pPr>
        <w:numPr>
          <w:ilvl w:val="0"/>
          <w:numId w:val="1"/>
        </w:numPr>
        <w:ind w:hanging="775"/>
        <w:rPr>
          <w:sz w:val="20"/>
          <w:szCs w:val="20"/>
        </w:rPr>
      </w:pPr>
      <w:r w:rsidRPr="002B5ACD">
        <w:rPr>
          <w:sz w:val="20"/>
          <w:szCs w:val="20"/>
        </w:rPr>
        <w:t xml:space="preserve"> Responsible for recording and balancing day-to-day transactions.   </w:t>
      </w:r>
    </w:p>
    <w:p w14:paraId="4CEB4E35" w14:textId="77777777" w:rsidR="005B02DA" w:rsidRPr="002B5ACD" w:rsidRDefault="00012850">
      <w:pPr>
        <w:numPr>
          <w:ilvl w:val="0"/>
          <w:numId w:val="1"/>
        </w:numPr>
        <w:ind w:hanging="775"/>
        <w:rPr>
          <w:sz w:val="20"/>
          <w:szCs w:val="20"/>
        </w:rPr>
      </w:pPr>
      <w:r w:rsidRPr="002B5ACD">
        <w:rPr>
          <w:sz w:val="20"/>
          <w:szCs w:val="20"/>
        </w:rPr>
        <w:t xml:space="preserve">Prepared reports relative to remittance, placements and time deposits. </w:t>
      </w:r>
    </w:p>
    <w:p w14:paraId="7A243372" w14:textId="77777777" w:rsidR="005B02DA" w:rsidRPr="002B5ACD" w:rsidRDefault="00012850">
      <w:pPr>
        <w:spacing w:after="0" w:line="259" w:lineRule="auto"/>
        <w:ind w:left="0" w:firstLine="0"/>
        <w:jc w:val="left"/>
        <w:rPr>
          <w:sz w:val="20"/>
          <w:szCs w:val="20"/>
        </w:rPr>
      </w:pPr>
      <w:r w:rsidRPr="002B5ACD">
        <w:rPr>
          <w:sz w:val="20"/>
          <w:szCs w:val="20"/>
        </w:rPr>
        <w:t xml:space="preserve"> </w:t>
      </w:r>
    </w:p>
    <w:tbl>
      <w:tblPr>
        <w:tblStyle w:val="TableGrid"/>
        <w:tblW w:w="9588" w:type="dxa"/>
        <w:tblInd w:w="-112" w:type="dxa"/>
        <w:tblCellMar>
          <w:top w:w="80" w:type="dxa"/>
          <w:right w:w="115" w:type="dxa"/>
        </w:tblCellMar>
        <w:tblLook w:val="04A0" w:firstRow="1" w:lastRow="0" w:firstColumn="1" w:lastColumn="0" w:noHBand="0" w:noVBand="1"/>
      </w:tblPr>
      <w:tblGrid>
        <w:gridCol w:w="4427"/>
        <w:gridCol w:w="718"/>
        <w:gridCol w:w="721"/>
        <w:gridCol w:w="721"/>
        <w:gridCol w:w="721"/>
        <w:gridCol w:w="2280"/>
      </w:tblGrid>
      <w:tr w:rsidR="005B02DA" w:rsidRPr="00466359" w14:paraId="093D49A2" w14:textId="77777777">
        <w:trPr>
          <w:trHeight w:val="562"/>
        </w:trPr>
        <w:tc>
          <w:tcPr>
            <w:tcW w:w="4428" w:type="dxa"/>
            <w:tcBorders>
              <w:top w:val="single" w:sz="4" w:space="0" w:color="00000A"/>
              <w:left w:val="single" w:sz="4" w:space="0" w:color="00000A"/>
              <w:bottom w:val="single" w:sz="8" w:space="0" w:color="00000A"/>
              <w:right w:val="nil"/>
            </w:tcBorders>
            <w:shd w:val="clear" w:color="auto" w:fill="C0C0C0"/>
          </w:tcPr>
          <w:p w14:paraId="59D6A7B4" w14:textId="77777777" w:rsidR="005B02DA" w:rsidRPr="00466359" w:rsidRDefault="00012850">
            <w:pPr>
              <w:spacing w:after="0" w:line="259" w:lineRule="auto"/>
              <w:ind w:left="112" w:firstLine="0"/>
              <w:jc w:val="left"/>
              <w:rPr>
                <w:sz w:val="24"/>
                <w:szCs w:val="24"/>
              </w:rPr>
            </w:pPr>
            <w:r w:rsidRPr="00466359">
              <w:rPr>
                <w:sz w:val="24"/>
                <w:szCs w:val="24"/>
              </w:rPr>
              <w:t xml:space="preserve">LEGAL SECRETARY – 03/1999 to 10/1999 The Law Firm of </w:t>
            </w:r>
            <w:proofErr w:type="spellStart"/>
            <w:r w:rsidRPr="00466359">
              <w:rPr>
                <w:sz w:val="24"/>
                <w:szCs w:val="24"/>
              </w:rPr>
              <w:t>Coluso</w:t>
            </w:r>
            <w:proofErr w:type="spellEnd"/>
            <w:r w:rsidRPr="00466359">
              <w:rPr>
                <w:sz w:val="24"/>
                <w:szCs w:val="24"/>
              </w:rPr>
              <w:t xml:space="preserve"> Chica and Associates </w:t>
            </w:r>
          </w:p>
        </w:tc>
        <w:tc>
          <w:tcPr>
            <w:tcW w:w="718" w:type="dxa"/>
            <w:tcBorders>
              <w:top w:val="single" w:sz="4" w:space="0" w:color="00000A"/>
              <w:left w:val="nil"/>
              <w:bottom w:val="single" w:sz="8" w:space="0" w:color="00000A"/>
              <w:right w:val="nil"/>
            </w:tcBorders>
            <w:shd w:val="clear" w:color="auto" w:fill="C0C0C0"/>
          </w:tcPr>
          <w:p w14:paraId="1AEC9802"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721" w:type="dxa"/>
            <w:tcBorders>
              <w:top w:val="single" w:sz="4" w:space="0" w:color="00000A"/>
              <w:left w:val="nil"/>
              <w:bottom w:val="single" w:sz="8" w:space="0" w:color="00000A"/>
              <w:right w:val="nil"/>
            </w:tcBorders>
            <w:shd w:val="clear" w:color="auto" w:fill="C0C0C0"/>
          </w:tcPr>
          <w:p w14:paraId="0190429F"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721" w:type="dxa"/>
            <w:tcBorders>
              <w:top w:val="single" w:sz="4" w:space="0" w:color="00000A"/>
              <w:left w:val="nil"/>
              <w:bottom w:val="single" w:sz="8" w:space="0" w:color="00000A"/>
              <w:right w:val="nil"/>
            </w:tcBorders>
            <w:shd w:val="clear" w:color="auto" w:fill="C0C0C0"/>
          </w:tcPr>
          <w:p w14:paraId="16588297"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721" w:type="dxa"/>
            <w:tcBorders>
              <w:top w:val="single" w:sz="4" w:space="0" w:color="00000A"/>
              <w:left w:val="nil"/>
              <w:bottom w:val="single" w:sz="8" w:space="0" w:color="00000A"/>
              <w:right w:val="nil"/>
            </w:tcBorders>
            <w:shd w:val="clear" w:color="auto" w:fill="C0C0C0"/>
          </w:tcPr>
          <w:p w14:paraId="5C969081"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2280" w:type="dxa"/>
            <w:tcBorders>
              <w:top w:val="single" w:sz="4" w:space="0" w:color="00000A"/>
              <w:left w:val="nil"/>
              <w:bottom w:val="single" w:sz="8" w:space="0" w:color="00000A"/>
              <w:right w:val="single" w:sz="4" w:space="0" w:color="00000A"/>
            </w:tcBorders>
            <w:shd w:val="clear" w:color="auto" w:fill="C0C0C0"/>
          </w:tcPr>
          <w:p w14:paraId="17328C4E" w14:textId="77777777" w:rsidR="005B02DA" w:rsidRPr="00466359" w:rsidRDefault="00012850">
            <w:pPr>
              <w:spacing w:after="0" w:line="259" w:lineRule="auto"/>
              <w:ind w:left="0" w:firstLine="0"/>
              <w:jc w:val="left"/>
              <w:rPr>
                <w:sz w:val="24"/>
                <w:szCs w:val="24"/>
              </w:rPr>
            </w:pPr>
            <w:r w:rsidRPr="00466359">
              <w:rPr>
                <w:sz w:val="24"/>
                <w:szCs w:val="24"/>
              </w:rPr>
              <w:t xml:space="preserve">Manila, Philippines </w:t>
            </w:r>
          </w:p>
        </w:tc>
      </w:tr>
    </w:tbl>
    <w:p w14:paraId="0F3E6F4C" w14:textId="77777777" w:rsidR="005B02DA" w:rsidRPr="002B5ACD" w:rsidRDefault="00012850">
      <w:pPr>
        <w:numPr>
          <w:ilvl w:val="0"/>
          <w:numId w:val="1"/>
        </w:numPr>
        <w:ind w:hanging="775"/>
        <w:rPr>
          <w:sz w:val="20"/>
          <w:szCs w:val="20"/>
        </w:rPr>
      </w:pPr>
      <w:r w:rsidRPr="002B5ACD">
        <w:rPr>
          <w:sz w:val="20"/>
          <w:szCs w:val="20"/>
        </w:rPr>
        <w:lastRenderedPageBreak/>
        <w:t xml:space="preserve">Assisted and worked closely with the lawyers </w:t>
      </w:r>
    </w:p>
    <w:p w14:paraId="694066DC" w14:textId="77777777" w:rsidR="006241F7" w:rsidRPr="002B5ACD" w:rsidRDefault="006241F7">
      <w:pPr>
        <w:numPr>
          <w:ilvl w:val="0"/>
          <w:numId w:val="1"/>
        </w:numPr>
        <w:ind w:hanging="775"/>
        <w:rPr>
          <w:sz w:val="20"/>
          <w:szCs w:val="20"/>
        </w:rPr>
      </w:pPr>
      <w:r w:rsidRPr="002B5ACD">
        <w:rPr>
          <w:sz w:val="20"/>
          <w:szCs w:val="20"/>
        </w:rPr>
        <w:t>Answered incoming and outgoing calls in the office.</w:t>
      </w:r>
    </w:p>
    <w:p w14:paraId="66B70539" w14:textId="77777777" w:rsidR="005B02DA" w:rsidRPr="002B5ACD" w:rsidRDefault="00012850">
      <w:pPr>
        <w:numPr>
          <w:ilvl w:val="0"/>
          <w:numId w:val="1"/>
        </w:numPr>
        <w:ind w:hanging="775"/>
        <w:rPr>
          <w:sz w:val="20"/>
          <w:szCs w:val="20"/>
        </w:rPr>
      </w:pPr>
      <w:r w:rsidRPr="002B5ACD">
        <w:rPr>
          <w:sz w:val="20"/>
          <w:szCs w:val="20"/>
        </w:rPr>
        <w:t xml:space="preserve">Collated weekly reports of administrative matters and prepared monthly summary reports. </w:t>
      </w:r>
    </w:p>
    <w:p w14:paraId="16504CDA" w14:textId="77777777" w:rsidR="005B02DA" w:rsidRPr="002B5ACD" w:rsidRDefault="00012850">
      <w:pPr>
        <w:numPr>
          <w:ilvl w:val="0"/>
          <w:numId w:val="1"/>
        </w:numPr>
        <w:ind w:hanging="775"/>
        <w:rPr>
          <w:sz w:val="20"/>
          <w:szCs w:val="20"/>
        </w:rPr>
      </w:pPr>
      <w:r w:rsidRPr="002B5ACD">
        <w:rPr>
          <w:sz w:val="20"/>
          <w:szCs w:val="20"/>
        </w:rPr>
        <w:t xml:space="preserve">Handled information dissemination and communication requirements within and outside the firm </w:t>
      </w:r>
    </w:p>
    <w:p w14:paraId="21A10550" w14:textId="77777777" w:rsidR="005B02DA" w:rsidRPr="002B5ACD" w:rsidRDefault="00012850">
      <w:pPr>
        <w:numPr>
          <w:ilvl w:val="0"/>
          <w:numId w:val="1"/>
        </w:numPr>
        <w:ind w:hanging="775"/>
        <w:rPr>
          <w:sz w:val="20"/>
          <w:szCs w:val="20"/>
        </w:rPr>
      </w:pPr>
      <w:r w:rsidRPr="002B5ACD">
        <w:rPr>
          <w:sz w:val="20"/>
          <w:szCs w:val="20"/>
        </w:rPr>
        <w:t>Manage</w:t>
      </w:r>
      <w:r w:rsidR="00E15EE2" w:rsidRPr="002B5ACD">
        <w:rPr>
          <w:sz w:val="20"/>
          <w:szCs w:val="20"/>
        </w:rPr>
        <w:t>d</w:t>
      </w:r>
      <w:r w:rsidRPr="002B5ACD">
        <w:rPr>
          <w:sz w:val="20"/>
          <w:szCs w:val="20"/>
        </w:rPr>
        <w:t xml:space="preserve"> the daily expenses of the firm as well as the preparation of the corresponding monthly summary report. </w:t>
      </w:r>
    </w:p>
    <w:p w14:paraId="395597CB" w14:textId="77777777" w:rsidR="005B02DA" w:rsidRPr="002B5ACD" w:rsidRDefault="00012850">
      <w:pPr>
        <w:numPr>
          <w:ilvl w:val="0"/>
          <w:numId w:val="1"/>
        </w:numPr>
        <w:ind w:hanging="775"/>
        <w:rPr>
          <w:sz w:val="20"/>
          <w:szCs w:val="20"/>
        </w:rPr>
      </w:pPr>
      <w:r w:rsidRPr="002B5ACD">
        <w:rPr>
          <w:sz w:val="20"/>
          <w:szCs w:val="20"/>
        </w:rPr>
        <w:t xml:space="preserve">Performed other related duties as may be assigned by the Supervisor </w:t>
      </w:r>
    </w:p>
    <w:p w14:paraId="23AD1666" w14:textId="77777777" w:rsidR="005B02DA" w:rsidRPr="00466359" w:rsidRDefault="00012850">
      <w:pPr>
        <w:spacing w:after="0" w:line="259" w:lineRule="auto"/>
        <w:ind w:left="0" w:firstLine="0"/>
        <w:jc w:val="left"/>
        <w:rPr>
          <w:sz w:val="24"/>
          <w:szCs w:val="24"/>
        </w:rPr>
      </w:pPr>
      <w:r w:rsidRPr="00466359">
        <w:rPr>
          <w:sz w:val="24"/>
          <w:szCs w:val="24"/>
        </w:rPr>
        <w:t xml:space="preserve"> </w:t>
      </w:r>
    </w:p>
    <w:tbl>
      <w:tblPr>
        <w:tblStyle w:val="TableGrid"/>
        <w:tblW w:w="9588" w:type="dxa"/>
        <w:tblInd w:w="-112" w:type="dxa"/>
        <w:tblCellMar>
          <w:top w:w="80" w:type="dxa"/>
          <w:right w:w="115" w:type="dxa"/>
        </w:tblCellMar>
        <w:tblLook w:val="04A0" w:firstRow="1" w:lastRow="0" w:firstColumn="1" w:lastColumn="0" w:noHBand="0" w:noVBand="1"/>
      </w:tblPr>
      <w:tblGrid>
        <w:gridCol w:w="4427"/>
        <w:gridCol w:w="721"/>
        <w:gridCol w:w="721"/>
        <w:gridCol w:w="718"/>
        <w:gridCol w:w="721"/>
        <w:gridCol w:w="2280"/>
      </w:tblGrid>
      <w:tr w:rsidR="005B02DA" w:rsidRPr="00466359" w14:paraId="1324B010" w14:textId="77777777">
        <w:trPr>
          <w:trHeight w:val="559"/>
        </w:trPr>
        <w:tc>
          <w:tcPr>
            <w:tcW w:w="4428" w:type="dxa"/>
            <w:tcBorders>
              <w:top w:val="single" w:sz="4" w:space="0" w:color="00000A"/>
              <w:left w:val="single" w:sz="4" w:space="0" w:color="00000A"/>
              <w:bottom w:val="single" w:sz="8" w:space="0" w:color="00000A"/>
              <w:right w:val="nil"/>
            </w:tcBorders>
            <w:shd w:val="clear" w:color="auto" w:fill="C0C0C0"/>
          </w:tcPr>
          <w:p w14:paraId="4240FDC1" w14:textId="77777777" w:rsidR="005B02DA" w:rsidRPr="00466359" w:rsidRDefault="00A422AC" w:rsidP="00A422AC">
            <w:pPr>
              <w:spacing w:after="0" w:line="259" w:lineRule="auto"/>
              <w:ind w:left="112" w:firstLine="0"/>
              <w:jc w:val="left"/>
              <w:rPr>
                <w:sz w:val="24"/>
                <w:szCs w:val="24"/>
              </w:rPr>
            </w:pPr>
            <w:r>
              <w:rPr>
                <w:sz w:val="24"/>
                <w:szCs w:val="24"/>
              </w:rPr>
              <w:t>LEGAL ASSISTANT –</w:t>
            </w:r>
            <w:r w:rsidR="00012850" w:rsidRPr="00466359">
              <w:rPr>
                <w:sz w:val="24"/>
                <w:szCs w:val="24"/>
              </w:rPr>
              <w:t xml:space="preserve"> </w:t>
            </w:r>
            <w:r>
              <w:rPr>
                <w:sz w:val="24"/>
                <w:szCs w:val="24"/>
              </w:rPr>
              <w:t>07/</w:t>
            </w:r>
            <w:r w:rsidR="00012850" w:rsidRPr="00466359">
              <w:rPr>
                <w:sz w:val="24"/>
                <w:szCs w:val="24"/>
              </w:rPr>
              <w:t xml:space="preserve">1998 </w:t>
            </w:r>
            <w:r>
              <w:rPr>
                <w:sz w:val="24"/>
                <w:szCs w:val="24"/>
              </w:rPr>
              <w:t xml:space="preserve">to 02/1999 </w:t>
            </w:r>
            <w:proofErr w:type="spellStart"/>
            <w:r w:rsidR="00012850" w:rsidRPr="00466359">
              <w:rPr>
                <w:sz w:val="24"/>
                <w:szCs w:val="24"/>
              </w:rPr>
              <w:t>Purefoods</w:t>
            </w:r>
            <w:proofErr w:type="spellEnd"/>
            <w:r w:rsidR="00012850" w:rsidRPr="00466359">
              <w:rPr>
                <w:sz w:val="24"/>
                <w:szCs w:val="24"/>
              </w:rPr>
              <w:t xml:space="preserve"> Corporation </w:t>
            </w:r>
          </w:p>
        </w:tc>
        <w:tc>
          <w:tcPr>
            <w:tcW w:w="721" w:type="dxa"/>
            <w:tcBorders>
              <w:top w:val="single" w:sz="4" w:space="0" w:color="00000A"/>
              <w:left w:val="nil"/>
              <w:bottom w:val="single" w:sz="8" w:space="0" w:color="00000A"/>
              <w:right w:val="nil"/>
            </w:tcBorders>
            <w:shd w:val="clear" w:color="auto" w:fill="C0C0C0"/>
          </w:tcPr>
          <w:p w14:paraId="52539F84"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721" w:type="dxa"/>
            <w:tcBorders>
              <w:top w:val="single" w:sz="4" w:space="0" w:color="00000A"/>
              <w:left w:val="nil"/>
              <w:bottom w:val="single" w:sz="8" w:space="0" w:color="00000A"/>
              <w:right w:val="nil"/>
            </w:tcBorders>
            <w:shd w:val="clear" w:color="auto" w:fill="C0C0C0"/>
          </w:tcPr>
          <w:p w14:paraId="6D1B72F3"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718" w:type="dxa"/>
            <w:tcBorders>
              <w:top w:val="single" w:sz="4" w:space="0" w:color="00000A"/>
              <w:left w:val="nil"/>
              <w:bottom w:val="single" w:sz="8" w:space="0" w:color="00000A"/>
              <w:right w:val="nil"/>
            </w:tcBorders>
            <w:shd w:val="clear" w:color="auto" w:fill="C0C0C0"/>
          </w:tcPr>
          <w:p w14:paraId="5115D8FA"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721" w:type="dxa"/>
            <w:tcBorders>
              <w:top w:val="single" w:sz="4" w:space="0" w:color="00000A"/>
              <w:left w:val="nil"/>
              <w:bottom w:val="single" w:sz="8" w:space="0" w:color="00000A"/>
              <w:right w:val="nil"/>
            </w:tcBorders>
            <w:shd w:val="clear" w:color="auto" w:fill="C0C0C0"/>
          </w:tcPr>
          <w:p w14:paraId="4E31BCAC" w14:textId="77777777" w:rsidR="005B02DA" w:rsidRPr="00466359" w:rsidRDefault="00012850">
            <w:pPr>
              <w:spacing w:after="0" w:line="259" w:lineRule="auto"/>
              <w:ind w:left="0" w:firstLine="0"/>
              <w:jc w:val="left"/>
              <w:rPr>
                <w:sz w:val="24"/>
                <w:szCs w:val="24"/>
              </w:rPr>
            </w:pPr>
            <w:r w:rsidRPr="00466359">
              <w:rPr>
                <w:sz w:val="24"/>
                <w:szCs w:val="24"/>
              </w:rPr>
              <w:t xml:space="preserve"> </w:t>
            </w:r>
          </w:p>
        </w:tc>
        <w:tc>
          <w:tcPr>
            <w:tcW w:w="2280" w:type="dxa"/>
            <w:tcBorders>
              <w:top w:val="single" w:sz="4" w:space="0" w:color="00000A"/>
              <w:left w:val="nil"/>
              <w:bottom w:val="single" w:sz="8" w:space="0" w:color="00000A"/>
              <w:right w:val="single" w:sz="4" w:space="0" w:color="00000A"/>
            </w:tcBorders>
            <w:shd w:val="clear" w:color="auto" w:fill="C0C0C0"/>
          </w:tcPr>
          <w:p w14:paraId="651FE1C2" w14:textId="77777777" w:rsidR="005B02DA" w:rsidRPr="00466359" w:rsidRDefault="00012850">
            <w:pPr>
              <w:spacing w:after="0" w:line="259" w:lineRule="auto"/>
              <w:ind w:left="0" w:firstLine="0"/>
              <w:jc w:val="left"/>
              <w:rPr>
                <w:sz w:val="24"/>
                <w:szCs w:val="24"/>
              </w:rPr>
            </w:pPr>
            <w:r w:rsidRPr="00466359">
              <w:rPr>
                <w:sz w:val="24"/>
                <w:szCs w:val="24"/>
              </w:rPr>
              <w:t xml:space="preserve">Manila, Philippines </w:t>
            </w:r>
          </w:p>
        </w:tc>
      </w:tr>
    </w:tbl>
    <w:p w14:paraId="01830E76" w14:textId="77777777" w:rsidR="005B02DA" w:rsidRPr="002B5ACD" w:rsidRDefault="00012850">
      <w:pPr>
        <w:numPr>
          <w:ilvl w:val="0"/>
          <w:numId w:val="1"/>
        </w:numPr>
        <w:ind w:hanging="775"/>
        <w:rPr>
          <w:sz w:val="20"/>
          <w:szCs w:val="20"/>
        </w:rPr>
      </w:pPr>
      <w:r w:rsidRPr="002B5ACD">
        <w:rPr>
          <w:sz w:val="20"/>
          <w:szCs w:val="20"/>
        </w:rPr>
        <w:t xml:space="preserve">Assisted and worked closely with the Vice President of the Legal Department. </w:t>
      </w:r>
    </w:p>
    <w:p w14:paraId="1BCE84A2" w14:textId="77777777" w:rsidR="005B02DA" w:rsidRPr="002B5ACD" w:rsidRDefault="00466359">
      <w:pPr>
        <w:numPr>
          <w:ilvl w:val="0"/>
          <w:numId w:val="1"/>
        </w:numPr>
        <w:ind w:hanging="775"/>
        <w:rPr>
          <w:sz w:val="20"/>
          <w:szCs w:val="20"/>
        </w:rPr>
      </w:pPr>
      <w:r w:rsidRPr="002B5ACD">
        <w:rPr>
          <w:sz w:val="20"/>
          <w:szCs w:val="20"/>
        </w:rPr>
        <w:t>Provided assistance</w:t>
      </w:r>
      <w:r w:rsidR="00012850" w:rsidRPr="002B5ACD">
        <w:rPr>
          <w:sz w:val="20"/>
          <w:szCs w:val="20"/>
        </w:rPr>
        <w:t xml:space="preserve"> to the legal Staffs in routing pertinent documents from time to time. </w:t>
      </w:r>
    </w:p>
    <w:p w14:paraId="5CC3046E" w14:textId="77777777" w:rsidR="005B02DA" w:rsidRPr="002B5ACD" w:rsidRDefault="00012850">
      <w:pPr>
        <w:numPr>
          <w:ilvl w:val="0"/>
          <w:numId w:val="1"/>
        </w:numPr>
        <w:ind w:hanging="775"/>
        <w:rPr>
          <w:sz w:val="20"/>
          <w:szCs w:val="20"/>
        </w:rPr>
      </w:pPr>
      <w:r w:rsidRPr="002B5ACD">
        <w:rPr>
          <w:sz w:val="20"/>
          <w:szCs w:val="20"/>
        </w:rPr>
        <w:t xml:space="preserve">Responsible for keeping and filing important documents and performed other related duties as may be assigned. </w:t>
      </w:r>
    </w:p>
    <w:p w14:paraId="408DE38A" w14:textId="77777777" w:rsidR="00BF5D43" w:rsidRPr="002B5ACD" w:rsidRDefault="00BF5D43" w:rsidP="00BF5D43">
      <w:pPr>
        <w:pBdr>
          <w:bottom w:val="single" w:sz="12" w:space="1" w:color="auto"/>
        </w:pBdr>
        <w:spacing w:after="0" w:line="259" w:lineRule="auto"/>
        <w:ind w:left="0" w:firstLine="0"/>
        <w:jc w:val="left"/>
        <w:rPr>
          <w:sz w:val="20"/>
          <w:szCs w:val="20"/>
        </w:rPr>
      </w:pPr>
    </w:p>
    <w:p w14:paraId="1E5EF2C3" w14:textId="77777777" w:rsidR="00466359" w:rsidRDefault="00D86DEE" w:rsidP="003701C6">
      <w:pPr>
        <w:ind w:left="0" w:right="1780" w:firstLine="0"/>
        <w:rPr>
          <w:sz w:val="24"/>
          <w:szCs w:val="24"/>
        </w:rPr>
      </w:pPr>
      <w:r>
        <w:rPr>
          <w:b/>
          <w:sz w:val="28"/>
          <w:szCs w:val="28"/>
        </w:rPr>
        <w:t>EDUCATION /</w:t>
      </w:r>
      <w:r w:rsidR="00466359" w:rsidRPr="009365EC">
        <w:rPr>
          <w:b/>
          <w:sz w:val="28"/>
          <w:szCs w:val="28"/>
        </w:rPr>
        <w:t xml:space="preserve"> TRAININGS</w:t>
      </w:r>
    </w:p>
    <w:p w14:paraId="3B93DD36" w14:textId="77777777" w:rsidR="00BF5D43" w:rsidRPr="009365EC" w:rsidRDefault="00BF5D43" w:rsidP="00BF5D43">
      <w:pPr>
        <w:spacing w:after="0" w:line="259" w:lineRule="auto"/>
        <w:ind w:left="-5"/>
        <w:jc w:val="left"/>
        <w:rPr>
          <w:b/>
          <w:sz w:val="32"/>
          <w:szCs w:val="32"/>
        </w:rPr>
      </w:pPr>
      <w:r w:rsidRPr="009365EC">
        <w:rPr>
          <w:b/>
          <w:sz w:val="32"/>
          <w:szCs w:val="32"/>
        </w:rPr>
        <w:t xml:space="preserve">Bachelor of Arts Major in Legal Management (1995-1999) </w:t>
      </w:r>
    </w:p>
    <w:p w14:paraId="329A2733" w14:textId="77777777" w:rsidR="00BF5D43" w:rsidRPr="00466359" w:rsidRDefault="00BF5D43" w:rsidP="00BF5D43">
      <w:pPr>
        <w:ind w:left="10"/>
        <w:rPr>
          <w:sz w:val="24"/>
          <w:szCs w:val="24"/>
        </w:rPr>
      </w:pPr>
      <w:r w:rsidRPr="00466359">
        <w:rPr>
          <w:sz w:val="24"/>
          <w:szCs w:val="24"/>
        </w:rPr>
        <w:t xml:space="preserve">University of Santo Tomas </w:t>
      </w:r>
      <w:proofErr w:type="spellStart"/>
      <w:r w:rsidRPr="00466359">
        <w:rPr>
          <w:sz w:val="24"/>
          <w:szCs w:val="24"/>
        </w:rPr>
        <w:t>Espana</w:t>
      </w:r>
      <w:proofErr w:type="spellEnd"/>
      <w:r w:rsidRPr="00466359">
        <w:rPr>
          <w:sz w:val="24"/>
          <w:szCs w:val="24"/>
        </w:rPr>
        <w:t xml:space="preserve"> </w:t>
      </w:r>
    </w:p>
    <w:p w14:paraId="5EDEAD69" w14:textId="77777777" w:rsidR="00BF5D43" w:rsidRPr="00466359" w:rsidRDefault="00BF5D43" w:rsidP="00BF5D43">
      <w:pPr>
        <w:ind w:left="10"/>
        <w:rPr>
          <w:sz w:val="24"/>
          <w:szCs w:val="24"/>
        </w:rPr>
      </w:pPr>
      <w:r w:rsidRPr="00466359">
        <w:rPr>
          <w:sz w:val="24"/>
          <w:szCs w:val="24"/>
        </w:rPr>
        <w:t xml:space="preserve">Manila, Philippines </w:t>
      </w:r>
    </w:p>
    <w:p w14:paraId="1FAF85D7" w14:textId="77777777" w:rsidR="00BF5D43" w:rsidRPr="00466359" w:rsidRDefault="00BF5D43" w:rsidP="00BF5D43">
      <w:pPr>
        <w:spacing w:after="0" w:line="259" w:lineRule="auto"/>
        <w:ind w:left="0" w:firstLine="0"/>
        <w:jc w:val="left"/>
        <w:rPr>
          <w:sz w:val="24"/>
          <w:szCs w:val="24"/>
        </w:rPr>
      </w:pPr>
    </w:p>
    <w:p w14:paraId="2BAE43C7" w14:textId="77777777" w:rsidR="00F045E9" w:rsidRPr="00466359" w:rsidRDefault="00BF5D43" w:rsidP="00852C46">
      <w:pPr>
        <w:pStyle w:val="Heading2"/>
        <w:ind w:left="-5"/>
        <w:rPr>
          <w:sz w:val="24"/>
          <w:szCs w:val="24"/>
        </w:rPr>
      </w:pPr>
      <w:r w:rsidRPr="009365EC">
        <w:rPr>
          <w:b/>
          <w:sz w:val="28"/>
          <w:szCs w:val="28"/>
        </w:rPr>
        <w:t>TRAI</w:t>
      </w:r>
      <w:r w:rsidR="00921A7B" w:rsidRPr="009365EC">
        <w:rPr>
          <w:b/>
          <w:sz w:val="28"/>
          <w:szCs w:val="28"/>
        </w:rPr>
        <w:t>NINGS</w:t>
      </w:r>
      <w:r w:rsidR="00466359" w:rsidRPr="009365EC">
        <w:rPr>
          <w:b/>
          <w:sz w:val="28"/>
          <w:szCs w:val="28"/>
        </w:rPr>
        <w:t xml:space="preserve"> ATTENDED</w:t>
      </w:r>
      <w:r w:rsidR="00D17442" w:rsidRPr="00466359">
        <w:rPr>
          <w:sz w:val="24"/>
          <w:szCs w:val="24"/>
        </w:rPr>
        <w:t xml:space="preserve"> </w:t>
      </w:r>
      <w:r w:rsidR="00D17442" w:rsidRPr="00466359">
        <w:rPr>
          <w:sz w:val="24"/>
          <w:szCs w:val="24"/>
        </w:rPr>
        <w:tab/>
      </w:r>
      <w:r w:rsidR="00F045E9" w:rsidRPr="00466359">
        <w:rPr>
          <w:sz w:val="24"/>
          <w:szCs w:val="24"/>
        </w:rPr>
        <w:t xml:space="preserve"> </w:t>
      </w:r>
    </w:p>
    <w:p w14:paraId="576AE562" w14:textId="77777777" w:rsidR="00466359" w:rsidRPr="002B5ACD" w:rsidRDefault="00466359" w:rsidP="00BF5D43">
      <w:pPr>
        <w:numPr>
          <w:ilvl w:val="0"/>
          <w:numId w:val="3"/>
        </w:numPr>
        <w:ind w:hanging="720"/>
        <w:rPr>
          <w:sz w:val="18"/>
          <w:szCs w:val="18"/>
        </w:rPr>
      </w:pPr>
      <w:r w:rsidRPr="002B5ACD">
        <w:rPr>
          <w:sz w:val="18"/>
          <w:szCs w:val="18"/>
        </w:rPr>
        <w:t>Financial Statement Primer-(January30 to 31, 2019) EIBFS Sharjah UAE</w:t>
      </w:r>
    </w:p>
    <w:p w14:paraId="3AEED45E" w14:textId="77777777" w:rsidR="00BF5D43" w:rsidRPr="002B5ACD" w:rsidRDefault="00BF5D43" w:rsidP="00BF5D43">
      <w:pPr>
        <w:numPr>
          <w:ilvl w:val="0"/>
          <w:numId w:val="3"/>
        </w:numPr>
        <w:ind w:hanging="720"/>
        <w:rPr>
          <w:sz w:val="18"/>
          <w:szCs w:val="18"/>
        </w:rPr>
      </w:pPr>
      <w:r w:rsidRPr="002B5ACD">
        <w:rPr>
          <w:sz w:val="18"/>
          <w:szCs w:val="18"/>
        </w:rPr>
        <w:t xml:space="preserve">Banking Practice &amp; Law in UAE-(September 21 to 23, 2014)- EIBFS Dubai UAE </w:t>
      </w:r>
    </w:p>
    <w:p w14:paraId="7755E5F9" w14:textId="77777777" w:rsidR="00BF5D43" w:rsidRPr="002B5ACD" w:rsidRDefault="00BF5D43" w:rsidP="00BF5D43">
      <w:pPr>
        <w:numPr>
          <w:ilvl w:val="0"/>
          <w:numId w:val="3"/>
        </w:numPr>
        <w:ind w:hanging="720"/>
        <w:rPr>
          <w:sz w:val="18"/>
          <w:szCs w:val="18"/>
        </w:rPr>
      </w:pPr>
      <w:r w:rsidRPr="002B5ACD">
        <w:rPr>
          <w:sz w:val="18"/>
          <w:szCs w:val="18"/>
        </w:rPr>
        <w:t xml:space="preserve">Effective Leadership-(October 10 to 22, 2013  )- EIBFS Sharjah UAE </w:t>
      </w:r>
    </w:p>
    <w:p w14:paraId="35647AC4" w14:textId="77777777" w:rsidR="00BF5D43" w:rsidRPr="002B5ACD" w:rsidRDefault="00BF5D43" w:rsidP="00BF5D43">
      <w:pPr>
        <w:numPr>
          <w:ilvl w:val="0"/>
          <w:numId w:val="3"/>
        </w:numPr>
        <w:ind w:hanging="720"/>
        <w:rPr>
          <w:sz w:val="18"/>
          <w:szCs w:val="18"/>
        </w:rPr>
      </w:pPr>
      <w:r w:rsidRPr="002B5ACD">
        <w:rPr>
          <w:sz w:val="18"/>
          <w:szCs w:val="18"/>
        </w:rPr>
        <w:t xml:space="preserve">Basic Foreign Exchange –(May 01 to May 03,2011) – EIBFS Sharjah UAE </w:t>
      </w:r>
    </w:p>
    <w:p w14:paraId="6AC68E09" w14:textId="77777777" w:rsidR="00BF5D43" w:rsidRPr="002B5ACD" w:rsidRDefault="00BF5D43" w:rsidP="00BF5D43">
      <w:pPr>
        <w:numPr>
          <w:ilvl w:val="0"/>
          <w:numId w:val="3"/>
        </w:numPr>
        <w:ind w:hanging="720"/>
        <w:rPr>
          <w:sz w:val="18"/>
          <w:szCs w:val="18"/>
        </w:rPr>
      </w:pPr>
      <w:r w:rsidRPr="002B5ACD">
        <w:rPr>
          <w:sz w:val="18"/>
          <w:szCs w:val="18"/>
        </w:rPr>
        <w:t>Cu</w:t>
      </w:r>
      <w:r w:rsidR="00852C46" w:rsidRPr="002B5ACD">
        <w:rPr>
          <w:sz w:val="18"/>
          <w:szCs w:val="18"/>
        </w:rPr>
        <w:t xml:space="preserve">stomer Relationship Management </w:t>
      </w:r>
      <w:r w:rsidRPr="002B5ACD">
        <w:rPr>
          <w:sz w:val="18"/>
          <w:szCs w:val="18"/>
        </w:rPr>
        <w:t>(Dec.20 to</w:t>
      </w:r>
      <w:r w:rsidR="00852C46" w:rsidRPr="002B5ACD">
        <w:rPr>
          <w:sz w:val="18"/>
          <w:szCs w:val="18"/>
        </w:rPr>
        <w:t xml:space="preserve"> Dec.22, 2009)- EIBFS </w:t>
      </w:r>
      <w:r w:rsidRPr="002B5ACD">
        <w:rPr>
          <w:sz w:val="18"/>
          <w:szCs w:val="18"/>
        </w:rPr>
        <w:t xml:space="preserve">Sharjah UAE </w:t>
      </w:r>
    </w:p>
    <w:p w14:paraId="5E43F17E" w14:textId="77777777" w:rsidR="00BF5D43" w:rsidRPr="002B5ACD" w:rsidRDefault="00BF5D43" w:rsidP="00BF5D43">
      <w:pPr>
        <w:numPr>
          <w:ilvl w:val="0"/>
          <w:numId w:val="3"/>
        </w:numPr>
        <w:ind w:hanging="720"/>
        <w:rPr>
          <w:sz w:val="18"/>
          <w:szCs w:val="18"/>
        </w:rPr>
      </w:pPr>
      <w:r w:rsidRPr="002B5ACD">
        <w:rPr>
          <w:sz w:val="18"/>
          <w:szCs w:val="18"/>
        </w:rPr>
        <w:t xml:space="preserve">Solution Selling: Effective Closing Sale (March2011)-E Learning </w:t>
      </w:r>
    </w:p>
    <w:p w14:paraId="6F946349" w14:textId="77777777" w:rsidR="00BF5D43" w:rsidRPr="002B5ACD" w:rsidRDefault="00BF5D43" w:rsidP="00BF5D43">
      <w:pPr>
        <w:numPr>
          <w:ilvl w:val="0"/>
          <w:numId w:val="3"/>
        </w:numPr>
        <w:ind w:hanging="720"/>
        <w:rPr>
          <w:sz w:val="18"/>
          <w:szCs w:val="18"/>
        </w:rPr>
      </w:pPr>
      <w:r w:rsidRPr="002B5ACD">
        <w:rPr>
          <w:sz w:val="18"/>
          <w:szCs w:val="18"/>
        </w:rPr>
        <w:t xml:space="preserve">Solution Selling: Developing A Winning Strategy( March 2011)-E Learning </w:t>
      </w:r>
    </w:p>
    <w:p w14:paraId="2AB1D2AB" w14:textId="77777777" w:rsidR="00BF5D43" w:rsidRPr="002B5ACD" w:rsidRDefault="00BF5D43" w:rsidP="00BF5D43">
      <w:pPr>
        <w:numPr>
          <w:ilvl w:val="0"/>
          <w:numId w:val="3"/>
        </w:numPr>
        <w:ind w:hanging="720"/>
        <w:rPr>
          <w:sz w:val="18"/>
          <w:szCs w:val="18"/>
        </w:rPr>
      </w:pPr>
      <w:r w:rsidRPr="002B5ACD">
        <w:rPr>
          <w:sz w:val="18"/>
          <w:szCs w:val="18"/>
        </w:rPr>
        <w:t xml:space="preserve">Sales Skills: Gaining Customer Commitment (March 2011)-E Learning </w:t>
      </w:r>
    </w:p>
    <w:p w14:paraId="02EBBA60" w14:textId="77777777" w:rsidR="00BF5D43" w:rsidRPr="002B5ACD" w:rsidRDefault="00BF5D43" w:rsidP="00BF5D43">
      <w:pPr>
        <w:numPr>
          <w:ilvl w:val="0"/>
          <w:numId w:val="3"/>
        </w:numPr>
        <w:ind w:hanging="720"/>
        <w:rPr>
          <w:sz w:val="18"/>
          <w:szCs w:val="18"/>
        </w:rPr>
      </w:pPr>
      <w:r w:rsidRPr="002B5ACD">
        <w:rPr>
          <w:sz w:val="18"/>
          <w:szCs w:val="18"/>
        </w:rPr>
        <w:t xml:space="preserve">Sales Skills: Overcoming Obstacles (March 2011)-E Learning </w:t>
      </w:r>
    </w:p>
    <w:p w14:paraId="28599698" w14:textId="77777777" w:rsidR="00BF5D43" w:rsidRPr="002B5ACD" w:rsidRDefault="00BF5D43" w:rsidP="00BF5D43">
      <w:pPr>
        <w:numPr>
          <w:ilvl w:val="0"/>
          <w:numId w:val="3"/>
        </w:numPr>
        <w:ind w:hanging="720"/>
        <w:rPr>
          <w:sz w:val="18"/>
          <w:szCs w:val="18"/>
        </w:rPr>
      </w:pPr>
      <w:r w:rsidRPr="002B5ACD">
        <w:rPr>
          <w:sz w:val="18"/>
          <w:szCs w:val="18"/>
        </w:rPr>
        <w:t xml:space="preserve">Sales Skills: The Fundamentals (March 2011)-E Learning </w:t>
      </w:r>
    </w:p>
    <w:p w14:paraId="0FF31506" w14:textId="77777777" w:rsidR="00BF5D43" w:rsidRPr="002B5ACD" w:rsidRDefault="00BF5D43" w:rsidP="00BF5D43">
      <w:pPr>
        <w:numPr>
          <w:ilvl w:val="0"/>
          <w:numId w:val="3"/>
        </w:numPr>
        <w:ind w:hanging="720"/>
        <w:rPr>
          <w:sz w:val="18"/>
          <w:szCs w:val="18"/>
        </w:rPr>
      </w:pPr>
      <w:r w:rsidRPr="002B5ACD">
        <w:rPr>
          <w:sz w:val="18"/>
          <w:szCs w:val="18"/>
        </w:rPr>
        <w:t xml:space="preserve">Anti-Money Laundering  Compliance (Feb.12, 2006) - HO Abu Dhabi UAE </w:t>
      </w:r>
    </w:p>
    <w:p w14:paraId="7B7A3C73" w14:textId="77777777" w:rsidR="00BF5D43" w:rsidRPr="002B5ACD" w:rsidRDefault="00BF5D43" w:rsidP="00BF5D43">
      <w:pPr>
        <w:numPr>
          <w:ilvl w:val="0"/>
          <w:numId w:val="3"/>
        </w:numPr>
        <w:ind w:hanging="720"/>
        <w:rPr>
          <w:sz w:val="18"/>
          <w:szCs w:val="18"/>
        </w:rPr>
      </w:pPr>
      <w:r w:rsidRPr="002B5ACD">
        <w:rPr>
          <w:sz w:val="18"/>
          <w:szCs w:val="18"/>
        </w:rPr>
        <w:t xml:space="preserve">Retail Products (Feb.21 to Feb. 22, 2006) - HO Abu Dhabi UAE </w:t>
      </w:r>
    </w:p>
    <w:p w14:paraId="1B6E0D9A" w14:textId="77777777" w:rsidR="00BF5D43" w:rsidRPr="002B5ACD" w:rsidRDefault="00BF5D43" w:rsidP="00BF5D43">
      <w:pPr>
        <w:numPr>
          <w:ilvl w:val="0"/>
          <w:numId w:val="3"/>
        </w:numPr>
        <w:ind w:hanging="720"/>
        <w:rPr>
          <w:sz w:val="18"/>
          <w:szCs w:val="18"/>
        </w:rPr>
      </w:pPr>
      <w:r w:rsidRPr="002B5ACD">
        <w:rPr>
          <w:sz w:val="18"/>
          <w:szCs w:val="18"/>
        </w:rPr>
        <w:t xml:space="preserve">Communication &amp; Presentation Skills (Apr. 29 to May 02, 2006) - HO Abu Dhabi </w:t>
      </w:r>
    </w:p>
    <w:p w14:paraId="680C904E" w14:textId="77777777" w:rsidR="005B02DA" w:rsidRPr="002B5ACD" w:rsidRDefault="005B02DA" w:rsidP="00BF5D43">
      <w:pPr>
        <w:ind w:left="10"/>
        <w:rPr>
          <w:sz w:val="18"/>
          <w:szCs w:val="18"/>
        </w:rPr>
      </w:pPr>
    </w:p>
    <w:p w14:paraId="4508E57D" w14:textId="77777777" w:rsidR="00F045E9" w:rsidRPr="00466359" w:rsidRDefault="00012850" w:rsidP="003701C6">
      <w:pPr>
        <w:spacing w:after="0" w:line="259" w:lineRule="auto"/>
        <w:ind w:left="0" w:firstLine="0"/>
        <w:jc w:val="left"/>
        <w:rPr>
          <w:b/>
          <w:sz w:val="24"/>
          <w:szCs w:val="24"/>
        </w:rPr>
      </w:pPr>
      <w:r w:rsidRPr="00466359">
        <w:rPr>
          <w:sz w:val="24"/>
          <w:szCs w:val="24"/>
        </w:rPr>
        <w:t xml:space="preserve"> </w:t>
      </w:r>
    </w:p>
    <w:p w14:paraId="78ABCD3C" w14:textId="49B0C3DE" w:rsidR="003210A5" w:rsidRPr="008A7E35" w:rsidRDefault="00012850">
      <w:pPr>
        <w:spacing w:after="0" w:line="259" w:lineRule="auto"/>
        <w:ind w:left="-5"/>
        <w:jc w:val="left"/>
        <w:rPr>
          <w:b/>
        </w:rPr>
      </w:pPr>
      <w:r w:rsidRPr="008A7E35">
        <w:rPr>
          <w:b/>
        </w:rPr>
        <w:t>Reference</w:t>
      </w:r>
      <w:r w:rsidR="003210A5" w:rsidRPr="008A7E35">
        <w:rPr>
          <w:b/>
        </w:rPr>
        <w:t>s:</w:t>
      </w:r>
    </w:p>
    <w:p w14:paraId="3D939167" w14:textId="77777777" w:rsidR="003210A5" w:rsidRPr="008A7E35" w:rsidRDefault="003210A5">
      <w:pPr>
        <w:spacing w:after="0" w:line="259" w:lineRule="auto"/>
        <w:ind w:left="-5"/>
        <w:jc w:val="left"/>
        <w:rPr>
          <w:b/>
        </w:rPr>
      </w:pPr>
    </w:p>
    <w:p w14:paraId="0158CE7F" w14:textId="609C0CFA" w:rsidR="005B02DA" w:rsidRPr="008A7E35" w:rsidRDefault="003210A5">
      <w:pPr>
        <w:spacing w:after="0" w:line="259" w:lineRule="auto"/>
        <w:ind w:left="-5"/>
        <w:jc w:val="left"/>
        <w:rPr>
          <w:b/>
        </w:rPr>
      </w:pPr>
      <w:proofErr w:type="spellStart"/>
      <w:r w:rsidRPr="008A7E35">
        <w:rPr>
          <w:b/>
        </w:rPr>
        <w:t>Ms.Najia</w:t>
      </w:r>
      <w:proofErr w:type="spellEnd"/>
      <w:r w:rsidRPr="008A7E35">
        <w:rPr>
          <w:b/>
        </w:rPr>
        <w:t xml:space="preserve"> </w:t>
      </w:r>
      <w:r w:rsidR="00012850" w:rsidRPr="008A7E35">
        <w:rPr>
          <w:b/>
        </w:rPr>
        <w:t xml:space="preserve"> </w:t>
      </w:r>
      <w:r w:rsidRPr="008A7E35">
        <w:rPr>
          <w:b/>
        </w:rPr>
        <w:t xml:space="preserve">Mohamed </w:t>
      </w:r>
      <w:proofErr w:type="spellStart"/>
      <w:r w:rsidRPr="008A7E35">
        <w:rPr>
          <w:b/>
        </w:rPr>
        <w:t>Alqasimi</w:t>
      </w:r>
      <w:proofErr w:type="spellEnd"/>
      <w:r w:rsidRPr="008A7E35">
        <w:rPr>
          <w:b/>
        </w:rPr>
        <w:tab/>
      </w:r>
      <w:r w:rsidRPr="008A7E35">
        <w:rPr>
          <w:b/>
        </w:rPr>
        <w:tab/>
      </w:r>
      <w:r w:rsidRPr="008A7E35">
        <w:rPr>
          <w:b/>
        </w:rPr>
        <w:tab/>
      </w:r>
      <w:r w:rsidRPr="008A7E35">
        <w:rPr>
          <w:b/>
        </w:rPr>
        <w:tab/>
      </w:r>
    </w:p>
    <w:p w14:paraId="79D5CCD3" w14:textId="1BD014F2" w:rsidR="003210A5" w:rsidRPr="008A7E35" w:rsidRDefault="003210A5">
      <w:pPr>
        <w:spacing w:after="0" w:line="259" w:lineRule="auto"/>
        <w:ind w:left="-5"/>
        <w:jc w:val="left"/>
        <w:rPr>
          <w:b/>
        </w:rPr>
      </w:pPr>
      <w:r w:rsidRPr="008A7E35">
        <w:rPr>
          <w:b/>
        </w:rPr>
        <w:t>Branch Manager-ADCB</w:t>
      </w:r>
    </w:p>
    <w:p w14:paraId="18C0400A" w14:textId="2C1E5369" w:rsidR="003210A5" w:rsidRPr="008A7E35" w:rsidRDefault="00304841">
      <w:pPr>
        <w:spacing w:after="0" w:line="259" w:lineRule="auto"/>
        <w:ind w:left="-5"/>
        <w:jc w:val="left"/>
        <w:rPr>
          <w:b/>
        </w:rPr>
      </w:pPr>
      <w:hyperlink r:id="rId7" w:history="1">
        <w:r w:rsidR="003210A5" w:rsidRPr="008A7E35">
          <w:rPr>
            <w:rStyle w:val="Hyperlink"/>
            <w:b/>
          </w:rPr>
          <w:t>Najia.alqasimi@adcb.com</w:t>
        </w:r>
      </w:hyperlink>
    </w:p>
    <w:p w14:paraId="4301C616" w14:textId="109C6B79" w:rsidR="003210A5" w:rsidRPr="008A7E35" w:rsidRDefault="003210A5">
      <w:pPr>
        <w:spacing w:after="0" w:line="259" w:lineRule="auto"/>
        <w:ind w:left="-5"/>
        <w:jc w:val="left"/>
        <w:rPr>
          <w:b/>
        </w:rPr>
      </w:pPr>
      <w:r w:rsidRPr="008A7E35">
        <w:rPr>
          <w:b/>
        </w:rPr>
        <w:t>Mob. No.0501611178</w:t>
      </w:r>
    </w:p>
    <w:p w14:paraId="5BD3B422" w14:textId="63B25883" w:rsidR="003210A5" w:rsidRPr="008A7E35" w:rsidRDefault="003210A5">
      <w:pPr>
        <w:spacing w:after="0" w:line="259" w:lineRule="auto"/>
        <w:ind w:left="-5"/>
        <w:jc w:val="left"/>
        <w:rPr>
          <w:b/>
        </w:rPr>
      </w:pPr>
    </w:p>
    <w:p w14:paraId="4BFA8377" w14:textId="07A01DCB" w:rsidR="003210A5" w:rsidRPr="008A7E35" w:rsidRDefault="003210A5">
      <w:pPr>
        <w:spacing w:after="0" w:line="259" w:lineRule="auto"/>
        <w:ind w:left="-5"/>
        <w:jc w:val="left"/>
        <w:rPr>
          <w:b/>
        </w:rPr>
      </w:pPr>
      <w:proofErr w:type="spellStart"/>
      <w:r w:rsidRPr="008A7E35">
        <w:rPr>
          <w:b/>
        </w:rPr>
        <w:t>Mr.Hossam</w:t>
      </w:r>
      <w:proofErr w:type="spellEnd"/>
      <w:r w:rsidRPr="008A7E35">
        <w:rPr>
          <w:b/>
        </w:rPr>
        <w:t xml:space="preserve"> Gomaa</w:t>
      </w:r>
    </w:p>
    <w:p w14:paraId="24A3A6E0" w14:textId="257A34FB" w:rsidR="003210A5" w:rsidRPr="008A7E35" w:rsidRDefault="003210A5">
      <w:pPr>
        <w:spacing w:after="0" w:line="259" w:lineRule="auto"/>
        <w:ind w:left="-5"/>
        <w:jc w:val="left"/>
        <w:rPr>
          <w:b/>
        </w:rPr>
      </w:pPr>
      <w:r w:rsidRPr="008A7E35">
        <w:rPr>
          <w:b/>
        </w:rPr>
        <w:t>Transaction Services Manager -ADCB</w:t>
      </w:r>
    </w:p>
    <w:p w14:paraId="5C4F42BF" w14:textId="67138F21" w:rsidR="003210A5" w:rsidRPr="008A7E35" w:rsidRDefault="00304841">
      <w:pPr>
        <w:spacing w:after="0" w:line="259" w:lineRule="auto"/>
        <w:ind w:left="-5"/>
        <w:jc w:val="left"/>
        <w:rPr>
          <w:b/>
        </w:rPr>
      </w:pPr>
      <w:hyperlink r:id="rId8" w:history="1">
        <w:r w:rsidR="003210A5" w:rsidRPr="008A7E35">
          <w:rPr>
            <w:rStyle w:val="Hyperlink"/>
            <w:b/>
          </w:rPr>
          <w:t>Hossam.Gomaa@adcb.com</w:t>
        </w:r>
      </w:hyperlink>
    </w:p>
    <w:p w14:paraId="16DA3044" w14:textId="7E637C9E" w:rsidR="003210A5" w:rsidRPr="008A7E35" w:rsidRDefault="003210A5">
      <w:pPr>
        <w:spacing w:after="0" w:line="259" w:lineRule="auto"/>
        <w:ind w:left="-5"/>
        <w:jc w:val="left"/>
        <w:rPr>
          <w:b/>
        </w:rPr>
      </w:pPr>
      <w:r w:rsidRPr="008A7E35">
        <w:rPr>
          <w:b/>
        </w:rPr>
        <w:t>Mob. No.0505489415</w:t>
      </w:r>
    </w:p>
    <w:p w14:paraId="3DD18B3E" w14:textId="77777777" w:rsidR="003210A5" w:rsidRPr="00466359" w:rsidRDefault="003210A5">
      <w:pPr>
        <w:spacing w:after="0" w:line="259" w:lineRule="auto"/>
        <w:ind w:left="-5"/>
        <w:jc w:val="left"/>
        <w:rPr>
          <w:sz w:val="24"/>
          <w:szCs w:val="24"/>
        </w:rPr>
      </w:pPr>
    </w:p>
    <w:p w14:paraId="46F688B2" w14:textId="77777777" w:rsidR="005B02DA" w:rsidRPr="00466359" w:rsidRDefault="00012850">
      <w:pPr>
        <w:spacing w:after="0" w:line="259" w:lineRule="auto"/>
        <w:ind w:left="0" w:firstLine="0"/>
        <w:jc w:val="left"/>
        <w:rPr>
          <w:sz w:val="24"/>
          <w:szCs w:val="24"/>
        </w:rPr>
      </w:pPr>
      <w:r w:rsidRPr="00466359">
        <w:rPr>
          <w:sz w:val="24"/>
          <w:szCs w:val="24"/>
        </w:rPr>
        <w:t xml:space="preserve"> </w:t>
      </w:r>
    </w:p>
    <w:p w14:paraId="7AE6F518" w14:textId="77777777" w:rsidR="00F045E9" w:rsidRPr="00466359" w:rsidRDefault="00F045E9">
      <w:pPr>
        <w:spacing w:after="0" w:line="259" w:lineRule="auto"/>
        <w:ind w:left="0" w:firstLine="0"/>
        <w:jc w:val="left"/>
        <w:rPr>
          <w:sz w:val="24"/>
          <w:szCs w:val="24"/>
        </w:rPr>
      </w:pPr>
    </w:p>
    <w:sectPr w:rsidR="00F045E9" w:rsidRPr="00466359" w:rsidSect="00304841">
      <w:pgSz w:w="12240" w:h="15840" w:code="1"/>
      <w:pgMar w:top="1051" w:right="1440" w:bottom="116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4C01"/>
    <w:multiLevelType w:val="multilevel"/>
    <w:tmpl w:val="16C4C9FA"/>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 w15:restartNumberingAfterBreak="0">
    <w:nsid w:val="12AC0BC3"/>
    <w:multiLevelType w:val="hybridMultilevel"/>
    <w:tmpl w:val="B17EA8FE"/>
    <w:lvl w:ilvl="0" w:tplc="BCBAA8CE">
      <w:start w:val="1"/>
      <w:numFmt w:val="bullet"/>
      <w:lvlText w:val=""/>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EEE118">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9CD79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16F1F4">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6C8998">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CC832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BA972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5ED402">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E0BB5A">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760493"/>
    <w:multiLevelType w:val="hybridMultilevel"/>
    <w:tmpl w:val="866095F4"/>
    <w:lvl w:ilvl="0" w:tplc="2E78068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604A7C"/>
    <w:multiLevelType w:val="hybridMultilevel"/>
    <w:tmpl w:val="E79E2A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9596A"/>
    <w:multiLevelType w:val="hybridMultilevel"/>
    <w:tmpl w:val="157ED3A6"/>
    <w:lvl w:ilvl="0" w:tplc="BA749086">
      <w:start w:val="1"/>
      <w:numFmt w:val="bullet"/>
      <w:lvlText w:val=""/>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42E17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1AAD3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C006B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4465DE">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ACD72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F8BFE8">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42DBD0">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7237E8">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A45E28"/>
    <w:multiLevelType w:val="multilevel"/>
    <w:tmpl w:val="CFB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67127C"/>
    <w:multiLevelType w:val="hybridMultilevel"/>
    <w:tmpl w:val="5A7A5DE6"/>
    <w:lvl w:ilvl="0" w:tplc="C4BACD10">
      <w:start w:val="1"/>
      <w:numFmt w:val="bullet"/>
      <w:lvlText w:val=""/>
      <w:lvlJc w:val="left"/>
      <w:pPr>
        <w:tabs>
          <w:tab w:val="num" w:pos="504"/>
        </w:tabs>
        <w:ind w:left="648" w:hanging="144"/>
      </w:pPr>
      <w:rPr>
        <w:rFonts w:ascii="Symbol" w:hAnsi="Symbol" w:hint="default"/>
        <w:sz w:val="22"/>
        <w:szCs w:val="24"/>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7" w15:restartNumberingAfterBreak="0">
    <w:nsid w:val="7B69305E"/>
    <w:multiLevelType w:val="hybridMultilevel"/>
    <w:tmpl w:val="82567FCA"/>
    <w:lvl w:ilvl="0" w:tplc="DD2ECE72">
      <w:start w:val="1"/>
      <w:numFmt w:val="bullet"/>
      <w:lvlText w:val=""/>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62D402">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AE3AF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7276AA">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067116">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9C156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F48DE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D2F2E4">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964008">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6A2FE4"/>
    <w:multiLevelType w:val="hybridMultilevel"/>
    <w:tmpl w:val="FEA0F804"/>
    <w:lvl w:ilvl="0" w:tplc="BA749086">
      <w:start w:val="1"/>
      <w:numFmt w:val="bullet"/>
      <w:lvlText w:val=""/>
      <w:lvlJc w:val="left"/>
      <w:pPr>
        <w:ind w:left="120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3"/>
  </w:num>
  <w:num w:numId="6">
    <w:abstractNumId w:val="6"/>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DA"/>
    <w:rsid w:val="00012850"/>
    <w:rsid w:val="0001495D"/>
    <w:rsid w:val="00067CE3"/>
    <w:rsid w:val="00170B22"/>
    <w:rsid w:val="001A6EA0"/>
    <w:rsid w:val="00226436"/>
    <w:rsid w:val="002A39D6"/>
    <w:rsid w:val="002B5ACD"/>
    <w:rsid w:val="002D6518"/>
    <w:rsid w:val="00304841"/>
    <w:rsid w:val="003210A5"/>
    <w:rsid w:val="003701C6"/>
    <w:rsid w:val="003C0055"/>
    <w:rsid w:val="003F0E00"/>
    <w:rsid w:val="00442213"/>
    <w:rsid w:val="00466359"/>
    <w:rsid w:val="00576BFA"/>
    <w:rsid w:val="0059323D"/>
    <w:rsid w:val="005B02DA"/>
    <w:rsid w:val="006241F7"/>
    <w:rsid w:val="00632EA6"/>
    <w:rsid w:val="0069179E"/>
    <w:rsid w:val="00694DD5"/>
    <w:rsid w:val="006B4013"/>
    <w:rsid w:val="006B7DCB"/>
    <w:rsid w:val="00740F22"/>
    <w:rsid w:val="00781B78"/>
    <w:rsid w:val="00815C96"/>
    <w:rsid w:val="00852C46"/>
    <w:rsid w:val="008A7E35"/>
    <w:rsid w:val="008F6229"/>
    <w:rsid w:val="00905145"/>
    <w:rsid w:val="00921A7B"/>
    <w:rsid w:val="009365EC"/>
    <w:rsid w:val="009B6DA7"/>
    <w:rsid w:val="009D4688"/>
    <w:rsid w:val="00A422AC"/>
    <w:rsid w:val="00A624F1"/>
    <w:rsid w:val="00AC6439"/>
    <w:rsid w:val="00B86972"/>
    <w:rsid w:val="00BF5D43"/>
    <w:rsid w:val="00C3677A"/>
    <w:rsid w:val="00CB1EA9"/>
    <w:rsid w:val="00CB3116"/>
    <w:rsid w:val="00CC7323"/>
    <w:rsid w:val="00CD3876"/>
    <w:rsid w:val="00D17442"/>
    <w:rsid w:val="00D86DEE"/>
    <w:rsid w:val="00DC0E52"/>
    <w:rsid w:val="00DD606D"/>
    <w:rsid w:val="00E15EE2"/>
    <w:rsid w:val="00E90C21"/>
    <w:rsid w:val="00F045E9"/>
    <w:rsid w:val="00F155AE"/>
    <w:rsid w:val="00F8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4E67"/>
  <w15:docId w15:val="{43B5759A-2613-474B-A671-E8F97797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C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055"/>
    <w:rPr>
      <w:rFonts w:ascii="Segoe UI" w:eastAsia="Times New Roman" w:hAnsi="Segoe UI" w:cs="Segoe UI"/>
      <w:color w:val="000000"/>
      <w:sz w:val="18"/>
      <w:szCs w:val="18"/>
    </w:rPr>
  </w:style>
  <w:style w:type="paragraph" w:styleId="ListParagraph">
    <w:name w:val="List Paragraph"/>
    <w:basedOn w:val="Normal"/>
    <w:uiPriority w:val="34"/>
    <w:qFormat/>
    <w:rsid w:val="00DD606D"/>
    <w:pPr>
      <w:ind w:left="720"/>
      <w:contextualSpacing/>
    </w:pPr>
  </w:style>
  <w:style w:type="character" w:styleId="Hyperlink">
    <w:name w:val="Hyperlink"/>
    <w:basedOn w:val="DefaultParagraphFont"/>
    <w:uiPriority w:val="99"/>
    <w:unhideWhenUsed/>
    <w:rsid w:val="003210A5"/>
    <w:rPr>
      <w:color w:val="0563C1" w:themeColor="hyperlink"/>
      <w:u w:val="single"/>
    </w:rPr>
  </w:style>
  <w:style w:type="character" w:styleId="UnresolvedMention">
    <w:name w:val="Unresolved Mention"/>
    <w:basedOn w:val="DefaultParagraphFont"/>
    <w:uiPriority w:val="99"/>
    <w:semiHidden/>
    <w:unhideWhenUsed/>
    <w:rsid w:val="0032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71534">
      <w:bodyDiv w:val="1"/>
      <w:marLeft w:val="0"/>
      <w:marRight w:val="0"/>
      <w:marTop w:val="0"/>
      <w:marBottom w:val="0"/>
      <w:divBdr>
        <w:top w:val="none" w:sz="0" w:space="0" w:color="auto"/>
        <w:left w:val="none" w:sz="0" w:space="0" w:color="auto"/>
        <w:bottom w:val="none" w:sz="0" w:space="0" w:color="auto"/>
        <w:right w:val="none" w:sz="0" w:space="0" w:color="auto"/>
      </w:divBdr>
    </w:div>
    <w:div w:id="202979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sam.Gomaa@adcb.com" TargetMode="External"/><Relationship Id="rId3" Type="http://schemas.openxmlformats.org/officeDocument/2006/relationships/settings" Target="settings.xml"/><Relationship Id="rId7" Type="http://schemas.openxmlformats.org/officeDocument/2006/relationships/hyperlink" Target="mailto:Najia.alqasimi@ad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espatawaran@yahoo.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kristine patawaran- new cv</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kristine patawaran- new cv</dc:title>
  <dc:subject/>
  <dc:creator>wpatawaran</dc:creator>
  <cp:keywords/>
  <cp:lastModifiedBy>WILL KRISTEN</cp:lastModifiedBy>
  <cp:revision>11</cp:revision>
  <cp:lastPrinted>2020-07-13T07:30:00Z</cp:lastPrinted>
  <dcterms:created xsi:type="dcterms:W3CDTF">2020-06-03T12:39:00Z</dcterms:created>
  <dcterms:modified xsi:type="dcterms:W3CDTF">2020-07-13T07:30:00Z</dcterms:modified>
</cp:coreProperties>
</file>