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6EB3B0BA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419B026" w14:textId="77777777" w:rsidR="006C4A6D" w:rsidRDefault="006C4A6D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8876ED5" w14:textId="08F6A7A0" w:rsidR="006C4A6D" w:rsidRDefault="00004DB0">
            <w:pPr>
              <w:pStyle w:val="ECVNameField"/>
            </w:pPr>
            <w:r>
              <w:t>Brian Ralph Boyles</w:t>
            </w:r>
          </w:p>
        </w:tc>
      </w:tr>
      <w:tr w:rsidR="006C4A6D" w14:paraId="6A70FB4C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7E8FB71E" w14:textId="603B4D8F" w:rsidR="006C4A6D" w:rsidRDefault="006C4A6D">
            <w:pPr>
              <w:pStyle w:val="ECVComments"/>
            </w:pPr>
          </w:p>
        </w:tc>
      </w:tr>
      <w:tr w:rsidR="006C4A6D" w14:paraId="2C3FDB3F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B658720" w14:textId="674ECFA3" w:rsidR="006C4A6D" w:rsidRDefault="00EF4BAC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55808C2F" wp14:editId="1D84AC12">
                  <wp:extent cx="1245665" cy="1154680"/>
                  <wp:effectExtent l="0" t="0" r="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ria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391" cy="1166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0FD9B69" w14:textId="79A29A33" w:rsidR="006C4A6D" w:rsidRDefault="00004DB0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4518BB60" wp14:editId="60D91B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>
              <w:t>2 Triq San Pawl, Santa Venera, Malta SVR1510</w:t>
            </w:r>
          </w:p>
        </w:tc>
      </w:tr>
      <w:tr w:rsidR="006C4A6D" w14:paraId="7D44DA2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8CABA08" w14:textId="77777777" w:rsidR="006C4A6D" w:rsidRDefault="006C4A6D"/>
        </w:tc>
        <w:tc>
          <w:tcPr>
            <w:tcW w:w="7541" w:type="dxa"/>
            <w:shd w:val="clear" w:color="auto" w:fill="auto"/>
          </w:tcPr>
          <w:p w14:paraId="044F9CF3" w14:textId="33EDDB53" w:rsidR="006C4A6D" w:rsidRDefault="006C4A6D">
            <w:pPr>
              <w:pStyle w:val="ECVContactDetails0"/>
              <w:tabs>
                <w:tab w:val="right" w:pos="8218"/>
              </w:tabs>
            </w:pPr>
            <w:r>
              <w:rPr>
                <w:rStyle w:val="ECVContactDetails"/>
              </w:rPr>
              <w:t xml:space="preserve"> </w:t>
            </w:r>
            <w:r w:rsidR="00004DB0">
              <w:rPr>
                <w:noProof/>
              </w:rPr>
              <w:drawing>
                <wp:inline distT="0" distB="0" distL="0" distR="0" wp14:anchorId="4880F364" wp14:editId="16061D3F">
                  <wp:extent cx="127000" cy="127000"/>
                  <wp:effectExtent l="0" t="0" r="0" b="0"/>
                  <wp:docPr id="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004DB0">
              <w:rPr>
                <w:rStyle w:val="ECVContactDetails"/>
              </w:rPr>
              <w:t xml:space="preserve">+356 9992 3618    </w:t>
            </w:r>
            <w:r w:rsidR="00004DB0">
              <w:t xml:space="preserve">   </w:t>
            </w:r>
          </w:p>
        </w:tc>
      </w:tr>
      <w:tr w:rsidR="006C4A6D" w14:paraId="2E8270A6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5724676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1C06088B" w14:textId="066F9C2E" w:rsidR="006C4A6D" w:rsidRDefault="00004DB0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039CC32C" wp14:editId="2FF814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>
              <w:rPr>
                <w:rStyle w:val="ECVInternetLink"/>
              </w:rPr>
              <w:t>brianralphboyles@gmail.com</w:t>
            </w:r>
            <w:r w:rsidR="006C4A6D">
              <w:t xml:space="preserve"> </w:t>
            </w:r>
          </w:p>
        </w:tc>
      </w:tr>
      <w:tr w:rsidR="006C4A6D" w14:paraId="3A1DC54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D2853F7" w14:textId="77777777" w:rsidR="006C4A6D" w:rsidRDefault="006C4A6D"/>
        </w:tc>
        <w:tc>
          <w:tcPr>
            <w:tcW w:w="7541" w:type="dxa"/>
            <w:shd w:val="clear" w:color="auto" w:fill="auto"/>
          </w:tcPr>
          <w:p w14:paraId="6F2A0564" w14:textId="02C736A1" w:rsidR="006C4A6D" w:rsidRDefault="006C4A6D">
            <w:pPr>
              <w:pStyle w:val="ECVContactDetails0"/>
            </w:pPr>
          </w:p>
        </w:tc>
      </w:tr>
      <w:tr w:rsidR="00004DB0" w14:paraId="0BE872D9" w14:textId="77777777">
        <w:trPr>
          <w:gridAfter w:val="1"/>
          <w:wAfter w:w="7541" w:type="dxa"/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3267A62" w14:textId="77777777" w:rsidR="00004DB0" w:rsidRDefault="00004DB0"/>
        </w:tc>
      </w:tr>
      <w:tr w:rsidR="006C4A6D" w14:paraId="1CDE4C85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6F8A9857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3033393" w14:textId="5B60641A"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 w:rsidR="00004DB0">
              <w:rPr>
                <w:rStyle w:val="ECVContactDetails"/>
              </w:rPr>
              <w:t>Male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 w:rsidR="00004DB0">
              <w:rPr>
                <w:rStyle w:val="ECVContactDetails"/>
              </w:rPr>
              <w:t>12</w:t>
            </w:r>
            <w:r>
              <w:rPr>
                <w:rStyle w:val="ECVContactDetails"/>
              </w:rPr>
              <w:t>/</w:t>
            </w:r>
            <w:r w:rsidR="00004DB0">
              <w:rPr>
                <w:rStyle w:val="ECVContactDetails"/>
              </w:rPr>
              <w:t>07</w:t>
            </w:r>
            <w:r>
              <w:rPr>
                <w:rStyle w:val="ECVContactDetails"/>
              </w:rPr>
              <w:t>/</w:t>
            </w:r>
            <w:r w:rsidR="00004DB0">
              <w:rPr>
                <w:rStyle w:val="ECVContactDetails"/>
              </w:rPr>
              <w:t>1985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 w:rsidR="00004DB0">
              <w:rPr>
                <w:rStyle w:val="ECVContactDetails"/>
              </w:rPr>
              <w:t>Filipino</w:t>
            </w:r>
          </w:p>
        </w:tc>
      </w:tr>
    </w:tbl>
    <w:p w14:paraId="172A540C" w14:textId="77777777"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47288238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DE72002" w14:textId="77777777" w:rsidR="006C4A6D" w:rsidRDefault="006C4A6D">
            <w:pPr>
              <w:pStyle w:val="ECVLeftHeading"/>
            </w:pPr>
            <w:r>
              <w:t>JOB APPLIED FOR</w:t>
            </w:r>
          </w:p>
          <w:p w14:paraId="36C3C9CA" w14:textId="77777777" w:rsidR="006C4A6D" w:rsidRDefault="006C4A6D">
            <w:pPr>
              <w:pStyle w:val="ECVLeftHeading"/>
            </w:pPr>
            <w:r>
              <w:t>POSITION</w:t>
            </w:r>
          </w:p>
          <w:p w14:paraId="5E75DD26" w14:textId="51EC7ABE" w:rsidR="006C4A6D" w:rsidRDefault="006C4A6D">
            <w:pPr>
              <w:pStyle w:val="ECVLeftHeading"/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6AB1EEF1" w14:textId="6CA3552B" w:rsidR="006C4A6D" w:rsidRDefault="00E95DD6">
            <w:pPr>
              <w:pStyle w:val="ECVNameField"/>
            </w:pPr>
            <w:r>
              <w:t>Care Assistant</w:t>
            </w:r>
          </w:p>
        </w:tc>
      </w:tr>
    </w:tbl>
    <w:p w14:paraId="7818830B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6D8599C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F6841FE" w14:textId="77777777"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DB896FF" w14:textId="77777777" w:rsidR="006C4A6D" w:rsidRDefault="00004DB0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8E2F346" wp14:editId="659BA9A8">
                  <wp:extent cx="4785360" cy="93345"/>
                  <wp:effectExtent l="0" t="0" r="0" b="0"/>
                  <wp:docPr id="8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4B82E0AC" w14:textId="77777777" w:rsidR="00AB45D6" w:rsidRDefault="00AB45D6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1A1628E9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8B713DA" w14:textId="77777777" w:rsidR="006C4A6D" w:rsidRDefault="00AB45D6" w:rsidP="003A25E2">
            <w:pPr>
              <w:pStyle w:val="ECVDate"/>
              <w:jc w:val="center"/>
            </w:pPr>
            <w:r>
              <w:t>October 2019 up to Present</w:t>
            </w:r>
          </w:p>
          <w:p w14:paraId="0A0367FB" w14:textId="77777777" w:rsidR="003A25E2" w:rsidRPr="003A25E2" w:rsidRDefault="003A25E2" w:rsidP="003A25E2"/>
          <w:p w14:paraId="2C23DE28" w14:textId="77777777" w:rsidR="003A25E2" w:rsidRPr="003A25E2" w:rsidRDefault="003A25E2" w:rsidP="003A25E2"/>
          <w:p w14:paraId="7E6F7E15" w14:textId="77777777" w:rsidR="003A25E2" w:rsidRPr="003A25E2" w:rsidRDefault="003A25E2" w:rsidP="003A25E2"/>
          <w:p w14:paraId="6BED2993" w14:textId="77777777" w:rsidR="003A25E2" w:rsidRPr="003A25E2" w:rsidRDefault="003A25E2" w:rsidP="003A25E2"/>
          <w:p w14:paraId="119913B7" w14:textId="77777777" w:rsidR="003A25E2" w:rsidRPr="003A25E2" w:rsidRDefault="003A25E2" w:rsidP="003A25E2"/>
          <w:p w14:paraId="71C33213" w14:textId="77777777" w:rsidR="003A25E2" w:rsidRPr="003A25E2" w:rsidRDefault="003A25E2" w:rsidP="003A25E2"/>
          <w:p w14:paraId="03D66FC6" w14:textId="77777777" w:rsidR="003A25E2" w:rsidRPr="003A25E2" w:rsidRDefault="003A25E2" w:rsidP="003A25E2"/>
          <w:p w14:paraId="286FF23B" w14:textId="015A31E3" w:rsidR="003A25E2" w:rsidRPr="003A25E2" w:rsidRDefault="003A25E2" w:rsidP="003A25E2"/>
        </w:tc>
        <w:tc>
          <w:tcPr>
            <w:tcW w:w="7541" w:type="dxa"/>
            <w:shd w:val="clear" w:color="auto" w:fill="auto"/>
          </w:tcPr>
          <w:p w14:paraId="69AC8278" w14:textId="08651E12" w:rsidR="006C4A6D" w:rsidRDefault="00AB45D6">
            <w:pPr>
              <w:pStyle w:val="ECVSubSectionHeading"/>
            </w:pPr>
            <w:r>
              <w:t>Care Assistant</w:t>
            </w:r>
          </w:p>
        </w:tc>
      </w:tr>
      <w:tr w:rsidR="006C4A6D" w14:paraId="6281C5B5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F2C3B06" w14:textId="77777777" w:rsidR="006C4A6D" w:rsidRDefault="006C4A6D"/>
        </w:tc>
        <w:tc>
          <w:tcPr>
            <w:tcW w:w="7541" w:type="dxa"/>
            <w:shd w:val="clear" w:color="auto" w:fill="auto"/>
          </w:tcPr>
          <w:p w14:paraId="3EE140DA" w14:textId="0DCFB19D" w:rsidR="006C4A6D" w:rsidRDefault="00AB45D6">
            <w:pPr>
              <w:pStyle w:val="ECVOrganisationDetails"/>
            </w:pPr>
            <w:r>
              <w:t>Total Management Solution Limited</w:t>
            </w:r>
            <w:r w:rsidR="003A25E2">
              <w:t>, Malta</w:t>
            </w:r>
          </w:p>
        </w:tc>
      </w:tr>
      <w:tr w:rsidR="006C4A6D" w14:paraId="14BEEE9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78A9AC7" w14:textId="77777777" w:rsidR="006C4A6D" w:rsidRDefault="006C4A6D"/>
        </w:tc>
        <w:tc>
          <w:tcPr>
            <w:tcW w:w="7541" w:type="dxa"/>
            <w:shd w:val="clear" w:color="auto" w:fill="auto"/>
          </w:tcPr>
          <w:p w14:paraId="64DC8215" w14:textId="77777777" w:rsidR="00AB45D6" w:rsidRDefault="00AB45D6" w:rsidP="00AB45D6">
            <w:pPr>
              <w:pStyle w:val="ECVSectionBullet"/>
              <w:numPr>
                <w:ilvl w:val="0"/>
                <w:numId w:val="2"/>
              </w:numPr>
            </w:pPr>
            <w:r>
              <w:t>Assist patients with daily personal hygiene</w:t>
            </w:r>
          </w:p>
          <w:p w14:paraId="7A775E68" w14:textId="77777777" w:rsidR="00AB45D6" w:rsidRDefault="00AB45D6" w:rsidP="00AB45D6">
            <w:pPr>
              <w:pStyle w:val="ECVSectionBullet"/>
              <w:numPr>
                <w:ilvl w:val="0"/>
                <w:numId w:val="2"/>
              </w:numPr>
            </w:pPr>
            <w:r>
              <w:t>Support patient’s mobility, standing and physical activities</w:t>
            </w:r>
          </w:p>
          <w:p w14:paraId="506DA282" w14:textId="77777777" w:rsidR="00AB45D6" w:rsidRDefault="00AB45D6" w:rsidP="00AB45D6">
            <w:pPr>
              <w:pStyle w:val="ECVSectionBullet"/>
              <w:numPr>
                <w:ilvl w:val="0"/>
                <w:numId w:val="2"/>
              </w:numPr>
            </w:pPr>
            <w:r>
              <w:t>Maintain cleanliness and sanitary needs of patients’ space and living areas</w:t>
            </w:r>
          </w:p>
          <w:p w14:paraId="19003044" w14:textId="77777777" w:rsidR="00AB45D6" w:rsidRDefault="00AB45D6" w:rsidP="00AB45D6">
            <w:pPr>
              <w:pStyle w:val="ECVSectionBullet"/>
              <w:numPr>
                <w:ilvl w:val="0"/>
                <w:numId w:val="2"/>
              </w:numPr>
            </w:pPr>
            <w:r>
              <w:t>Ensure patients’ safety; remove any safety hazards</w:t>
            </w:r>
          </w:p>
          <w:p w14:paraId="0B609EF6" w14:textId="71662EAB" w:rsidR="006C4A6D" w:rsidRDefault="00AB45D6" w:rsidP="00AB45D6">
            <w:pPr>
              <w:pStyle w:val="ECVSectionBullet"/>
              <w:numPr>
                <w:ilvl w:val="0"/>
                <w:numId w:val="2"/>
              </w:numPr>
            </w:pPr>
            <w:r>
              <w:t>Work as vital part in a team of medical professionals</w:t>
            </w:r>
          </w:p>
        </w:tc>
      </w:tr>
    </w:tbl>
    <w:p w14:paraId="13731253" w14:textId="76F1FD40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B45D6" w14:paraId="6AC3B8CF" w14:textId="77777777" w:rsidTr="0041405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4029E67" w14:textId="77777777" w:rsidR="003A25E2" w:rsidRDefault="00AB45D6" w:rsidP="003A25E2">
            <w:pPr>
              <w:pStyle w:val="ECVDate"/>
            </w:pPr>
            <w:r>
              <w:t>July 2018 – September 2019</w:t>
            </w:r>
          </w:p>
          <w:p w14:paraId="49D06FAF" w14:textId="3CA69B31" w:rsidR="003A25E2" w:rsidRPr="003A25E2" w:rsidRDefault="003A25E2" w:rsidP="003A25E2"/>
        </w:tc>
        <w:tc>
          <w:tcPr>
            <w:tcW w:w="7541" w:type="dxa"/>
            <w:shd w:val="clear" w:color="auto" w:fill="auto"/>
          </w:tcPr>
          <w:p w14:paraId="5C59594D" w14:textId="1EDC6131" w:rsidR="00AB45D6" w:rsidRDefault="00AB45D6" w:rsidP="00414055">
            <w:pPr>
              <w:pStyle w:val="ECVSubSectionHeading"/>
            </w:pPr>
            <w:r>
              <w:t>Cleaner</w:t>
            </w:r>
          </w:p>
        </w:tc>
      </w:tr>
      <w:tr w:rsidR="00AB45D6" w14:paraId="67D257BC" w14:textId="77777777" w:rsidTr="00414055">
        <w:trPr>
          <w:cantSplit/>
        </w:trPr>
        <w:tc>
          <w:tcPr>
            <w:tcW w:w="2834" w:type="dxa"/>
            <w:vMerge/>
            <w:shd w:val="clear" w:color="auto" w:fill="auto"/>
          </w:tcPr>
          <w:p w14:paraId="7195D53B" w14:textId="77777777" w:rsidR="00AB45D6" w:rsidRDefault="00AB45D6" w:rsidP="00414055"/>
        </w:tc>
        <w:tc>
          <w:tcPr>
            <w:tcW w:w="7541" w:type="dxa"/>
            <w:shd w:val="clear" w:color="auto" w:fill="auto"/>
          </w:tcPr>
          <w:p w14:paraId="1C223830" w14:textId="7AA8719A" w:rsidR="00AB45D6" w:rsidRDefault="00AB45D6" w:rsidP="00414055">
            <w:pPr>
              <w:pStyle w:val="ECVOrganisationDetails"/>
            </w:pPr>
            <w:r>
              <w:t>Total Management Solution Limited</w:t>
            </w:r>
            <w:r w:rsidR="003A25E2">
              <w:t>, Malta</w:t>
            </w:r>
          </w:p>
        </w:tc>
      </w:tr>
      <w:tr w:rsidR="00AB45D6" w14:paraId="667564C2" w14:textId="77777777" w:rsidTr="00414055">
        <w:trPr>
          <w:cantSplit/>
        </w:trPr>
        <w:tc>
          <w:tcPr>
            <w:tcW w:w="2834" w:type="dxa"/>
            <w:vMerge/>
            <w:shd w:val="clear" w:color="auto" w:fill="auto"/>
          </w:tcPr>
          <w:p w14:paraId="0B7CC062" w14:textId="77777777" w:rsidR="00AB45D6" w:rsidRDefault="00AB45D6" w:rsidP="00414055"/>
        </w:tc>
        <w:tc>
          <w:tcPr>
            <w:tcW w:w="7541" w:type="dxa"/>
            <w:shd w:val="clear" w:color="auto" w:fill="auto"/>
          </w:tcPr>
          <w:p w14:paraId="251C845C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Maintained high standards of cleanliness and delivered high level of guest service</w:t>
            </w:r>
          </w:p>
          <w:p w14:paraId="4BED3775" w14:textId="16DC1B94" w:rsidR="00AB45D6" w:rsidRDefault="00AB45D6" w:rsidP="00AB45D6">
            <w:pPr>
              <w:pStyle w:val="ECVSectionBullet"/>
              <w:ind w:left="113"/>
            </w:pPr>
          </w:p>
        </w:tc>
      </w:tr>
      <w:tr w:rsidR="00AB45D6" w14:paraId="5D6FD264" w14:textId="77777777" w:rsidTr="0041405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0A75DD6" w14:textId="77777777" w:rsidR="00AB45D6" w:rsidRDefault="00AB45D6" w:rsidP="00414055"/>
        </w:tc>
        <w:tc>
          <w:tcPr>
            <w:tcW w:w="7541" w:type="dxa"/>
            <w:shd w:val="clear" w:color="auto" w:fill="auto"/>
            <w:vAlign w:val="bottom"/>
          </w:tcPr>
          <w:p w14:paraId="6FC7C224" w14:textId="6DA14827" w:rsidR="00AB45D6" w:rsidRDefault="00AB45D6" w:rsidP="00414055">
            <w:pPr>
              <w:pStyle w:val="ECVBusinessSectorRow"/>
            </w:pPr>
          </w:p>
        </w:tc>
      </w:tr>
      <w:tr w:rsidR="00AB45D6" w14:paraId="2F255F06" w14:textId="77777777" w:rsidTr="0041405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5E73526" w14:textId="7F6F65B6" w:rsidR="00AB45D6" w:rsidRDefault="003A25E2" w:rsidP="00414055">
            <w:pPr>
              <w:pStyle w:val="ECVDate"/>
            </w:pPr>
            <w:r>
              <w:t>November 2012 – August 2017</w:t>
            </w:r>
          </w:p>
        </w:tc>
        <w:tc>
          <w:tcPr>
            <w:tcW w:w="7541" w:type="dxa"/>
            <w:shd w:val="clear" w:color="auto" w:fill="auto"/>
          </w:tcPr>
          <w:p w14:paraId="31EEBF15" w14:textId="579E8509" w:rsidR="00AB45D6" w:rsidRDefault="003A25E2" w:rsidP="00414055">
            <w:pPr>
              <w:pStyle w:val="ECVSubSectionHeading"/>
            </w:pPr>
            <w:r>
              <w:t>Hotel and Casino Cleaner</w:t>
            </w:r>
          </w:p>
        </w:tc>
      </w:tr>
      <w:tr w:rsidR="00AB45D6" w14:paraId="28077E9E" w14:textId="77777777" w:rsidTr="00414055">
        <w:trPr>
          <w:cantSplit/>
        </w:trPr>
        <w:tc>
          <w:tcPr>
            <w:tcW w:w="2834" w:type="dxa"/>
            <w:vMerge/>
            <w:shd w:val="clear" w:color="auto" w:fill="auto"/>
          </w:tcPr>
          <w:p w14:paraId="47BB2D37" w14:textId="77777777" w:rsidR="00AB45D6" w:rsidRDefault="00AB45D6" w:rsidP="00414055"/>
        </w:tc>
        <w:tc>
          <w:tcPr>
            <w:tcW w:w="7541" w:type="dxa"/>
            <w:shd w:val="clear" w:color="auto" w:fill="auto"/>
          </w:tcPr>
          <w:p w14:paraId="72C26E1F" w14:textId="05FA825B" w:rsidR="00AB45D6" w:rsidRDefault="003A25E2" w:rsidP="00414055">
            <w:pPr>
              <w:pStyle w:val="ECVOrganisationDetails"/>
            </w:pPr>
            <w:r>
              <w:t>Ou Kei Servicos De Limpeza Limitada, Macau China</w:t>
            </w:r>
          </w:p>
        </w:tc>
      </w:tr>
      <w:tr w:rsidR="00AB45D6" w14:paraId="2DA572A4" w14:textId="77777777" w:rsidTr="00414055">
        <w:trPr>
          <w:cantSplit/>
        </w:trPr>
        <w:tc>
          <w:tcPr>
            <w:tcW w:w="2834" w:type="dxa"/>
            <w:vMerge/>
            <w:shd w:val="clear" w:color="auto" w:fill="auto"/>
          </w:tcPr>
          <w:p w14:paraId="429147D8" w14:textId="77777777" w:rsidR="00AB45D6" w:rsidRDefault="00AB45D6" w:rsidP="00414055"/>
        </w:tc>
        <w:tc>
          <w:tcPr>
            <w:tcW w:w="7541" w:type="dxa"/>
            <w:shd w:val="clear" w:color="auto" w:fill="auto"/>
          </w:tcPr>
          <w:p w14:paraId="0C9741FD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Maintained high standards of cleanliness and delivered high level of guest service</w:t>
            </w:r>
          </w:p>
          <w:p w14:paraId="5A7DF824" w14:textId="6392AA2C" w:rsidR="00AB45D6" w:rsidRDefault="00AB45D6" w:rsidP="003A25E2">
            <w:pPr>
              <w:pStyle w:val="ECVSectionBullet"/>
              <w:ind w:left="113"/>
            </w:pPr>
          </w:p>
        </w:tc>
      </w:tr>
      <w:tr w:rsidR="003A25E2" w14:paraId="524C7136" w14:textId="77777777" w:rsidTr="00414055">
        <w:trPr>
          <w:gridAfter w:val="1"/>
          <w:wAfter w:w="7541" w:type="dxa"/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F2BD731" w14:textId="77777777" w:rsidR="003A25E2" w:rsidRDefault="003A25E2" w:rsidP="00414055"/>
        </w:tc>
      </w:tr>
      <w:tr w:rsidR="003A25E2" w14:paraId="47AC2E58" w14:textId="77777777" w:rsidTr="0041405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9A01815" w14:textId="0B002B75" w:rsidR="003A25E2" w:rsidRDefault="003A25E2" w:rsidP="003A25E2">
            <w:pPr>
              <w:pStyle w:val="ECVDate"/>
            </w:pPr>
            <w:r>
              <w:t>October 2011 to March 2012</w:t>
            </w:r>
          </w:p>
        </w:tc>
        <w:tc>
          <w:tcPr>
            <w:tcW w:w="7541" w:type="dxa"/>
            <w:shd w:val="clear" w:color="auto" w:fill="auto"/>
          </w:tcPr>
          <w:p w14:paraId="6DC8B3F2" w14:textId="4320DD96" w:rsidR="003A25E2" w:rsidRDefault="003A25E2" w:rsidP="003A25E2">
            <w:pPr>
              <w:pStyle w:val="ECVSubSectionHeading"/>
            </w:pPr>
            <w:r>
              <w:t>Customer Service Representative/ Sales Agent/ Technical Support</w:t>
            </w:r>
          </w:p>
        </w:tc>
      </w:tr>
      <w:tr w:rsidR="003A25E2" w14:paraId="24C23F37" w14:textId="77777777" w:rsidTr="00414055">
        <w:trPr>
          <w:cantSplit/>
        </w:trPr>
        <w:tc>
          <w:tcPr>
            <w:tcW w:w="2834" w:type="dxa"/>
            <w:vMerge/>
            <w:shd w:val="clear" w:color="auto" w:fill="auto"/>
          </w:tcPr>
          <w:p w14:paraId="337AC14F" w14:textId="77777777" w:rsidR="003A25E2" w:rsidRDefault="003A25E2" w:rsidP="003A25E2"/>
        </w:tc>
        <w:tc>
          <w:tcPr>
            <w:tcW w:w="7541" w:type="dxa"/>
            <w:shd w:val="clear" w:color="auto" w:fill="auto"/>
          </w:tcPr>
          <w:p w14:paraId="0756B74A" w14:textId="3DBAE5A2" w:rsidR="003A25E2" w:rsidRDefault="003A25E2" w:rsidP="003A25E2">
            <w:pPr>
              <w:pStyle w:val="ECVOrganisationDetails"/>
            </w:pPr>
            <w:r>
              <w:t>NCO, Manila, Philippines</w:t>
            </w:r>
          </w:p>
        </w:tc>
      </w:tr>
      <w:tr w:rsidR="003A25E2" w14:paraId="408AC5C5" w14:textId="77777777" w:rsidTr="00414055">
        <w:trPr>
          <w:cantSplit/>
        </w:trPr>
        <w:tc>
          <w:tcPr>
            <w:tcW w:w="2834" w:type="dxa"/>
            <w:vMerge/>
            <w:shd w:val="clear" w:color="auto" w:fill="auto"/>
          </w:tcPr>
          <w:p w14:paraId="4AFFF6B3" w14:textId="77777777" w:rsidR="003A25E2" w:rsidRDefault="003A25E2" w:rsidP="003A25E2"/>
        </w:tc>
        <w:tc>
          <w:tcPr>
            <w:tcW w:w="7541" w:type="dxa"/>
            <w:shd w:val="clear" w:color="auto" w:fill="auto"/>
          </w:tcPr>
          <w:p w14:paraId="3FDED5B4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Maintaining a positive, empathetic and professional attitude towards customer at all times</w:t>
            </w:r>
          </w:p>
          <w:p w14:paraId="62B92C83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Responding promptly to customer inquiries</w:t>
            </w:r>
          </w:p>
          <w:p w14:paraId="74ED7A6C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Communicating customers through various channels</w:t>
            </w:r>
          </w:p>
          <w:p w14:paraId="557E8375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Acknowledging and resolving customer complaints</w:t>
            </w:r>
          </w:p>
          <w:p w14:paraId="58A80313" w14:textId="71861404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Knowing products inside and out so that you can answer questions</w:t>
            </w:r>
          </w:p>
        </w:tc>
      </w:tr>
      <w:tr w:rsidR="003A25E2" w14:paraId="074D0191" w14:textId="77777777" w:rsidTr="00414055">
        <w:trPr>
          <w:gridAfter w:val="1"/>
          <w:wAfter w:w="7541" w:type="dxa"/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6D1F68D" w14:textId="77777777" w:rsidR="003A25E2" w:rsidRDefault="003A25E2" w:rsidP="003A25E2"/>
        </w:tc>
      </w:tr>
      <w:tr w:rsidR="003A25E2" w14:paraId="79B5539C" w14:textId="77777777" w:rsidTr="0041405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041DE42" w14:textId="2DEDA568" w:rsidR="003A25E2" w:rsidRDefault="003A25E2" w:rsidP="003A25E2">
            <w:pPr>
              <w:pStyle w:val="ECVDate"/>
            </w:pPr>
            <w:r>
              <w:t>January 2010 – February 2011</w:t>
            </w:r>
          </w:p>
        </w:tc>
        <w:tc>
          <w:tcPr>
            <w:tcW w:w="7541" w:type="dxa"/>
            <w:shd w:val="clear" w:color="auto" w:fill="auto"/>
          </w:tcPr>
          <w:p w14:paraId="69F867DC" w14:textId="49472177" w:rsidR="003A25E2" w:rsidRDefault="003A25E2" w:rsidP="003A25E2">
            <w:pPr>
              <w:pStyle w:val="ECVSubSectionHeading"/>
            </w:pPr>
            <w:r>
              <w:t>Pharmacy Assistant</w:t>
            </w:r>
          </w:p>
        </w:tc>
      </w:tr>
      <w:tr w:rsidR="003A25E2" w14:paraId="74D7311F" w14:textId="77777777" w:rsidTr="00414055">
        <w:trPr>
          <w:cantSplit/>
        </w:trPr>
        <w:tc>
          <w:tcPr>
            <w:tcW w:w="2834" w:type="dxa"/>
            <w:vMerge/>
            <w:shd w:val="clear" w:color="auto" w:fill="auto"/>
          </w:tcPr>
          <w:p w14:paraId="3C558F11" w14:textId="77777777" w:rsidR="003A25E2" w:rsidRDefault="003A25E2" w:rsidP="003A25E2"/>
        </w:tc>
        <w:tc>
          <w:tcPr>
            <w:tcW w:w="7541" w:type="dxa"/>
            <w:shd w:val="clear" w:color="auto" w:fill="auto"/>
          </w:tcPr>
          <w:p w14:paraId="395E61B5" w14:textId="45C44455" w:rsidR="003A25E2" w:rsidRDefault="003A25E2" w:rsidP="003A25E2">
            <w:pPr>
              <w:pStyle w:val="ECVOrganisationDetails"/>
            </w:pPr>
            <w:r>
              <w:t>The Generics Pharmacy, Dagupan City, Philippines</w:t>
            </w:r>
          </w:p>
        </w:tc>
      </w:tr>
      <w:tr w:rsidR="003A25E2" w14:paraId="6F900DB6" w14:textId="77777777" w:rsidTr="00414055">
        <w:trPr>
          <w:cantSplit/>
        </w:trPr>
        <w:tc>
          <w:tcPr>
            <w:tcW w:w="2834" w:type="dxa"/>
            <w:vMerge/>
            <w:shd w:val="clear" w:color="auto" w:fill="auto"/>
          </w:tcPr>
          <w:p w14:paraId="7E846054" w14:textId="77777777" w:rsidR="003A25E2" w:rsidRDefault="003A25E2" w:rsidP="003A25E2"/>
        </w:tc>
        <w:tc>
          <w:tcPr>
            <w:tcW w:w="7541" w:type="dxa"/>
            <w:shd w:val="clear" w:color="auto" w:fill="auto"/>
          </w:tcPr>
          <w:p w14:paraId="423A9922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Dispenses prescription medication and other medical products to patients under direction of licensed pharmacist</w:t>
            </w:r>
          </w:p>
          <w:p w14:paraId="5D1175F5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Count pills, labels bottles, prices, and compounds medications to prepare prescriptions for patients as directed</w:t>
            </w:r>
          </w:p>
          <w:p w14:paraId="01E71239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Performs administrative duties, including answering phone, receiving and inputting prescription orders, operating cash registers and restocking inventory</w:t>
            </w:r>
          </w:p>
          <w:p w14:paraId="37707046" w14:textId="18B2BC7F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Supplies patients with information and education on their prescriptions</w:t>
            </w:r>
          </w:p>
        </w:tc>
      </w:tr>
      <w:tr w:rsidR="003A25E2" w14:paraId="5F2D3962" w14:textId="77777777" w:rsidTr="0041405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46AE89F" w14:textId="77777777" w:rsidR="003A25E2" w:rsidRDefault="003A25E2" w:rsidP="003A25E2"/>
        </w:tc>
        <w:tc>
          <w:tcPr>
            <w:tcW w:w="7541" w:type="dxa"/>
            <w:shd w:val="clear" w:color="auto" w:fill="auto"/>
            <w:vAlign w:val="bottom"/>
          </w:tcPr>
          <w:p w14:paraId="146AC5A6" w14:textId="47FC89F9" w:rsidR="003A25E2" w:rsidRDefault="003A25E2" w:rsidP="003A25E2">
            <w:pPr>
              <w:pStyle w:val="ECVBusinessSectorRow"/>
            </w:pPr>
          </w:p>
        </w:tc>
      </w:tr>
      <w:tr w:rsidR="003A25E2" w14:paraId="329D5B45" w14:textId="77777777" w:rsidTr="0041405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4FF5AC3" w14:textId="670ADF91" w:rsidR="003A25E2" w:rsidRDefault="003A25E2" w:rsidP="003A25E2">
            <w:pPr>
              <w:pStyle w:val="ECVDate"/>
            </w:pPr>
            <w:r>
              <w:lastRenderedPageBreak/>
              <w:t>January 2008 to January 2010</w:t>
            </w:r>
          </w:p>
        </w:tc>
        <w:tc>
          <w:tcPr>
            <w:tcW w:w="7541" w:type="dxa"/>
            <w:shd w:val="clear" w:color="auto" w:fill="auto"/>
          </w:tcPr>
          <w:p w14:paraId="3349D5D7" w14:textId="6F9A6C17" w:rsidR="003A25E2" w:rsidRDefault="003A25E2" w:rsidP="003A25E2">
            <w:pPr>
              <w:pStyle w:val="ECVSubSectionHeading"/>
            </w:pPr>
            <w:r>
              <w:t xml:space="preserve">Medical – Surgical </w:t>
            </w:r>
            <w:r w:rsidR="00E7159E">
              <w:t xml:space="preserve">volunteer </w:t>
            </w:r>
            <w:r>
              <w:t>Nurse</w:t>
            </w:r>
            <w:r w:rsidR="00E7159E">
              <w:t xml:space="preserve"> </w:t>
            </w:r>
          </w:p>
        </w:tc>
      </w:tr>
      <w:tr w:rsidR="003A25E2" w14:paraId="58508A40" w14:textId="77777777" w:rsidTr="00414055">
        <w:trPr>
          <w:cantSplit/>
        </w:trPr>
        <w:tc>
          <w:tcPr>
            <w:tcW w:w="2834" w:type="dxa"/>
            <w:vMerge/>
            <w:shd w:val="clear" w:color="auto" w:fill="auto"/>
          </w:tcPr>
          <w:p w14:paraId="59C32874" w14:textId="77777777" w:rsidR="003A25E2" w:rsidRDefault="003A25E2" w:rsidP="003A25E2"/>
        </w:tc>
        <w:tc>
          <w:tcPr>
            <w:tcW w:w="7541" w:type="dxa"/>
            <w:shd w:val="clear" w:color="auto" w:fill="auto"/>
          </w:tcPr>
          <w:p w14:paraId="2EF3C16F" w14:textId="17DD9211" w:rsidR="003A25E2" w:rsidRDefault="003A25E2" w:rsidP="003A25E2">
            <w:pPr>
              <w:pStyle w:val="ECVOrganisationDetails"/>
            </w:pPr>
            <w:r>
              <w:t>Pangasinan Medical Center, Dagupan City, Pangasinan</w:t>
            </w:r>
          </w:p>
        </w:tc>
      </w:tr>
      <w:tr w:rsidR="003A25E2" w14:paraId="2CB4B112" w14:textId="77777777" w:rsidTr="00414055">
        <w:trPr>
          <w:cantSplit/>
        </w:trPr>
        <w:tc>
          <w:tcPr>
            <w:tcW w:w="2834" w:type="dxa"/>
            <w:vMerge/>
            <w:shd w:val="clear" w:color="auto" w:fill="auto"/>
          </w:tcPr>
          <w:p w14:paraId="24D4ABAB" w14:textId="77777777" w:rsidR="003A25E2" w:rsidRDefault="003A25E2" w:rsidP="003A25E2"/>
        </w:tc>
        <w:tc>
          <w:tcPr>
            <w:tcW w:w="7541" w:type="dxa"/>
            <w:shd w:val="clear" w:color="auto" w:fill="auto"/>
          </w:tcPr>
          <w:p w14:paraId="0BE82C22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Receives the ward from outgoing nurse and makes actual rounds with the nurse paying attention to the new admission, patient for x-ray, patients for laboratory examinations and operations</w:t>
            </w:r>
          </w:p>
          <w:p w14:paraId="64F1BE4F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Check medicine treatments, injection cards and carries orders on specific time</w:t>
            </w:r>
          </w:p>
          <w:p w14:paraId="291ED21D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Admits and discharges patients, recording hospital routines and policies</w:t>
            </w:r>
          </w:p>
          <w:p w14:paraId="1E6F6E37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Gathering information on admission like proper identification his/her name, age, address, and other circumstances</w:t>
            </w:r>
          </w:p>
          <w:p w14:paraId="33E3F8FE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Taking patient’s history, allergies and other manifestations in the family</w:t>
            </w:r>
          </w:p>
          <w:p w14:paraId="4BD3E6EA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Monitoring vital signs and reporting of any untoward signs and symptoms</w:t>
            </w:r>
          </w:p>
          <w:p w14:paraId="1B4E7328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Checks and makes changes in the diet list to be submitted to the dietary department</w:t>
            </w:r>
          </w:p>
          <w:p w14:paraId="2BA47856" w14:textId="77777777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Charts accurately all treatments, injections and other pertinent observations</w:t>
            </w:r>
          </w:p>
          <w:p w14:paraId="0DCA809D" w14:textId="5FA93490" w:rsidR="003A25E2" w:rsidRDefault="003A25E2" w:rsidP="003A25E2">
            <w:pPr>
              <w:pStyle w:val="ECVSectionBullet"/>
              <w:numPr>
                <w:ilvl w:val="0"/>
                <w:numId w:val="2"/>
              </w:numPr>
            </w:pPr>
            <w:r>
              <w:t>Administering medications, informing laboratory results to physician</w:t>
            </w:r>
          </w:p>
        </w:tc>
      </w:tr>
      <w:tr w:rsidR="003A25E2" w14:paraId="25D4BE9D" w14:textId="77777777" w:rsidTr="0041405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AF9D58F" w14:textId="77777777" w:rsidR="003A25E2" w:rsidRDefault="003A25E2" w:rsidP="003A25E2"/>
        </w:tc>
        <w:tc>
          <w:tcPr>
            <w:tcW w:w="7541" w:type="dxa"/>
            <w:shd w:val="clear" w:color="auto" w:fill="auto"/>
            <w:vAlign w:val="bottom"/>
          </w:tcPr>
          <w:p w14:paraId="4D829681" w14:textId="76B51885" w:rsidR="003A25E2" w:rsidRDefault="003A25E2" w:rsidP="003A25E2">
            <w:pPr>
              <w:pStyle w:val="ECVBusinessSectorRow"/>
            </w:pPr>
          </w:p>
        </w:tc>
      </w:tr>
    </w:tbl>
    <w:p w14:paraId="3C8D6721" w14:textId="77777777" w:rsidR="00AB45D6" w:rsidRDefault="00AB45D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45AB9EF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092C528" w14:textId="77777777"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9A2628D" w14:textId="77777777" w:rsidR="006C4A6D" w:rsidRDefault="00004DB0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FC89216" wp14:editId="6C9919BA">
                  <wp:extent cx="4785360" cy="93345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63FDC769" w14:textId="76651A83"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F4BAC" w14:paraId="14473478" w14:textId="77777777" w:rsidTr="00BE1D11">
        <w:trPr>
          <w:gridAfter w:val="1"/>
          <w:wAfter w:w="1305" w:type="dxa"/>
          <w:cantSplit/>
          <w:trHeight w:val="284"/>
        </w:trPr>
        <w:tc>
          <w:tcPr>
            <w:tcW w:w="2834" w:type="dxa"/>
            <w:vMerge w:val="restart"/>
            <w:shd w:val="clear" w:color="auto" w:fill="auto"/>
          </w:tcPr>
          <w:p w14:paraId="19D80002" w14:textId="553E0FCE" w:rsidR="00EF4BAC" w:rsidRDefault="00EF4BAC">
            <w:pPr>
              <w:pStyle w:val="ECVDate"/>
            </w:pPr>
            <w:r>
              <w:t>December 2017</w:t>
            </w:r>
          </w:p>
        </w:tc>
        <w:tc>
          <w:tcPr>
            <w:tcW w:w="6237" w:type="dxa"/>
            <w:shd w:val="clear" w:color="auto" w:fill="auto"/>
          </w:tcPr>
          <w:p w14:paraId="6F4F925C" w14:textId="77777777" w:rsidR="00EF4BAC" w:rsidRDefault="00EF4BAC">
            <w:pPr>
              <w:pStyle w:val="ECVSubSectionHeading"/>
            </w:pPr>
            <w:r>
              <w:t>National Certificate II in Housekeeping</w:t>
            </w:r>
          </w:p>
          <w:p w14:paraId="0E84FFAE" w14:textId="5AAEC53D" w:rsidR="00EF4BAC" w:rsidRPr="00BE1D11" w:rsidRDefault="00EF4BAC">
            <w:pPr>
              <w:pStyle w:val="ECVSubSectionHeading"/>
              <w:rPr>
                <w:color w:val="262626" w:themeColor="text1" w:themeTint="D9"/>
                <w:sz w:val="18"/>
                <w:szCs w:val="18"/>
              </w:rPr>
            </w:pPr>
            <w:r w:rsidRPr="00BE1D11">
              <w:rPr>
                <w:color w:val="262626" w:themeColor="text1" w:themeTint="D9"/>
                <w:sz w:val="18"/>
                <w:szCs w:val="18"/>
              </w:rPr>
              <w:t>Technical Education and Skills Development Authority, Manila, Philippines</w:t>
            </w:r>
          </w:p>
        </w:tc>
      </w:tr>
      <w:tr w:rsidR="00BE1D11" w14:paraId="572F80CD" w14:textId="77777777">
        <w:trPr>
          <w:gridAfter w:val="2"/>
          <w:wAfter w:w="7542" w:type="dxa"/>
          <w:cantSplit/>
          <w:trHeight w:val="184"/>
        </w:trPr>
        <w:tc>
          <w:tcPr>
            <w:tcW w:w="2834" w:type="dxa"/>
            <w:vMerge/>
            <w:shd w:val="clear" w:color="auto" w:fill="auto"/>
          </w:tcPr>
          <w:p w14:paraId="0AB4AB33" w14:textId="77777777" w:rsidR="00BE1D11" w:rsidRDefault="00BE1D11"/>
        </w:tc>
      </w:tr>
      <w:tr w:rsidR="00BE1D11" w14:paraId="7B657C8A" w14:textId="77777777">
        <w:trPr>
          <w:gridAfter w:val="2"/>
          <w:wAfter w:w="7542" w:type="dxa"/>
          <w:cantSplit/>
          <w:trHeight w:val="184"/>
        </w:trPr>
        <w:tc>
          <w:tcPr>
            <w:tcW w:w="2834" w:type="dxa"/>
            <w:vMerge/>
            <w:shd w:val="clear" w:color="auto" w:fill="auto"/>
          </w:tcPr>
          <w:p w14:paraId="546D0C3E" w14:textId="77777777" w:rsidR="00BE1D11" w:rsidRDefault="00BE1D11"/>
        </w:tc>
      </w:tr>
      <w:tr w:rsidR="003A25E2" w14:paraId="0D0DFB72" w14:textId="77777777" w:rsidTr="0041405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63BA84" w14:textId="0F4993B9" w:rsidR="003A25E2" w:rsidRDefault="00BE1D11" w:rsidP="00414055">
            <w:pPr>
              <w:pStyle w:val="ECVDate"/>
            </w:pPr>
            <w:r>
              <w:t>June 2002 – March 2006</w:t>
            </w:r>
          </w:p>
        </w:tc>
        <w:tc>
          <w:tcPr>
            <w:tcW w:w="6237" w:type="dxa"/>
            <w:shd w:val="clear" w:color="auto" w:fill="auto"/>
          </w:tcPr>
          <w:p w14:paraId="32A8B6FA" w14:textId="5D569893" w:rsidR="00BE1D11" w:rsidRDefault="00BE1D11" w:rsidP="00BE1D11">
            <w:pPr>
              <w:pStyle w:val="ECVSubSectionHeading"/>
            </w:pPr>
            <w:r>
              <w:t>Bachelor of Science in Nursing</w:t>
            </w:r>
          </w:p>
          <w:p w14:paraId="5E2815CB" w14:textId="6414FF72" w:rsidR="00BE1D11" w:rsidRPr="00BE1D11" w:rsidRDefault="00BE1D11" w:rsidP="00BE1D11">
            <w:pPr>
              <w:pStyle w:val="ECVSubSectionHeading"/>
              <w:rPr>
                <w:color w:val="262626" w:themeColor="text1" w:themeTint="D9"/>
                <w:sz w:val="18"/>
                <w:szCs w:val="18"/>
              </w:rPr>
            </w:pPr>
            <w:r w:rsidRPr="00BE1D11">
              <w:rPr>
                <w:color w:val="262626" w:themeColor="text1" w:themeTint="D9"/>
                <w:sz w:val="18"/>
                <w:szCs w:val="18"/>
              </w:rPr>
              <w:t>Lyceum-Nort</w:t>
            </w:r>
            <w:r>
              <w:rPr>
                <w:color w:val="262626" w:themeColor="text1" w:themeTint="D9"/>
                <w:sz w:val="18"/>
                <w:szCs w:val="18"/>
              </w:rPr>
              <w:t>h</w:t>
            </w:r>
            <w:r w:rsidRPr="00BE1D11">
              <w:rPr>
                <w:color w:val="262626" w:themeColor="text1" w:themeTint="D9"/>
                <w:sz w:val="18"/>
                <w:szCs w:val="18"/>
              </w:rPr>
              <w:t>western University</w:t>
            </w:r>
            <w:r>
              <w:rPr>
                <w:color w:val="262626" w:themeColor="text1" w:themeTint="D9"/>
                <w:sz w:val="18"/>
                <w:szCs w:val="18"/>
              </w:rPr>
              <w:t>, Dagupan City, Philippines</w:t>
            </w:r>
          </w:p>
          <w:p w14:paraId="10F744CE" w14:textId="367E9F0E" w:rsidR="003A25E2" w:rsidRDefault="003A25E2" w:rsidP="00414055">
            <w:pPr>
              <w:pStyle w:val="ECVSubSectionHeading"/>
            </w:pPr>
          </w:p>
        </w:tc>
        <w:tc>
          <w:tcPr>
            <w:tcW w:w="1305" w:type="dxa"/>
            <w:shd w:val="clear" w:color="auto" w:fill="auto"/>
          </w:tcPr>
          <w:p w14:paraId="7917470F" w14:textId="1ACFFCFA" w:rsidR="003A25E2" w:rsidRDefault="00EF4BAC" w:rsidP="00414055">
            <w:pPr>
              <w:pStyle w:val="ECVRightHeading"/>
            </w:pPr>
            <w:r>
              <w:t>MQRIC LEVEL 5</w:t>
            </w:r>
          </w:p>
        </w:tc>
      </w:tr>
      <w:tr w:rsidR="00BE1D11" w14:paraId="0DE74FDA" w14:textId="77777777" w:rsidTr="00414055">
        <w:trPr>
          <w:gridAfter w:val="2"/>
          <w:wAfter w:w="7542" w:type="dxa"/>
          <w:cantSplit/>
          <w:trHeight w:val="184"/>
        </w:trPr>
        <w:tc>
          <w:tcPr>
            <w:tcW w:w="2834" w:type="dxa"/>
            <w:vMerge/>
            <w:shd w:val="clear" w:color="auto" w:fill="auto"/>
          </w:tcPr>
          <w:p w14:paraId="6C73F497" w14:textId="77777777" w:rsidR="00BE1D11" w:rsidRDefault="00BE1D11" w:rsidP="00414055"/>
        </w:tc>
      </w:tr>
      <w:tr w:rsidR="00BE1D11" w14:paraId="64C103AE" w14:textId="77777777" w:rsidTr="00414055">
        <w:trPr>
          <w:gridAfter w:val="2"/>
          <w:wAfter w:w="7542" w:type="dxa"/>
          <w:cantSplit/>
          <w:trHeight w:val="184"/>
        </w:trPr>
        <w:tc>
          <w:tcPr>
            <w:tcW w:w="2834" w:type="dxa"/>
            <w:vMerge/>
            <w:shd w:val="clear" w:color="auto" w:fill="auto"/>
          </w:tcPr>
          <w:p w14:paraId="7DEF29DF" w14:textId="77777777" w:rsidR="00BE1D11" w:rsidRDefault="00BE1D11" w:rsidP="00414055"/>
        </w:tc>
      </w:tr>
    </w:tbl>
    <w:p w14:paraId="7F67B6BC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49A34F4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8DA4D32" w14:textId="77777777"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9D05D96" w14:textId="77777777" w:rsidR="006C4A6D" w:rsidRDefault="00004DB0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487CD634" wp14:editId="78325670">
                  <wp:extent cx="4785360" cy="93345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19266171" w14:textId="7BE149C2"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781637B1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7074FA6C" w14:textId="77777777"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2B80149" w14:textId="53C21CE7" w:rsidR="006C4A6D" w:rsidRDefault="00BE1D11">
            <w:pPr>
              <w:pStyle w:val="ECVSectionDetails"/>
            </w:pPr>
            <w:r>
              <w:t>Filipino</w:t>
            </w:r>
          </w:p>
        </w:tc>
      </w:tr>
      <w:tr w:rsidR="006C4A6D" w14:paraId="0D2C2C9B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076369E8" w14:textId="77777777"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BE28C47" w14:textId="77777777" w:rsidR="006C4A6D" w:rsidRDefault="006C4A6D">
            <w:pPr>
              <w:pStyle w:val="ECVRightColumn"/>
            </w:pPr>
          </w:p>
        </w:tc>
      </w:tr>
      <w:tr w:rsidR="006C4A6D" w14:paraId="3746D55C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2B7DB3F" w14:textId="77777777"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62EEC9" w14:textId="77777777"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6F41E6" w14:textId="77777777"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F400D30" w14:textId="77777777"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 w14:paraId="15CBF28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3740BFB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5FC62B2" w14:textId="77777777"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E62F738" w14:textId="77777777"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5B2EDCA" w14:textId="77777777"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C596567" w14:textId="77777777"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C94068C" w14:textId="77777777" w:rsidR="006C4A6D" w:rsidRDefault="006C4A6D">
            <w:pPr>
              <w:pStyle w:val="ECVRightColumn"/>
            </w:pPr>
          </w:p>
        </w:tc>
      </w:tr>
      <w:tr w:rsidR="006C4A6D" w14:paraId="360E2597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C237AA2" w14:textId="336938AF" w:rsidR="006C4A6D" w:rsidRDefault="00BE1D11">
            <w:pPr>
              <w:pStyle w:val="ECVLanguageName"/>
            </w:pPr>
            <w: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247A0A" w14:textId="5ABBD884" w:rsidR="006C4A6D" w:rsidRDefault="00BE1D1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6A754C" w14:textId="04DEAFBE" w:rsidR="006C4A6D" w:rsidRDefault="00BE1D1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22D021" w14:textId="00837C32" w:rsidR="006C4A6D" w:rsidRDefault="00BE1D1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F977502" w14:textId="0F193F8D" w:rsidR="006C4A6D" w:rsidRDefault="00BE1D1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0707A3C" w14:textId="5D30353B" w:rsidR="006C4A6D" w:rsidRDefault="00BE1D11">
            <w:pPr>
              <w:pStyle w:val="ECVLanguageLevel"/>
            </w:pPr>
            <w:r>
              <w:rPr>
                <w:caps w:val="0"/>
              </w:rPr>
              <w:t>C1</w:t>
            </w:r>
          </w:p>
        </w:tc>
      </w:tr>
      <w:tr w:rsidR="006C4A6D" w14:paraId="383B78D6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57C4EADF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8733EC2" w14:textId="2617454F" w:rsidR="006C4A6D" w:rsidRDefault="006C4A6D">
            <w:pPr>
              <w:pStyle w:val="ECVLanguageCertificate"/>
            </w:pPr>
          </w:p>
        </w:tc>
      </w:tr>
      <w:tr w:rsidR="006C4A6D" w14:paraId="72EB515C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C9773D8" w14:textId="4D98C05E" w:rsidR="006C4A6D" w:rsidRDefault="00BE1D11">
            <w:pPr>
              <w:pStyle w:val="ECVLanguageName"/>
            </w:pPr>
            <w:r>
              <w:t>Cantonese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94417F6" w14:textId="26761DBE" w:rsidR="006C4A6D" w:rsidRDefault="00BE1D1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45800D4" w14:textId="4F45CF56" w:rsidR="006C4A6D" w:rsidRDefault="006C4A6D">
            <w:pPr>
              <w:pStyle w:val="ECVLanguageLevel"/>
              <w:rPr>
                <w:caps w:val="0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F246AEE" w14:textId="18ADF4C1" w:rsidR="006C4A6D" w:rsidRDefault="00BE1D1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2DA" w14:textId="2B67FC46" w:rsidR="006C4A6D" w:rsidRDefault="00BE1D1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A54F98" w14:textId="44300224" w:rsidR="006C4A6D" w:rsidRDefault="006C4A6D">
            <w:pPr>
              <w:pStyle w:val="ECVLanguageLevel"/>
            </w:pPr>
          </w:p>
        </w:tc>
      </w:tr>
      <w:tr w:rsidR="006C4A6D" w14:paraId="74191055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489D19C7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DF2BBBD" w14:textId="65CAB5D9" w:rsidR="006C4A6D" w:rsidRDefault="006C4A6D">
            <w:pPr>
              <w:pStyle w:val="ECVLanguageCertificate"/>
            </w:pPr>
          </w:p>
        </w:tc>
      </w:tr>
      <w:tr w:rsidR="006C4A6D" w14:paraId="458D5D92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00948272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5C5D02BD" w14:textId="77777777"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14:paraId="773EF6C2" w14:textId="77777777" w:rsidR="006C4A6D" w:rsidRDefault="00EC006A">
            <w:pPr>
              <w:pStyle w:val="ECVLanguageExplanation"/>
            </w:pPr>
            <w:hyperlink r:id="rId12" w:history="1">
              <w:r w:rsidR="006C4A6D"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14:paraId="5B4B95DC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467748E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DC1015E" w14:textId="77777777"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tbl>
            <w:tblPr>
              <w:tblpPr w:topFromText="6" w:bottomFromText="170" w:vertAnchor="text" w:tblpY="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42"/>
            </w:tblGrid>
            <w:tr w:rsidR="00BE1D11" w14:paraId="2C3BC3A0" w14:textId="77777777" w:rsidTr="00414055">
              <w:trPr>
                <w:cantSplit/>
                <w:trHeight w:val="170"/>
              </w:trPr>
              <w:tc>
                <w:tcPr>
                  <w:tcW w:w="7542" w:type="dxa"/>
                  <w:shd w:val="clear" w:color="auto" w:fill="auto"/>
                </w:tcPr>
                <w:p w14:paraId="66BE43CB" w14:textId="77777777" w:rsidR="00BE1D11" w:rsidRDefault="00BE1D11" w:rsidP="00BE1D11">
                  <w:pPr>
                    <w:pStyle w:val="ECVSectionBullet"/>
                  </w:pPr>
                  <w:r>
                    <w:t>Good communication skills gained through my experience as Customer Sales Representative.</w:t>
                  </w:r>
                </w:p>
              </w:tc>
            </w:tr>
          </w:tbl>
          <w:p w14:paraId="73ACC7BB" w14:textId="5DECF6A0" w:rsidR="006C4A6D" w:rsidRDefault="006C4A6D" w:rsidP="00BE1D11">
            <w:pPr>
              <w:pStyle w:val="ECVSectionBullet"/>
              <w:ind w:left="113"/>
            </w:pPr>
          </w:p>
        </w:tc>
      </w:tr>
    </w:tbl>
    <w:p w14:paraId="2A77AF07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25B415D7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C827BA2" w14:textId="77777777" w:rsidR="006C4A6D" w:rsidRDefault="006C4A6D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4CDC966" w14:textId="77777777"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 w14:paraId="7FC553B8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08B68D09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E4D4106" w14:textId="77777777"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4C46A35" w14:textId="77777777"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E2B43BB" w14:textId="77777777"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CD2138F" w14:textId="77777777"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451863" w14:textId="77777777"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 w14:paraId="282C21E0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029BE2B" w14:textId="77777777"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C714911" w14:textId="5DC70128" w:rsidR="006C4A6D" w:rsidRDefault="00BE1D1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Basic User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0CFC06" w14:textId="24BA0E72" w:rsidR="006C4A6D" w:rsidRDefault="00BE1D1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Proficient User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2D4CEA" w14:textId="12CFEF15" w:rsidR="006C4A6D" w:rsidRDefault="00BE1D1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Basic User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ECABF0" w14:textId="51CA73EF" w:rsidR="006C4A6D" w:rsidRDefault="00BE1D1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Basic User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8CE4A4" w14:textId="7A4AA5F4" w:rsidR="006C4A6D" w:rsidRDefault="00BE1D11">
            <w:pPr>
              <w:pStyle w:val="ECVLanguageLevel"/>
            </w:pPr>
            <w:r>
              <w:rPr>
                <w:caps w:val="0"/>
              </w:rPr>
              <w:t>Basic User</w:t>
            </w:r>
          </w:p>
        </w:tc>
      </w:tr>
      <w:tr w:rsidR="006C4A6D" w14:paraId="3F2595B5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401C4DFD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18E8C4EB" w14:textId="77777777"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</w:rPr>
              <w:t>evels: Basic user  - Independent user  -  Proficient user</w:t>
            </w:r>
          </w:p>
          <w:p w14:paraId="34D73554" w14:textId="77777777" w:rsidR="006C4A6D" w:rsidRDefault="00EC006A">
            <w:pPr>
              <w:pStyle w:val="ECVLanguageExplanation"/>
            </w:pPr>
            <w:hyperlink r:id="rId13" w:history="1">
              <w:r w:rsidR="006C4A6D">
                <w:rPr>
                  <w:rStyle w:val="Hyperlink"/>
                </w:rPr>
                <w:t>Digital competences - Self-assessment grid</w:t>
              </w:r>
            </w:hyperlink>
            <w:r w:rsidR="006C4A6D">
              <w:t xml:space="preserve"> </w:t>
            </w:r>
          </w:p>
        </w:tc>
      </w:tr>
      <w:tr w:rsidR="006C4A6D" w14:paraId="357A2F8F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FED1174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4C35AAB" w14:textId="1D02EBF2" w:rsidR="006C4A6D" w:rsidRDefault="006C4A6D">
            <w:pPr>
              <w:pStyle w:val="ECVLanguageCertificate"/>
              <w:rPr>
                <w:sz w:val="18"/>
              </w:rPr>
            </w:pPr>
          </w:p>
        </w:tc>
      </w:tr>
      <w:tr w:rsidR="00BE1D11" w14:paraId="021FDB43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2B7F47D5" w14:textId="77777777" w:rsidR="00BE1D11" w:rsidRDefault="00BE1D11" w:rsidP="00BE1D11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25560B50" w14:textId="77777777" w:rsidR="00BE1D11" w:rsidRDefault="00BE1D11" w:rsidP="00BE1D11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14:paraId="38AA8E3F" w14:textId="495036E0" w:rsidR="00BE1D11" w:rsidRDefault="00BE1D11" w:rsidP="00BE1D11">
            <w:pPr>
              <w:pStyle w:val="ECVSectionDetails"/>
              <w:ind w:left="113"/>
            </w:pPr>
          </w:p>
        </w:tc>
      </w:tr>
    </w:tbl>
    <w:p w14:paraId="1B2B3AAF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4F9B817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4771EE5" w14:textId="77777777"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339AAAE9" w14:textId="3D20CE15" w:rsidR="006C4A6D" w:rsidRDefault="00BE1D11">
            <w:pPr>
              <w:pStyle w:val="ECVSectionBullet"/>
              <w:numPr>
                <w:ilvl w:val="0"/>
                <w:numId w:val="2"/>
              </w:numPr>
            </w:pPr>
            <w:r>
              <w:t>Handcrafts</w:t>
            </w:r>
          </w:p>
        </w:tc>
      </w:tr>
    </w:tbl>
    <w:p w14:paraId="1BC27D63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89F031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F50F990" w14:textId="3824BDB3" w:rsidR="006C4A6D" w:rsidRDefault="00BE1D11">
            <w:pPr>
              <w:pStyle w:val="ECVLeftDetails"/>
            </w:pPr>
            <w:r>
              <w:t xml:space="preserve">Professional </w:t>
            </w:r>
            <w:r w:rsidR="006C4A6D">
              <w:t xml:space="preserve"> </w:t>
            </w:r>
            <w:r>
              <w:t>L</w:t>
            </w:r>
            <w:r w:rsidR="006C4A6D">
              <w:t>icence</w:t>
            </w:r>
          </w:p>
        </w:tc>
        <w:tc>
          <w:tcPr>
            <w:tcW w:w="7542" w:type="dxa"/>
            <w:shd w:val="clear" w:color="auto" w:fill="auto"/>
          </w:tcPr>
          <w:p w14:paraId="3082BE70" w14:textId="18C19B79" w:rsidR="006C4A6D" w:rsidRDefault="00BE1D11">
            <w:pPr>
              <w:pStyle w:val="ECVSectionDetails"/>
            </w:pPr>
            <w:r>
              <w:t>Registered Nurse</w:t>
            </w:r>
          </w:p>
          <w:p w14:paraId="56762362" w14:textId="4DED45F5" w:rsidR="00BE1D11" w:rsidRDefault="00BE1D11">
            <w:pPr>
              <w:pStyle w:val="ECVSectionDetails"/>
            </w:pPr>
            <w:r>
              <w:t>Professional Regulation Commission</w:t>
            </w:r>
          </w:p>
          <w:p w14:paraId="22D0A036" w14:textId="3DFB2C7A" w:rsidR="006C4A6D" w:rsidRDefault="00BE1D11">
            <w:pPr>
              <w:pStyle w:val="ECVSectionDetails"/>
            </w:pPr>
            <w:r>
              <w:t xml:space="preserve">Registration No. 0437738 Valid Until: </w:t>
            </w:r>
            <w:r w:rsidR="00EF4BAC">
              <w:t>12/07/2023</w:t>
            </w:r>
          </w:p>
        </w:tc>
      </w:tr>
    </w:tbl>
    <w:p w14:paraId="4745A002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42B61B5F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51837BB" w14:textId="77777777"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D1ED3F5" w14:textId="77777777" w:rsidR="006C4A6D" w:rsidRDefault="00004DB0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E2B06D1" wp14:editId="13B14AC8">
                  <wp:extent cx="4785360" cy="93345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5F44DC48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7320"/>
      </w:tblGrid>
      <w:tr w:rsidR="006C4A6D" w14:paraId="4DE75A22" w14:textId="77777777" w:rsidTr="00EF4BAC">
        <w:trPr>
          <w:cantSplit/>
          <w:trHeight w:val="2032"/>
        </w:trPr>
        <w:tc>
          <w:tcPr>
            <w:tcW w:w="2750" w:type="dxa"/>
            <w:shd w:val="clear" w:color="auto" w:fill="auto"/>
          </w:tcPr>
          <w:p w14:paraId="0278F890" w14:textId="48996E39" w:rsidR="00EF4BAC" w:rsidRDefault="00EF4BAC">
            <w:pPr>
              <w:pStyle w:val="ECVLeftDetails"/>
            </w:pPr>
            <w:r>
              <w:t>Courses</w:t>
            </w:r>
          </w:p>
          <w:p w14:paraId="785DFCDE" w14:textId="0E9B947A" w:rsidR="00EF4BAC" w:rsidRDefault="00EF4BAC" w:rsidP="00EF4BAC">
            <w:pPr>
              <w:pStyle w:val="ECVLeftDetails"/>
              <w:jc w:val="center"/>
            </w:pPr>
          </w:p>
          <w:p w14:paraId="019BC9FE" w14:textId="77777777" w:rsidR="00EF4BAC" w:rsidRDefault="00EF4BAC" w:rsidP="00EF4BAC">
            <w:pPr>
              <w:pStyle w:val="ECVLeftDetails"/>
              <w:jc w:val="center"/>
            </w:pPr>
          </w:p>
          <w:p w14:paraId="2D68C1A6" w14:textId="42B36CB4" w:rsidR="006C4A6D" w:rsidRDefault="006C4A6D">
            <w:pPr>
              <w:pStyle w:val="ECVLeftDetails"/>
            </w:pPr>
            <w:r>
              <w:t>Seminars</w:t>
            </w:r>
          </w:p>
          <w:p w14:paraId="51C4B902" w14:textId="77777777" w:rsidR="006C4A6D" w:rsidRDefault="006C4A6D">
            <w:pPr>
              <w:pStyle w:val="ECVLeftDetails"/>
            </w:pPr>
            <w:r>
              <w:t>Courses</w:t>
            </w:r>
          </w:p>
          <w:p w14:paraId="02FA57F9" w14:textId="77777777"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320" w:type="dxa"/>
            <w:shd w:val="clear" w:color="auto" w:fill="auto"/>
          </w:tcPr>
          <w:p w14:paraId="5235A8B7" w14:textId="26E82736" w:rsidR="00EF4BAC" w:rsidRDefault="00EF4BAC" w:rsidP="00EF4BAC">
            <w:pPr>
              <w:pStyle w:val="ECVSectionBullet"/>
              <w:numPr>
                <w:ilvl w:val="0"/>
                <w:numId w:val="2"/>
              </w:numPr>
            </w:pPr>
            <w:r>
              <w:t xml:space="preserve">Maltese </w:t>
            </w:r>
            <w:r w:rsidR="00E7159E">
              <w:t xml:space="preserve">Language </w:t>
            </w:r>
            <w:r>
              <w:t>Course, University of Malta, Malta</w:t>
            </w:r>
            <w:r w:rsidR="00E7159E">
              <w:t xml:space="preserve"> April to June 2020</w:t>
            </w:r>
          </w:p>
          <w:p w14:paraId="4268851D" w14:textId="3EC770B8" w:rsidR="00EF4BAC" w:rsidRDefault="00EF4BAC" w:rsidP="00EF4BAC">
            <w:pPr>
              <w:pStyle w:val="ECVSectionBullet"/>
            </w:pPr>
          </w:p>
          <w:p w14:paraId="043C0BC1" w14:textId="77777777" w:rsidR="00EF4BAC" w:rsidRDefault="00EF4BAC" w:rsidP="00EF4BAC">
            <w:pPr>
              <w:pStyle w:val="ECVSectionBullet"/>
            </w:pPr>
          </w:p>
          <w:p w14:paraId="4D01B7E6" w14:textId="77777777" w:rsidR="00EF4BAC" w:rsidRDefault="00EF4BAC" w:rsidP="00EF4BAC">
            <w:pPr>
              <w:pStyle w:val="ECVSectionBullet"/>
              <w:numPr>
                <w:ilvl w:val="0"/>
                <w:numId w:val="2"/>
              </w:numPr>
            </w:pPr>
            <w:r>
              <w:t>Infection Control, Hilltop Gardens, Naxxar, Malta, June 18, 2019</w:t>
            </w:r>
          </w:p>
          <w:p w14:paraId="55F8D54F" w14:textId="77777777" w:rsidR="00EF4BAC" w:rsidRDefault="00EF4BAC" w:rsidP="00EF4BAC">
            <w:pPr>
              <w:pStyle w:val="ECVSectionBullet"/>
              <w:numPr>
                <w:ilvl w:val="0"/>
                <w:numId w:val="2"/>
              </w:numPr>
            </w:pPr>
            <w:r>
              <w:t>Reforming Leadership in Healthcare Seminar, South Auditorium Department of Nursing, Msida Campus, University of Malta, Malta, May 21, 2019</w:t>
            </w:r>
          </w:p>
          <w:p w14:paraId="461C20F9" w14:textId="77777777" w:rsidR="00EF4BAC" w:rsidRDefault="00EF4BAC" w:rsidP="00EF4BAC">
            <w:pPr>
              <w:pStyle w:val="ECVSectionBullet"/>
              <w:numPr>
                <w:ilvl w:val="0"/>
                <w:numId w:val="2"/>
              </w:numPr>
            </w:pPr>
            <w:r>
              <w:t>Fire Safety Course, Hilltop Gardens, Naxxar, Malta, May 7, 2019</w:t>
            </w:r>
          </w:p>
          <w:p w14:paraId="4029D22A" w14:textId="77777777" w:rsidR="00EF4BAC" w:rsidRDefault="00EF4BAC" w:rsidP="00EF4BAC">
            <w:pPr>
              <w:pStyle w:val="ECVSectionBullet"/>
              <w:numPr>
                <w:ilvl w:val="0"/>
                <w:numId w:val="2"/>
              </w:numPr>
            </w:pPr>
            <w:r>
              <w:t>Introduction to Dementia, Hilltop Gardens, Naxxar, Malta, April 17, 2019</w:t>
            </w:r>
          </w:p>
          <w:p w14:paraId="1F7069B4" w14:textId="77777777" w:rsidR="00EF4BAC" w:rsidRDefault="00EF4BAC" w:rsidP="00EF4BAC">
            <w:pPr>
              <w:pStyle w:val="ECVSectionBullet"/>
              <w:numPr>
                <w:ilvl w:val="0"/>
                <w:numId w:val="2"/>
              </w:numPr>
            </w:pPr>
            <w:r>
              <w:t>Induction Training Session, Hilltop Gardens, Naxxar, Malta, March 19, 2019</w:t>
            </w:r>
          </w:p>
          <w:p w14:paraId="3336870A" w14:textId="0B6D8545" w:rsidR="006C4A6D" w:rsidRDefault="006C4A6D" w:rsidP="00EF4BAC">
            <w:pPr>
              <w:pStyle w:val="ECVSectionBullet"/>
            </w:pPr>
          </w:p>
        </w:tc>
      </w:tr>
    </w:tbl>
    <w:p w14:paraId="3F79997A" w14:textId="77777777" w:rsidR="006C4A6D" w:rsidRDefault="006C4A6D">
      <w:pPr>
        <w:pStyle w:val="ECVText"/>
      </w:pPr>
    </w:p>
    <w:p w14:paraId="667AC3EF" w14:textId="77777777" w:rsidR="006C4A6D" w:rsidRDefault="006C4A6D">
      <w:pPr>
        <w:pStyle w:val="ECVText"/>
      </w:pPr>
    </w:p>
    <w:p w14:paraId="6949F536" w14:textId="77777777" w:rsidR="006C4A6D" w:rsidRDefault="006C4A6D"/>
    <w:sectPr w:rsidR="006C4A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1D03E" w14:textId="77777777" w:rsidR="00763D78" w:rsidRDefault="00763D78">
      <w:r>
        <w:separator/>
      </w:r>
    </w:p>
  </w:endnote>
  <w:endnote w:type="continuationSeparator" w:id="0">
    <w:p w14:paraId="1FCCB476" w14:textId="77777777" w:rsidR="00763D78" w:rsidRDefault="0076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47507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17C9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17C9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BB15F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30828" w14:textId="77777777" w:rsidR="00EF4BAC" w:rsidRDefault="00EF4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32B95" w14:textId="77777777" w:rsidR="00763D78" w:rsidRDefault="00763D78">
      <w:r>
        <w:separator/>
      </w:r>
    </w:p>
  </w:footnote>
  <w:footnote w:type="continuationSeparator" w:id="0">
    <w:p w14:paraId="55D60C71" w14:textId="77777777" w:rsidR="00763D78" w:rsidRDefault="0076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89139" w14:textId="63967B20" w:rsidR="006C4A6D" w:rsidRDefault="00004DB0">
    <w:pPr>
      <w:pStyle w:val="ECVCurriculumVitaeNextPages"/>
    </w:pPr>
    <w:r>
      <w:rPr>
        <w:noProof/>
      </w:rPr>
      <w:drawing>
        <wp:anchor distT="0" distB="0" distL="0" distR="0" simplePos="0" relativeHeight="251699712" behindDoc="0" locked="0" layoutInCell="1" allowOverlap="1" wp14:anchorId="21A67CEE" wp14:editId="0B136B2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7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</w:t>
    </w:r>
    <w:r w:rsidR="00EF4BAC">
      <w:rPr>
        <w:szCs w:val="20"/>
      </w:rPr>
      <w:t>Brian Ralph Boyles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94FA2" w14:textId="023A6EF7" w:rsidR="006C4A6D" w:rsidRDefault="00004DB0">
    <w:pPr>
      <w:pStyle w:val="ECVCurriculumVitaeNextPages"/>
    </w:pPr>
    <w:r>
      <w:rPr>
        <w:noProof/>
      </w:rPr>
      <w:drawing>
        <wp:anchor distT="0" distB="0" distL="0" distR="0" simplePos="0" relativeHeight="251676160" behindDoc="0" locked="0" layoutInCell="1" allowOverlap="1" wp14:anchorId="7DE6D088" wp14:editId="1ADAE89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</w:t>
    </w:r>
    <w:r>
      <w:rPr>
        <w:szCs w:val="20"/>
      </w:rPr>
      <w:t>Brian Ralph Boyles</w:t>
    </w:r>
    <w:r w:rsidR="006C4A6D">
      <w:t xml:space="preserve"> </w:t>
    </w:r>
  </w:p>
  <w:p w14:paraId="16BFB706" w14:textId="77777777" w:rsidR="00004DB0" w:rsidRDefault="00004DB0">
    <w:pPr>
      <w:pStyle w:val="ECVCurriculumVitaeNextPage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3F6D0" w14:textId="77777777" w:rsidR="006C4A6D" w:rsidRDefault="006C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98"/>
    <w:rsid w:val="00004DB0"/>
    <w:rsid w:val="00024D02"/>
    <w:rsid w:val="00207C02"/>
    <w:rsid w:val="003A25E2"/>
    <w:rsid w:val="006C4A6D"/>
    <w:rsid w:val="00763D78"/>
    <w:rsid w:val="007F343F"/>
    <w:rsid w:val="00AB45D6"/>
    <w:rsid w:val="00B15612"/>
    <w:rsid w:val="00BE1D11"/>
    <w:rsid w:val="00E63F73"/>
    <w:rsid w:val="00E7159E"/>
    <w:rsid w:val="00E95DD6"/>
    <w:rsid w:val="00EF4BAC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C3B90DB"/>
  <w15:chartTrackingRefBased/>
  <w15:docId w15:val="{48BECCB3-F161-6B4E-903B-05FBD03F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://europass.cedefop.europa.eu/en/resources/digital-competences" TargetMode="External" /><Relationship Id="rId18" Type="http://schemas.openxmlformats.org/officeDocument/2006/relationships/header" Target="header3.xm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image" Target="media/image1.jpeg" /><Relationship Id="rId12" Type="http://schemas.openxmlformats.org/officeDocument/2006/relationships/hyperlink" Target="http://europass.cedefop.europa.eu/en/resources/european-language-levels-cefr" TargetMode="External" /><Relationship Id="rId17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header" Target="header2.xml" /><Relationship Id="rId10" Type="http://schemas.openxmlformats.org/officeDocument/2006/relationships/image" Target="media/image4.png" /><Relationship Id="rId19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4972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ralph chua</dc:creator>
  <cp:keywords>Europass, CV, Cedefop</cp:keywords>
  <dc:description>Europass CV</dc:description>
  <cp:lastModifiedBy>Guest User</cp:lastModifiedBy>
  <cp:revision>2</cp:revision>
  <cp:lastPrinted>1899-12-31T23:00:00Z</cp:lastPrinted>
  <dcterms:created xsi:type="dcterms:W3CDTF">2020-07-20T05:23:00Z</dcterms:created>
  <dcterms:modified xsi:type="dcterms:W3CDTF">2020-07-20T05:23:00Z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